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B59EC" w14:textId="77777777" w:rsidR="00E60083" w:rsidRPr="00142275" w:rsidRDefault="00E60083" w:rsidP="009B0351">
      <w:pPr>
        <w:spacing w:after="0" w:line="360" w:lineRule="auto"/>
        <w:ind w:firstLine="360"/>
        <w:jc w:val="center"/>
        <w:rPr>
          <w:b/>
          <w:sz w:val="24"/>
          <w:szCs w:val="24"/>
        </w:rPr>
      </w:pPr>
    </w:p>
    <w:p w14:paraId="49E5A4AA" w14:textId="77777777" w:rsidR="00E60083" w:rsidRPr="00142275" w:rsidRDefault="00E60083" w:rsidP="009B0351">
      <w:pPr>
        <w:spacing w:after="0" w:line="360" w:lineRule="auto"/>
        <w:ind w:firstLine="360"/>
        <w:jc w:val="center"/>
        <w:rPr>
          <w:b/>
          <w:sz w:val="24"/>
          <w:szCs w:val="24"/>
        </w:rPr>
      </w:pPr>
    </w:p>
    <w:p w14:paraId="09EADB9D" w14:textId="77777777" w:rsidR="00E60083" w:rsidRPr="00142275" w:rsidRDefault="00E60083" w:rsidP="009B0351">
      <w:pPr>
        <w:spacing w:after="0" w:line="360" w:lineRule="auto"/>
        <w:ind w:firstLine="360"/>
        <w:jc w:val="center"/>
        <w:rPr>
          <w:b/>
          <w:sz w:val="24"/>
          <w:szCs w:val="24"/>
        </w:rPr>
      </w:pPr>
      <w:r w:rsidRPr="00142275">
        <w:rPr>
          <w:b/>
          <w:sz w:val="24"/>
          <w:szCs w:val="24"/>
        </w:rPr>
        <w:t>ՀԱՅԱՍՏԱՆԻ ՀԱՆՐԱՊԵՏՈՒԹՅԱՆ ՍՆՆԴԱՄԹԵՐՔԻ ԱՆՎՏԱՆԳՈՒԹՅԱՆ ՏԵՍՉԱԿԱՆ ՄԱՐՄԻՆ</w:t>
      </w:r>
    </w:p>
    <w:p w14:paraId="11F7BEF3" w14:textId="77777777" w:rsidR="00E60083" w:rsidRPr="00142275" w:rsidRDefault="00E60083" w:rsidP="009B0351">
      <w:pPr>
        <w:spacing w:after="0" w:line="360" w:lineRule="auto"/>
        <w:ind w:firstLine="360"/>
        <w:jc w:val="center"/>
        <w:rPr>
          <w:b/>
          <w:sz w:val="24"/>
          <w:szCs w:val="24"/>
        </w:rPr>
      </w:pPr>
    </w:p>
    <w:p w14:paraId="68652A7F" w14:textId="77777777" w:rsidR="00E60083" w:rsidRDefault="00E60083" w:rsidP="009B0351">
      <w:pPr>
        <w:spacing w:after="0" w:line="360" w:lineRule="auto"/>
        <w:ind w:firstLine="360"/>
        <w:jc w:val="center"/>
        <w:rPr>
          <w:b/>
          <w:sz w:val="24"/>
          <w:szCs w:val="24"/>
        </w:rPr>
      </w:pPr>
    </w:p>
    <w:p w14:paraId="0812527C" w14:textId="77777777" w:rsidR="009B0351" w:rsidRPr="00142275" w:rsidRDefault="009B0351" w:rsidP="009B0351">
      <w:pPr>
        <w:spacing w:after="0" w:line="360" w:lineRule="auto"/>
        <w:ind w:firstLine="360"/>
        <w:jc w:val="center"/>
        <w:rPr>
          <w:b/>
          <w:sz w:val="24"/>
          <w:szCs w:val="24"/>
        </w:rPr>
      </w:pPr>
    </w:p>
    <w:p w14:paraId="0C1C2926" w14:textId="77777777" w:rsidR="00E60083" w:rsidRPr="00142275" w:rsidRDefault="00E60083" w:rsidP="009B0351">
      <w:pPr>
        <w:spacing w:after="0" w:line="360" w:lineRule="auto"/>
        <w:ind w:firstLine="360"/>
        <w:jc w:val="center"/>
        <w:rPr>
          <w:b/>
          <w:sz w:val="24"/>
          <w:szCs w:val="24"/>
        </w:rPr>
      </w:pPr>
    </w:p>
    <w:p w14:paraId="2F635692" w14:textId="77777777" w:rsidR="00E60083" w:rsidRPr="00142275" w:rsidRDefault="00E60083" w:rsidP="009B0351">
      <w:pPr>
        <w:spacing w:after="0" w:line="360" w:lineRule="auto"/>
        <w:ind w:firstLine="360"/>
        <w:jc w:val="center"/>
        <w:rPr>
          <w:b/>
          <w:sz w:val="24"/>
          <w:szCs w:val="24"/>
        </w:rPr>
      </w:pPr>
    </w:p>
    <w:p w14:paraId="10FCE89F" w14:textId="77777777" w:rsidR="00E60083" w:rsidRPr="00142275" w:rsidRDefault="00E60083" w:rsidP="009B0351">
      <w:pPr>
        <w:spacing w:after="0" w:line="360" w:lineRule="auto"/>
        <w:ind w:firstLine="360"/>
        <w:jc w:val="center"/>
        <w:rPr>
          <w:b/>
          <w:sz w:val="24"/>
          <w:szCs w:val="24"/>
        </w:rPr>
      </w:pPr>
      <w:r w:rsidRPr="00142275">
        <w:rPr>
          <w:b/>
          <w:sz w:val="24"/>
          <w:szCs w:val="24"/>
        </w:rPr>
        <w:t>2026 ԹՎԱԿԱՆԻ</w:t>
      </w:r>
    </w:p>
    <w:p w14:paraId="5174DD79" w14:textId="77777777" w:rsidR="00E60083" w:rsidRDefault="00E60083" w:rsidP="009B0351">
      <w:pPr>
        <w:spacing w:after="0" w:line="360" w:lineRule="auto"/>
        <w:ind w:firstLine="360"/>
        <w:jc w:val="center"/>
        <w:rPr>
          <w:b/>
          <w:sz w:val="24"/>
          <w:szCs w:val="24"/>
        </w:rPr>
      </w:pPr>
      <w:r w:rsidRPr="00142275">
        <w:rPr>
          <w:b/>
          <w:sz w:val="24"/>
          <w:szCs w:val="24"/>
        </w:rPr>
        <w:t>ԳՈՐԾՈՒՆԵՈՒԹՅԱՆ ՏԱՐԵԿԱՆ ԾՐԱԳԻՐ</w:t>
      </w:r>
    </w:p>
    <w:p w14:paraId="2E45C997" w14:textId="77777777" w:rsidR="009B0351" w:rsidRPr="00142275" w:rsidRDefault="009B0351" w:rsidP="009B0351">
      <w:pPr>
        <w:spacing w:after="0" w:line="360" w:lineRule="auto"/>
        <w:ind w:firstLine="360"/>
        <w:jc w:val="center"/>
        <w:rPr>
          <w:b/>
          <w:sz w:val="24"/>
          <w:szCs w:val="24"/>
        </w:rPr>
      </w:pPr>
    </w:p>
    <w:p w14:paraId="0B615043" w14:textId="77777777" w:rsidR="00E60083" w:rsidRPr="00142275" w:rsidRDefault="00E60083" w:rsidP="009B0351">
      <w:pPr>
        <w:spacing w:after="0" w:line="360" w:lineRule="auto"/>
        <w:ind w:firstLine="360"/>
        <w:jc w:val="center"/>
        <w:rPr>
          <w:b/>
          <w:sz w:val="24"/>
          <w:szCs w:val="24"/>
        </w:rPr>
      </w:pPr>
    </w:p>
    <w:p w14:paraId="2F50E3FF" w14:textId="77777777" w:rsidR="00E60083" w:rsidRPr="00142275" w:rsidRDefault="00E60083" w:rsidP="009B0351">
      <w:pPr>
        <w:spacing w:after="0" w:line="360" w:lineRule="auto"/>
        <w:ind w:firstLine="360"/>
        <w:jc w:val="center"/>
        <w:rPr>
          <w:b/>
          <w:sz w:val="24"/>
          <w:szCs w:val="24"/>
        </w:rPr>
      </w:pPr>
    </w:p>
    <w:p w14:paraId="4D477651" w14:textId="09F336E3" w:rsidR="00E60083" w:rsidRPr="00142275" w:rsidRDefault="00AC4EEE" w:rsidP="009B0351">
      <w:pPr>
        <w:spacing w:after="0" w:line="360" w:lineRule="auto"/>
        <w:ind w:firstLine="360"/>
        <w:jc w:val="center"/>
        <w:rPr>
          <w:b/>
          <w:sz w:val="24"/>
          <w:szCs w:val="24"/>
        </w:rPr>
      </w:pPr>
      <w:r w:rsidRPr="00142275">
        <w:rPr>
          <w:b/>
          <w:noProof/>
          <w:sz w:val="24"/>
          <w:szCs w:val="24"/>
          <w:lang w:val="ru-RU" w:eastAsia="ru-RU"/>
        </w:rPr>
        <w:drawing>
          <wp:inline distT="0" distB="0" distL="0" distR="0" wp14:anchorId="528D67D9" wp14:editId="15D5D151">
            <wp:extent cx="1285336" cy="1258939"/>
            <wp:effectExtent l="0" t="0" r="0" b="0"/>
            <wp:docPr id="1994573710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D607E9DA-9EAD-4877-AD2D-F4E1081E69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D607E9DA-9EAD-4877-AD2D-F4E1081E69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541" cy="129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2E29C" w14:textId="77777777" w:rsidR="00E60083" w:rsidRPr="00142275" w:rsidRDefault="00E60083" w:rsidP="009B0351">
      <w:pPr>
        <w:spacing w:after="0" w:line="360" w:lineRule="auto"/>
        <w:ind w:firstLine="360"/>
        <w:jc w:val="center"/>
        <w:rPr>
          <w:b/>
          <w:sz w:val="24"/>
          <w:szCs w:val="24"/>
        </w:rPr>
      </w:pPr>
    </w:p>
    <w:p w14:paraId="230C44B4" w14:textId="77777777" w:rsidR="00E60083" w:rsidRPr="00142275" w:rsidRDefault="00E60083" w:rsidP="009B0351">
      <w:pPr>
        <w:spacing w:after="0" w:line="360" w:lineRule="auto"/>
        <w:ind w:firstLine="360"/>
        <w:jc w:val="center"/>
        <w:rPr>
          <w:b/>
          <w:sz w:val="24"/>
          <w:szCs w:val="24"/>
        </w:rPr>
      </w:pPr>
    </w:p>
    <w:p w14:paraId="7B40570B" w14:textId="77777777" w:rsidR="00AC4EEE" w:rsidRDefault="00AC4EEE" w:rsidP="009B0351">
      <w:pPr>
        <w:spacing w:after="0" w:line="360" w:lineRule="auto"/>
        <w:ind w:firstLine="360"/>
        <w:jc w:val="center"/>
        <w:rPr>
          <w:b/>
          <w:sz w:val="24"/>
          <w:szCs w:val="24"/>
        </w:rPr>
      </w:pPr>
    </w:p>
    <w:p w14:paraId="78A9A02E" w14:textId="77777777" w:rsidR="00AC4EEE" w:rsidRDefault="00AC4EEE" w:rsidP="009B0351">
      <w:pPr>
        <w:spacing w:after="0" w:line="360" w:lineRule="auto"/>
        <w:ind w:firstLine="360"/>
        <w:jc w:val="center"/>
        <w:rPr>
          <w:b/>
          <w:sz w:val="24"/>
          <w:szCs w:val="24"/>
        </w:rPr>
      </w:pPr>
    </w:p>
    <w:p w14:paraId="0150CFAD" w14:textId="67F4B2AB" w:rsidR="00AC4EEE" w:rsidRDefault="00AC4EEE" w:rsidP="009B0351">
      <w:pPr>
        <w:spacing w:after="0" w:line="360" w:lineRule="auto"/>
        <w:ind w:firstLine="360"/>
        <w:jc w:val="center"/>
        <w:rPr>
          <w:b/>
          <w:sz w:val="24"/>
          <w:szCs w:val="24"/>
        </w:rPr>
      </w:pPr>
    </w:p>
    <w:p w14:paraId="75100230" w14:textId="77777777" w:rsidR="00AC4EEE" w:rsidRDefault="00AC4EEE" w:rsidP="009B0351">
      <w:pPr>
        <w:spacing w:after="0" w:line="360" w:lineRule="auto"/>
        <w:ind w:firstLine="360"/>
        <w:jc w:val="center"/>
        <w:rPr>
          <w:b/>
          <w:sz w:val="24"/>
          <w:szCs w:val="24"/>
        </w:rPr>
      </w:pPr>
    </w:p>
    <w:p w14:paraId="6857664D" w14:textId="77777777" w:rsidR="00AC4EEE" w:rsidRDefault="00AC4EEE" w:rsidP="009B0351">
      <w:pPr>
        <w:spacing w:after="0" w:line="360" w:lineRule="auto"/>
        <w:ind w:firstLine="360"/>
        <w:jc w:val="center"/>
        <w:rPr>
          <w:b/>
          <w:sz w:val="24"/>
          <w:szCs w:val="24"/>
        </w:rPr>
      </w:pPr>
    </w:p>
    <w:p w14:paraId="686905BB" w14:textId="77777777" w:rsidR="00AC4EEE" w:rsidRDefault="00AC4EEE" w:rsidP="009B0351">
      <w:pPr>
        <w:spacing w:after="0" w:line="360" w:lineRule="auto"/>
        <w:ind w:right="249" w:firstLine="360"/>
        <w:jc w:val="center"/>
        <w:rPr>
          <w:b/>
          <w:sz w:val="24"/>
          <w:szCs w:val="24"/>
        </w:rPr>
      </w:pPr>
    </w:p>
    <w:p w14:paraId="0799B54F" w14:textId="77777777" w:rsidR="00AC4EEE" w:rsidRDefault="00AC4EEE" w:rsidP="009B0351">
      <w:pPr>
        <w:spacing w:after="0" w:line="360" w:lineRule="auto"/>
        <w:ind w:firstLine="360"/>
        <w:jc w:val="center"/>
        <w:rPr>
          <w:b/>
          <w:sz w:val="24"/>
          <w:szCs w:val="24"/>
        </w:rPr>
      </w:pPr>
    </w:p>
    <w:p w14:paraId="4DE2D7F0" w14:textId="77777777" w:rsidR="00AC4EEE" w:rsidRDefault="00AC4EEE" w:rsidP="009B0351">
      <w:pPr>
        <w:spacing w:after="0" w:line="360" w:lineRule="auto"/>
        <w:ind w:firstLine="360"/>
        <w:jc w:val="center"/>
        <w:rPr>
          <w:b/>
          <w:sz w:val="24"/>
          <w:szCs w:val="24"/>
        </w:rPr>
      </w:pPr>
    </w:p>
    <w:p w14:paraId="66A68E05" w14:textId="77777777" w:rsidR="00AC4EEE" w:rsidRDefault="00AC4EEE" w:rsidP="009B0351">
      <w:pPr>
        <w:spacing w:after="0" w:line="360" w:lineRule="auto"/>
        <w:rPr>
          <w:b/>
          <w:sz w:val="24"/>
          <w:szCs w:val="24"/>
          <w:lang w:val="hy-AM"/>
        </w:rPr>
      </w:pPr>
    </w:p>
    <w:p w14:paraId="79E2FE19" w14:textId="77777777" w:rsidR="00AC4EEE" w:rsidRDefault="00AC4EEE" w:rsidP="009B0351">
      <w:pPr>
        <w:spacing w:after="0" w:line="360" w:lineRule="auto"/>
        <w:ind w:firstLine="360"/>
        <w:jc w:val="center"/>
        <w:rPr>
          <w:b/>
          <w:sz w:val="24"/>
          <w:szCs w:val="24"/>
          <w:lang w:val="hy-AM"/>
        </w:rPr>
      </w:pPr>
    </w:p>
    <w:p w14:paraId="3B841F60" w14:textId="1EA34D8E" w:rsidR="00E60083" w:rsidRPr="00142275" w:rsidRDefault="00E60083" w:rsidP="009B0351">
      <w:pPr>
        <w:spacing w:after="0" w:line="360" w:lineRule="auto"/>
        <w:ind w:firstLine="360"/>
        <w:jc w:val="center"/>
        <w:rPr>
          <w:b/>
          <w:sz w:val="24"/>
          <w:szCs w:val="24"/>
          <w:lang w:val="hy-AM"/>
        </w:rPr>
      </w:pPr>
      <w:r w:rsidRPr="00142275">
        <w:rPr>
          <w:b/>
          <w:sz w:val="24"/>
          <w:szCs w:val="24"/>
          <w:lang w:val="hy-AM"/>
        </w:rPr>
        <w:t>ԲՈՎԱՆԴԱԿՈՒԹՅՈՒՆ</w:t>
      </w:r>
    </w:p>
    <w:sdt>
      <w:sdtPr>
        <w:rPr>
          <w:b w:val="0"/>
          <w:sz w:val="22"/>
          <w:szCs w:val="22"/>
        </w:rPr>
        <w:id w:val="118525201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56B47FCA" w14:textId="77777777" w:rsidR="00E60083" w:rsidRPr="00142275" w:rsidRDefault="00E60083" w:rsidP="009B0351">
          <w:pPr>
            <w:pStyle w:val="TOCHeading"/>
            <w:spacing w:line="360" w:lineRule="auto"/>
            <w:ind w:left="0" w:firstLine="360"/>
            <w:jc w:val="left"/>
          </w:pPr>
        </w:p>
        <w:p w14:paraId="65974105" w14:textId="5F41634A" w:rsidR="00E60083" w:rsidRDefault="00E60083" w:rsidP="009B0351">
          <w:pPr>
            <w:pStyle w:val="TOC1"/>
            <w:ind w:firstLine="360"/>
            <w:rPr>
              <w:rFonts w:asciiTheme="minorHAnsi" w:hAnsiTheme="minorHAnsi" w:cstheme="minorBidi"/>
              <w:b w:val="0"/>
              <w:bCs w:val="0"/>
              <w:kern w:val="2"/>
              <w14:ligatures w14:val="standardContextual"/>
            </w:rPr>
          </w:pPr>
          <w:r w:rsidRPr="00142275">
            <w:fldChar w:fldCharType="begin"/>
          </w:r>
          <w:r w:rsidRPr="00142275">
            <w:instrText xml:space="preserve"> TOC \o "1-3" \h \z \u </w:instrText>
          </w:r>
          <w:r w:rsidRPr="00142275">
            <w:fldChar w:fldCharType="separate"/>
          </w:r>
          <w:hyperlink w:anchor="_Toc214617098" w:history="1">
            <w:r w:rsidRPr="0094045B">
              <w:rPr>
                <w:rStyle w:val="Hyperlink"/>
              </w:rPr>
              <w:t>1.ՆԵՐԱԾՈՒԹՅՈՒՆ</w:t>
            </w:r>
            <w:r>
              <w:rPr>
                <w:webHidden/>
              </w:rPr>
              <w:tab/>
            </w:r>
            <w:r w:rsidRPr="003D40F0">
              <w:rPr>
                <w:b w:val="0"/>
                <w:bCs w:val="0"/>
                <w:webHidden/>
              </w:rPr>
              <w:fldChar w:fldCharType="begin"/>
            </w:r>
            <w:r w:rsidRPr="003D40F0">
              <w:rPr>
                <w:b w:val="0"/>
                <w:bCs w:val="0"/>
                <w:webHidden/>
              </w:rPr>
              <w:instrText xml:space="preserve"> PAGEREF _Toc214617098 \h </w:instrText>
            </w:r>
            <w:r w:rsidRPr="003D40F0">
              <w:rPr>
                <w:b w:val="0"/>
                <w:bCs w:val="0"/>
                <w:webHidden/>
              </w:rPr>
            </w:r>
            <w:r w:rsidRPr="003D40F0">
              <w:rPr>
                <w:b w:val="0"/>
                <w:bCs w:val="0"/>
                <w:webHidden/>
              </w:rPr>
              <w:fldChar w:fldCharType="separate"/>
            </w:r>
            <w:r w:rsidRPr="003D40F0">
              <w:rPr>
                <w:b w:val="0"/>
                <w:bCs w:val="0"/>
                <w:webHidden/>
              </w:rPr>
              <w:t>1</w:t>
            </w:r>
            <w:r w:rsidRPr="003D40F0">
              <w:rPr>
                <w:b w:val="0"/>
                <w:bCs w:val="0"/>
                <w:webHidden/>
              </w:rPr>
              <w:fldChar w:fldCharType="end"/>
            </w:r>
          </w:hyperlink>
        </w:p>
        <w:p w14:paraId="76A65872" w14:textId="77777777" w:rsidR="00E60083" w:rsidRDefault="00E60083" w:rsidP="009B0351">
          <w:pPr>
            <w:pStyle w:val="TOC2"/>
            <w:ind w:left="0" w:firstLine="360"/>
            <w:rPr>
              <w:rFonts w:asciiTheme="minorHAnsi" w:hAnsiTheme="minorHAnsi" w:cstheme="minorBidi"/>
              <w:kern w:val="2"/>
              <w:sz w:val="24"/>
              <w:szCs w:val="24"/>
              <w:shd w:val="clear" w:color="auto" w:fill="auto"/>
              <w:lang w:val="en-US"/>
              <w14:ligatures w14:val="standardContextual"/>
            </w:rPr>
          </w:pPr>
          <w:hyperlink w:anchor="_Toc214617099" w:history="1">
            <w:r w:rsidRPr="0094045B">
              <w:rPr>
                <w:rStyle w:val="Hyperlink"/>
              </w:rPr>
              <w:t>1</w:t>
            </w:r>
            <w:r w:rsidRPr="0094045B">
              <w:rPr>
                <w:rStyle w:val="Hyperlink"/>
                <w:rFonts w:ascii="MS Mincho" w:eastAsia="MS Mincho" w:hAnsi="MS Mincho" w:cs="MS Mincho"/>
              </w:rPr>
              <w:t>․</w:t>
            </w:r>
            <w:r w:rsidRPr="0094045B">
              <w:rPr>
                <w:rStyle w:val="Hyperlink"/>
              </w:rPr>
              <w:t>1 Օրենսդրական ակտեր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_Toc214617099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669C0260" w14:textId="77777777" w:rsidR="00E60083" w:rsidRDefault="00E60083" w:rsidP="009B0351">
          <w:pPr>
            <w:pStyle w:val="TOC2"/>
            <w:ind w:left="0" w:firstLine="360"/>
            <w:rPr>
              <w:rFonts w:asciiTheme="minorHAnsi" w:hAnsiTheme="minorHAnsi" w:cstheme="minorBidi"/>
              <w:kern w:val="2"/>
              <w:sz w:val="24"/>
              <w:szCs w:val="24"/>
              <w:shd w:val="clear" w:color="auto" w:fill="auto"/>
              <w:lang w:val="en-US"/>
              <w14:ligatures w14:val="standardContextual"/>
            </w:rPr>
          </w:pPr>
          <w:hyperlink w:anchor="_Toc214617100" w:history="1">
            <w:r w:rsidRPr="0094045B">
              <w:rPr>
                <w:rStyle w:val="Hyperlink"/>
              </w:rPr>
              <w:t>1</w:t>
            </w:r>
            <w:r w:rsidRPr="0094045B">
              <w:rPr>
                <w:rStyle w:val="Hyperlink"/>
                <w:rFonts w:ascii="MS Mincho" w:eastAsia="MS Mincho" w:hAnsi="MS Mincho" w:cs="MS Mincho"/>
              </w:rPr>
              <w:t>․</w:t>
            </w:r>
            <w:r w:rsidRPr="0094045B">
              <w:rPr>
                <w:rStyle w:val="Hyperlink"/>
              </w:rPr>
              <w:t>2 Տեսչական մարմնի նպատ</w:t>
            </w:r>
            <w:r>
              <w:rPr>
                <w:rStyle w:val="Hyperlink"/>
              </w:rPr>
              <w:t>ակները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_Toc214617100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A140B8C" w14:textId="77777777" w:rsidR="00E60083" w:rsidRDefault="00E60083" w:rsidP="009B0351">
          <w:pPr>
            <w:pStyle w:val="TOC2"/>
            <w:ind w:left="0" w:firstLine="360"/>
            <w:rPr>
              <w:rFonts w:asciiTheme="minorHAnsi" w:hAnsiTheme="minorHAnsi" w:cstheme="minorBidi"/>
              <w:kern w:val="2"/>
              <w:sz w:val="24"/>
              <w:szCs w:val="24"/>
              <w:shd w:val="clear" w:color="auto" w:fill="auto"/>
              <w:lang w:val="en-US"/>
              <w14:ligatures w14:val="standardContextual"/>
            </w:rPr>
          </w:pPr>
          <w:hyperlink w:anchor="_Toc214617101" w:history="1">
            <w:r w:rsidRPr="0094045B">
              <w:rPr>
                <w:rStyle w:val="Hyperlink"/>
              </w:rPr>
              <w:t>1</w:t>
            </w:r>
            <w:r w:rsidRPr="0094045B">
              <w:rPr>
                <w:rStyle w:val="Hyperlink"/>
                <w:rFonts w:ascii="MS Mincho" w:eastAsia="MS Mincho" w:hAnsi="MS Mincho" w:cs="MS Mincho"/>
              </w:rPr>
              <w:t>․</w:t>
            </w:r>
            <w:r w:rsidRPr="0094045B">
              <w:rPr>
                <w:rStyle w:val="Hyperlink"/>
              </w:rPr>
              <w:t>3 Տեսչական մարմնի խնդիրներ</w:t>
            </w:r>
            <w:r>
              <w:rPr>
                <w:rStyle w:val="Hyperlink"/>
              </w:rPr>
              <w:t>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_Toc214617101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E0BB833" w14:textId="77777777" w:rsidR="00E60083" w:rsidRDefault="00E60083" w:rsidP="009B0351">
          <w:pPr>
            <w:pStyle w:val="TOC1"/>
            <w:ind w:firstLine="360"/>
            <w:rPr>
              <w:rFonts w:asciiTheme="minorHAnsi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14617102" w:history="1">
            <w:r w:rsidRPr="0094045B">
              <w:rPr>
                <w:rStyle w:val="Hyperlink"/>
                <w:lang w:val="hy-AM"/>
              </w:rPr>
              <w:t>2</w:t>
            </w:r>
            <w:r w:rsidRPr="0094045B">
              <w:rPr>
                <w:rStyle w:val="Hyperlink"/>
                <w:rFonts w:ascii="MS Mincho" w:eastAsia="MS Mincho" w:hAnsi="MS Mincho" w:cs="MS Mincho"/>
                <w:lang w:val="hy-AM"/>
              </w:rPr>
              <w:t>․</w:t>
            </w:r>
            <w:r w:rsidRPr="0094045B">
              <w:rPr>
                <w:rStyle w:val="Hyperlink"/>
                <w:rFonts w:cs="Cambria Math"/>
                <w:lang w:val="hy-AM"/>
              </w:rPr>
              <w:t xml:space="preserve"> </w:t>
            </w:r>
            <w:r w:rsidRPr="0094045B">
              <w:rPr>
                <w:rStyle w:val="Hyperlink"/>
                <w:lang w:val="hy-AM"/>
              </w:rPr>
              <w:t>ՏԵՍՉԱԿԱՆ ՄԱՐՄՆԻ ԿԱՌՈՒՑՎԱԾՔԸ</w:t>
            </w:r>
            <w:r>
              <w:rPr>
                <w:webHidden/>
              </w:rPr>
              <w:tab/>
            </w:r>
            <w:r w:rsidRPr="003D40F0">
              <w:rPr>
                <w:b w:val="0"/>
                <w:bCs w:val="0"/>
                <w:webHidden/>
              </w:rPr>
              <w:fldChar w:fldCharType="begin"/>
            </w:r>
            <w:r w:rsidRPr="003D40F0">
              <w:rPr>
                <w:b w:val="0"/>
                <w:bCs w:val="0"/>
                <w:webHidden/>
              </w:rPr>
              <w:instrText xml:space="preserve"> PAGEREF _Toc214617102 \h </w:instrText>
            </w:r>
            <w:r w:rsidRPr="003D40F0">
              <w:rPr>
                <w:b w:val="0"/>
                <w:bCs w:val="0"/>
                <w:webHidden/>
              </w:rPr>
            </w:r>
            <w:r w:rsidRPr="003D40F0">
              <w:rPr>
                <w:b w:val="0"/>
                <w:bCs w:val="0"/>
                <w:webHidden/>
              </w:rPr>
              <w:fldChar w:fldCharType="separate"/>
            </w:r>
            <w:r w:rsidRPr="003D40F0">
              <w:rPr>
                <w:b w:val="0"/>
                <w:bCs w:val="0"/>
                <w:webHidden/>
              </w:rPr>
              <w:t>3</w:t>
            </w:r>
            <w:r w:rsidRPr="003D40F0">
              <w:rPr>
                <w:b w:val="0"/>
                <w:bCs w:val="0"/>
                <w:webHidden/>
              </w:rPr>
              <w:fldChar w:fldCharType="end"/>
            </w:r>
          </w:hyperlink>
        </w:p>
        <w:p w14:paraId="62A65B29" w14:textId="77777777" w:rsidR="00E60083" w:rsidRDefault="00E60083" w:rsidP="009B0351">
          <w:pPr>
            <w:pStyle w:val="TOC2"/>
            <w:ind w:left="0" w:firstLine="360"/>
            <w:rPr>
              <w:rFonts w:asciiTheme="minorHAnsi" w:hAnsiTheme="minorHAnsi" w:cstheme="minorBidi"/>
              <w:kern w:val="2"/>
              <w:sz w:val="24"/>
              <w:szCs w:val="24"/>
              <w:shd w:val="clear" w:color="auto" w:fill="auto"/>
              <w:lang w:val="en-US"/>
              <w14:ligatures w14:val="standardContextual"/>
            </w:rPr>
          </w:pPr>
          <w:hyperlink w:anchor="_Toc214617103" w:history="1">
            <w:r w:rsidRPr="0094045B">
              <w:rPr>
                <w:rStyle w:val="Hyperlink"/>
              </w:rPr>
              <w:t>2</w:t>
            </w:r>
            <w:r w:rsidRPr="0094045B">
              <w:rPr>
                <w:rStyle w:val="Hyperlink"/>
                <w:rFonts w:ascii="MS Mincho" w:eastAsia="MS Mincho" w:hAnsi="MS Mincho" w:cs="MS Mincho"/>
              </w:rPr>
              <w:t>․</w:t>
            </w:r>
            <w:r w:rsidRPr="0094045B">
              <w:rPr>
                <w:rStyle w:val="Hyperlink"/>
              </w:rPr>
              <w:t>1  Կառուցվածքային ստորաբաժանումներ</w:t>
            </w:r>
            <w:r>
              <w:rPr>
                <w:rStyle w:val="Hyperlink"/>
              </w:rPr>
              <w:t>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_Toc214617103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3041D8C" w14:textId="77777777" w:rsidR="00E60083" w:rsidRDefault="00E60083" w:rsidP="009B0351">
          <w:pPr>
            <w:pStyle w:val="TOC2"/>
            <w:ind w:left="0" w:firstLine="360"/>
            <w:rPr>
              <w:rFonts w:asciiTheme="minorHAnsi" w:hAnsiTheme="minorHAnsi" w:cstheme="minorBidi"/>
              <w:kern w:val="2"/>
              <w:sz w:val="24"/>
              <w:szCs w:val="24"/>
              <w:shd w:val="clear" w:color="auto" w:fill="auto"/>
              <w:lang w:val="en-US"/>
              <w14:ligatures w14:val="standardContextual"/>
            </w:rPr>
          </w:pPr>
          <w:hyperlink w:anchor="_Toc214617104" w:history="1">
            <w:r w:rsidRPr="0094045B">
              <w:rPr>
                <w:rStyle w:val="Hyperlink"/>
              </w:rPr>
              <w:t>2</w:t>
            </w:r>
            <w:r w:rsidRPr="0094045B">
              <w:rPr>
                <w:rStyle w:val="Hyperlink"/>
                <w:rFonts w:ascii="MS Mincho" w:eastAsia="MS Mincho" w:hAnsi="MS Mincho" w:cs="MS Mincho"/>
              </w:rPr>
              <w:t>․</w:t>
            </w:r>
            <w:r w:rsidRPr="0094045B">
              <w:rPr>
                <w:rStyle w:val="Hyperlink"/>
              </w:rPr>
              <w:t>2 Տարածքային ստորաբաժանումներ</w:t>
            </w:r>
            <w:r>
              <w:rPr>
                <w:rStyle w:val="Hyperlink"/>
              </w:rPr>
              <w:t>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_Toc214617104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FEE3BAE" w14:textId="77777777" w:rsidR="00E60083" w:rsidRDefault="00E60083" w:rsidP="009B0351">
          <w:pPr>
            <w:pStyle w:val="TOC2"/>
            <w:ind w:left="0" w:firstLine="360"/>
            <w:rPr>
              <w:rFonts w:asciiTheme="minorHAnsi" w:hAnsiTheme="minorHAnsi" w:cstheme="minorBidi"/>
              <w:kern w:val="2"/>
              <w:sz w:val="24"/>
              <w:szCs w:val="24"/>
              <w:shd w:val="clear" w:color="auto" w:fill="auto"/>
              <w:lang w:val="en-US"/>
              <w14:ligatures w14:val="standardContextual"/>
            </w:rPr>
          </w:pPr>
          <w:hyperlink w:anchor="_Toc214617105" w:history="1">
            <w:r w:rsidRPr="0094045B">
              <w:rPr>
                <w:rStyle w:val="Hyperlink"/>
              </w:rPr>
              <w:t>2</w:t>
            </w:r>
            <w:r w:rsidRPr="0094045B">
              <w:rPr>
                <w:rStyle w:val="Hyperlink"/>
                <w:rFonts w:ascii="MS Mincho" w:eastAsia="MS Mincho" w:hAnsi="MS Mincho" w:cs="MS Mincho"/>
              </w:rPr>
              <w:t>․</w:t>
            </w:r>
            <w:r w:rsidRPr="0094045B">
              <w:rPr>
                <w:rStyle w:val="Hyperlink"/>
              </w:rPr>
              <w:t>3 Տեսչական մարմնի տարածքային ստորաբաժանումների տեղակայվածությունը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_Toc214617105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174686A" w14:textId="6A8AF069" w:rsidR="00E60083" w:rsidRDefault="00E60083" w:rsidP="009B0351">
          <w:pPr>
            <w:pStyle w:val="TOC1"/>
            <w:ind w:firstLine="360"/>
            <w:rPr>
              <w:rFonts w:asciiTheme="minorHAnsi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14617106" w:history="1">
            <w:r w:rsidRPr="0094045B">
              <w:rPr>
                <w:rStyle w:val="Hyperlink"/>
                <w:lang w:val="hy-AM"/>
              </w:rPr>
              <w:t>3.</w:t>
            </w:r>
            <w:r w:rsidRPr="0094045B">
              <w:rPr>
                <w:rStyle w:val="Hyperlink"/>
                <w:shd w:val="clear" w:color="auto" w:fill="FFFFFF"/>
                <w:lang w:val="hy-AM"/>
              </w:rPr>
              <w:t xml:space="preserve">ՏԵՍՉԱԿԱՆ ՄԱՐՄՆԻ ԿԱԴՐԱՅԻՆ ՀԱԳԵՑՎԱԾՈՒԹՅՈՒՆԸ </w:t>
            </w:r>
            <w:r>
              <w:rPr>
                <w:webHidden/>
              </w:rPr>
              <w:tab/>
            </w:r>
            <w:r w:rsidRPr="003D40F0">
              <w:rPr>
                <w:b w:val="0"/>
                <w:bCs w:val="0"/>
                <w:webHidden/>
              </w:rPr>
              <w:fldChar w:fldCharType="begin"/>
            </w:r>
            <w:r w:rsidRPr="003D40F0">
              <w:rPr>
                <w:b w:val="0"/>
                <w:bCs w:val="0"/>
                <w:webHidden/>
              </w:rPr>
              <w:instrText xml:space="preserve"> PAGEREF _Toc214617106 \h </w:instrText>
            </w:r>
            <w:r w:rsidRPr="003D40F0">
              <w:rPr>
                <w:b w:val="0"/>
                <w:bCs w:val="0"/>
                <w:webHidden/>
              </w:rPr>
            </w:r>
            <w:r w:rsidRPr="003D40F0">
              <w:rPr>
                <w:b w:val="0"/>
                <w:bCs w:val="0"/>
                <w:webHidden/>
              </w:rPr>
              <w:fldChar w:fldCharType="separate"/>
            </w:r>
            <w:r w:rsidRPr="003D40F0">
              <w:rPr>
                <w:b w:val="0"/>
                <w:bCs w:val="0"/>
                <w:webHidden/>
              </w:rPr>
              <w:t>8</w:t>
            </w:r>
            <w:r w:rsidRPr="003D40F0">
              <w:rPr>
                <w:b w:val="0"/>
                <w:bCs w:val="0"/>
                <w:webHidden/>
              </w:rPr>
              <w:fldChar w:fldCharType="end"/>
            </w:r>
          </w:hyperlink>
        </w:p>
        <w:p w14:paraId="09D67B0F" w14:textId="77777777" w:rsidR="00E60083" w:rsidRDefault="00E60083" w:rsidP="009B0351">
          <w:pPr>
            <w:pStyle w:val="TOC2"/>
            <w:tabs>
              <w:tab w:val="left" w:pos="960"/>
            </w:tabs>
            <w:ind w:left="0" w:firstLine="360"/>
            <w:rPr>
              <w:rFonts w:asciiTheme="minorHAnsi" w:hAnsiTheme="minorHAnsi" w:cstheme="minorBidi"/>
              <w:kern w:val="2"/>
              <w:sz w:val="24"/>
              <w:szCs w:val="24"/>
              <w:shd w:val="clear" w:color="auto" w:fill="auto"/>
              <w:lang w:val="en-US"/>
              <w14:ligatures w14:val="standardContextual"/>
            </w:rPr>
          </w:pPr>
          <w:hyperlink w:anchor="_Toc214617107" w:history="1">
            <w:r w:rsidRPr="0094045B">
              <w:rPr>
                <w:rStyle w:val="Hyperlink"/>
                <w:lang w:val="en-US"/>
              </w:rPr>
              <w:t>3.1</w:t>
            </w:r>
            <w:r>
              <w:rPr>
                <w:rFonts w:asciiTheme="minorHAnsi" w:hAnsiTheme="minorHAnsi" w:cstheme="minorBidi"/>
                <w:kern w:val="2"/>
                <w:sz w:val="24"/>
                <w:szCs w:val="24"/>
                <w:shd w:val="clear" w:color="auto" w:fill="auto"/>
                <w:lang w:val="en-US"/>
                <w14:ligatures w14:val="standardContextual"/>
              </w:rPr>
              <w:tab/>
            </w:r>
            <w:r w:rsidRPr="0094045B">
              <w:rPr>
                <w:rStyle w:val="Hyperlink"/>
              </w:rPr>
              <w:t>Տեսչական մարմնի կադրային հագեցվածությունը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_Toc214617107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43BAC0B" w14:textId="77777777" w:rsidR="00E60083" w:rsidRDefault="00E60083" w:rsidP="009B0351">
          <w:pPr>
            <w:pStyle w:val="TOC2"/>
            <w:ind w:left="0" w:firstLine="360"/>
            <w:rPr>
              <w:rFonts w:asciiTheme="minorHAnsi" w:hAnsiTheme="minorHAnsi" w:cstheme="minorBidi"/>
              <w:kern w:val="2"/>
              <w:sz w:val="24"/>
              <w:szCs w:val="24"/>
              <w:shd w:val="clear" w:color="auto" w:fill="auto"/>
              <w:lang w:val="en-US"/>
              <w14:ligatures w14:val="standardContextual"/>
            </w:rPr>
          </w:pPr>
          <w:hyperlink w:anchor="_Toc214617108" w:history="1">
            <w:r w:rsidRPr="0094045B">
              <w:rPr>
                <w:rStyle w:val="Hyperlink"/>
              </w:rPr>
              <w:t>3.2     Տեսչական մարմնի գործընթացների թվայնացման անհրաժեշտությունը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_Toc214617108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043E151" w14:textId="6F35E6E0" w:rsidR="00E60083" w:rsidRDefault="00E60083" w:rsidP="009B0351">
          <w:pPr>
            <w:pStyle w:val="TOC1"/>
            <w:ind w:firstLine="360"/>
            <w:rPr>
              <w:rFonts w:asciiTheme="minorHAnsi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14617109" w:history="1">
            <w:r w:rsidRPr="0094045B">
              <w:rPr>
                <w:rStyle w:val="Hyperlink"/>
                <w:lang w:val="hy-AM"/>
              </w:rPr>
              <w:t>4.ՍՆՆԴԱՄԹԵՐՔԻ ԵՎ ԿԵՐԻ ԱՆՎՏԱՆԳՈՒԹՅԱՆ, ԲՈՒՍԱՍԱՆԻՏԱՐԻԱՅԻ ԵՎ ԱՆԱՍՆԱԲՈՒԺՈՒԹՅԱՆ ԲՆԱԳԱՎԱՌՆԵՐՈՒՄ ԱՐՁԱՆԱԳՐՎԱԾ ՕՐԵՆՍԴՐԱԿԱՆ ԽՆԴԻՐՆԵՐԸ</w:t>
            </w:r>
            <w:r>
              <w:rPr>
                <w:webHidden/>
              </w:rPr>
              <w:tab/>
            </w:r>
            <w:r w:rsidRPr="003D40F0">
              <w:rPr>
                <w:b w:val="0"/>
                <w:bCs w:val="0"/>
                <w:webHidden/>
              </w:rPr>
              <w:fldChar w:fldCharType="begin"/>
            </w:r>
            <w:r w:rsidRPr="003D40F0">
              <w:rPr>
                <w:b w:val="0"/>
                <w:bCs w:val="0"/>
                <w:webHidden/>
              </w:rPr>
              <w:instrText xml:space="preserve"> PAGEREF _Toc214617109 \h </w:instrText>
            </w:r>
            <w:r w:rsidRPr="003D40F0">
              <w:rPr>
                <w:b w:val="0"/>
                <w:bCs w:val="0"/>
                <w:webHidden/>
              </w:rPr>
            </w:r>
            <w:r w:rsidRPr="003D40F0">
              <w:rPr>
                <w:b w:val="0"/>
                <w:bCs w:val="0"/>
                <w:webHidden/>
              </w:rPr>
              <w:fldChar w:fldCharType="separate"/>
            </w:r>
            <w:r w:rsidRPr="003D40F0">
              <w:rPr>
                <w:b w:val="0"/>
                <w:bCs w:val="0"/>
                <w:webHidden/>
              </w:rPr>
              <w:t>13</w:t>
            </w:r>
            <w:r w:rsidRPr="003D40F0">
              <w:rPr>
                <w:b w:val="0"/>
                <w:bCs w:val="0"/>
                <w:webHidden/>
              </w:rPr>
              <w:fldChar w:fldCharType="end"/>
            </w:r>
          </w:hyperlink>
        </w:p>
        <w:p w14:paraId="47278032" w14:textId="01E70D73" w:rsidR="00E60083" w:rsidRDefault="00E60083" w:rsidP="009B0351">
          <w:pPr>
            <w:pStyle w:val="TOC1"/>
            <w:ind w:firstLine="360"/>
            <w:rPr>
              <w:rFonts w:asciiTheme="minorHAnsi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14617110" w:history="1">
            <w:r w:rsidRPr="0094045B">
              <w:rPr>
                <w:rStyle w:val="Hyperlink"/>
                <w:lang w:val="hy-AM"/>
              </w:rPr>
              <w:t>5.</w:t>
            </w:r>
            <w:r w:rsidRPr="0094045B">
              <w:rPr>
                <w:rStyle w:val="Hyperlink"/>
                <w:shd w:val="clear" w:color="auto" w:fill="FFFFFF"/>
                <w:lang w:val="hy-AM"/>
              </w:rPr>
              <w:t>ՏԵՍՉԱԿԱՆ ՄԱՐՄՆԻ ԳՈՐԾՈՒՆԵՈՒԹՅԱՆ ՈԼՈՐՏՈՒՄ ԱՌԿԱ ԽՆԴԻՐՆԵՐԸ</w:t>
            </w:r>
            <w:r>
              <w:rPr>
                <w:webHidden/>
              </w:rPr>
              <w:tab/>
            </w:r>
            <w:r w:rsidRPr="003D40F0">
              <w:rPr>
                <w:b w:val="0"/>
                <w:bCs w:val="0"/>
                <w:webHidden/>
              </w:rPr>
              <w:fldChar w:fldCharType="begin"/>
            </w:r>
            <w:r w:rsidRPr="003D40F0">
              <w:rPr>
                <w:b w:val="0"/>
                <w:bCs w:val="0"/>
                <w:webHidden/>
              </w:rPr>
              <w:instrText xml:space="preserve"> PAGEREF _Toc214617110 \h </w:instrText>
            </w:r>
            <w:r w:rsidRPr="003D40F0">
              <w:rPr>
                <w:b w:val="0"/>
                <w:bCs w:val="0"/>
                <w:webHidden/>
              </w:rPr>
            </w:r>
            <w:r w:rsidRPr="003D40F0">
              <w:rPr>
                <w:b w:val="0"/>
                <w:bCs w:val="0"/>
                <w:webHidden/>
              </w:rPr>
              <w:fldChar w:fldCharType="separate"/>
            </w:r>
            <w:r w:rsidRPr="003D40F0">
              <w:rPr>
                <w:b w:val="0"/>
                <w:bCs w:val="0"/>
                <w:webHidden/>
              </w:rPr>
              <w:t>25</w:t>
            </w:r>
            <w:r w:rsidRPr="003D40F0">
              <w:rPr>
                <w:b w:val="0"/>
                <w:bCs w:val="0"/>
                <w:webHidden/>
              </w:rPr>
              <w:fldChar w:fldCharType="end"/>
            </w:r>
          </w:hyperlink>
        </w:p>
        <w:p w14:paraId="516DD89A" w14:textId="55A07B9D" w:rsidR="00E60083" w:rsidRDefault="00E60083" w:rsidP="009B0351">
          <w:pPr>
            <w:pStyle w:val="TOC1"/>
            <w:ind w:firstLine="360"/>
            <w:rPr>
              <w:rFonts w:asciiTheme="minorHAnsi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14617111" w:history="1">
            <w:r w:rsidRPr="0094045B">
              <w:rPr>
                <w:rStyle w:val="Hyperlink"/>
                <w:lang w:val="hy-AM" w:eastAsia="en-GB"/>
              </w:rPr>
              <w:t>6.ՌԻՍԿԵՐԻ ԳՆԱՀԱՏՈՒՄ</w:t>
            </w:r>
            <w:r w:rsidR="00D70158">
              <w:rPr>
                <w:rStyle w:val="Hyperlink"/>
                <w:lang w:val="hy-AM" w:eastAsia="en-GB"/>
              </w:rPr>
              <w:t>Ն</w:t>
            </w:r>
            <w:r w:rsidRPr="0094045B">
              <w:rPr>
                <w:rStyle w:val="Hyperlink"/>
                <w:lang w:val="hy-AM" w:eastAsia="en-GB"/>
              </w:rPr>
              <w:t xml:space="preserve"> (ԿԱՌԱՎԱՐՈՒՄ) ԵՎ ՎԵՐԼՈՒԾՈՒԹՅՈՒՆ</w:t>
            </w:r>
            <w:r w:rsidR="00D70158">
              <w:rPr>
                <w:rStyle w:val="Hyperlink"/>
                <w:lang w:val="hy-AM" w:eastAsia="en-GB"/>
              </w:rPr>
              <w:t>Ը</w:t>
            </w:r>
            <w:r>
              <w:rPr>
                <w:webHidden/>
              </w:rPr>
              <w:tab/>
            </w:r>
            <w:r w:rsidRPr="003D40F0">
              <w:rPr>
                <w:b w:val="0"/>
                <w:bCs w:val="0"/>
                <w:webHidden/>
              </w:rPr>
              <w:fldChar w:fldCharType="begin"/>
            </w:r>
            <w:r w:rsidRPr="003D40F0">
              <w:rPr>
                <w:b w:val="0"/>
                <w:bCs w:val="0"/>
                <w:webHidden/>
              </w:rPr>
              <w:instrText xml:space="preserve"> PAGEREF _Toc214617111 \h </w:instrText>
            </w:r>
            <w:r w:rsidRPr="003D40F0">
              <w:rPr>
                <w:b w:val="0"/>
                <w:bCs w:val="0"/>
                <w:webHidden/>
              </w:rPr>
            </w:r>
            <w:r w:rsidRPr="003D40F0">
              <w:rPr>
                <w:b w:val="0"/>
                <w:bCs w:val="0"/>
                <w:webHidden/>
              </w:rPr>
              <w:fldChar w:fldCharType="separate"/>
            </w:r>
            <w:r w:rsidRPr="003D40F0">
              <w:rPr>
                <w:b w:val="0"/>
                <w:bCs w:val="0"/>
                <w:webHidden/>
              </w:rPr>
              <w:t>25</w:t>
            </w:r>
            <w:r w:rsidRPr="003D40F0">
              <w:rPr>
                <w:b w:val="0"/>
                <w:bCs w:val="0"/>
                <w:webHidden/>
              </w:rPr>
              <w:fldChar w:fldCharType="end"/>
            </w:r>
          </w:hyperlink>
        </w:p>
        <w:p w14:paraId="7E1B7D62" w14:textId="2B7B6269" w:rsidR="00E60083" w:rsidRDefault="00E60083" w:rsidP="009B0351">
          <w:pPr>
            <w:pStyle w:val="TOC1"/>
            <w:ind w:firstLine="360"/>
            <w:rPr>
              <w:rFonts w:asciiTheme="minorHAnsi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14617112" w:history="1">
            <w:r w:rsidRPr="0094045B">
              <w:rPr>
                <w:rStyle w:val="Hyperlink"/>
                <w:lang w:val="hy-AM"/>
              </w:rPr>
              <w:t>7.ՏԵՍՉԱԿԱՆ ՄԱՐՄՆԻ ԿՈՂՄԻՑ ԻՐԱԿԱՆԱՑՎՈՂ ՊԵՏԱԿԱՆ ՎԵՐԱՀՍԿՈՂՈՒԹՅՈՒՆ</w:t>
            </w:r>
            <w:r>
              <w:rPr>
                <w:rStyle w:val="Hyperlink"/>
                <w:lang w:val="hy-AM"/>
              </w:rPr>
              <w:t>Ն</w:t>
            </w:r>
            <w:r w:rsidRPr="0094045B">
              <w:rPr>
                <w:rStyle w:val="Hyperlink"/>
                <w:lang w:val="hy-AM"/>
              </w:rPr>
              <w:t xml:space="preserve"> ԱՌԱՎԵԼ ԱՐԴՅՈՒՆԱՎԵՏ ԿԱԶՄԱԿԵՐՊ</w:t>
            </w:r>
            <w:r>
              <w:rPr>
                <w:rStyle w:val="Hyperlink"/>
                <w:lang w:val="hy-AM"/>
              </w:rPr>
              <w:t>ԵԼՈՒ</w:t>
            </w:r>
            <w:r w:rsidRPr="0094045B">
              <w:rPr>
                <w:rStyle w:val="Hyperlink"/>
                <w:lang w:val="hy-AM"/>
              </w:rPr>
              <w:t xml:space="preserve"> ԳՈՐԾԻՔԱԿԱԶՄ</w:t>
            </w:r>
            <w:r>
              <w:rPr>
                <w:rStyle w:val="Hyperlink"/>
                <w:lang w:val="hy-AM"/>
              </w:rPr>
              <w:t>Ը</w:t>
            </w:r>
            <w:r>
              <w:rPr>
                <w:webHidden/>
              </w:rPr>
              <w:tab/>
            </w:r>
            <w:r w:rsidRPr="003D40F0">
              <w:rPr>
                <w:b w:val="0"/>
                <w:bCs w:val="0"/>
                <w:webHidden/>
              </w:rPr>
              <w:fldChar w:fldCharType="begin"/>
            </w:r>
            <w:r w:rsidRPr="003D40F0">
              <w:rPr>
                <w:b w:val="0"/>
                <w:bCs w:val="0"/>
                <w:webHidden/>
              </w:rPr>
              <w:instrText xml:space="preserve"> PAGEREF _Toc214617112 \h </w:instrText>
            </w:r>
            <w:r w:rsidRPr="003D40F0">
              <w:rPr>
                <w:b w:val="0"/>
                <w:bCs w:val="0"/>
                <w:webHidden/>
              </w:rPr>
            </w:r>
            <w:r w:rsidRPr="003D40F0">
              <w:rPr>
                <w:b w:val="0"/>
                <w:bCs w:val="0"/>
                <w:webHidden/>
              </w:rPr>
              <w:fldChar w:fldCharType="separate"/>
            </w:r>
            <w:r w:rsidRPr="003D40F0">
              <w:rPr>
                <w:b w:val="0"/>
                <w:bCs w:val="0"/>
                <w:webHidden/>
              </w:rPr>
              <w:t>28</w:t>
            </w:r>
            <w:r w:rsidRPr="003D40F0">
              <w:rPr>
                <w:b w:val="0"/>
                <w:bCs w:val="0"/>
                <w:webHidden/>
              </w:rPr>
              <w:fldChar w:fldCharType="end"/>
            </w:r>
          </w:hyperlink>
        </w:p>
        <w:p w14:paraId="7FA618F3" w14:textId="377B2951" w:rsidR="00E60083" w:rsidRDefault="00E60083" w:rsidP="009B0351">
          <w:pPr>
            <w:pStyle w:val="TOC1"/>
            <w:ind w:firstLine="360"/>
            <w:rPr>
              <w:rFonts w:asciiTheme="minorHAnsi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14617113" w:history="1">
            <w:r w:rsidRPr="0094045B">
              <w:rPr>
                <w:rStyle w:val="Hyperlink"/>
                <w:lang w:val="hy-AM"/>
              </w:rPr>
              <w:t>8.ՍՆՆԴԱՄԹԵՐՔԻ ԱՆՎՏԱՆԳՈՒԹՅԱՆ ՈԼՈՐՏ</w:t>
            </w:r>
            <w:r>
              <w:rPr>
                <w:rStyle w:val="Hyperlink"/>
                <w:lang w:val="hy-AM"/>
              </w:rPr>
              <w:t>Ը</w:t>
            </w:r>
            <w:r>
              <w:rPr>
                <w:webHidden/>
              </w:rPr>
              <w:tab/>
            </w:r>
            <w:r w:rsidRPr="003D40F0">
              <w:rPr>
                <w:b w:val="0"/>
                <w:bCs w:val="0"/>
                <w:webHidden/>
              </w:rPr>
              <w:fldChar w:fldCharType="begin"/>
            </w:r>
            <w:r w:rsidRPr="003D40F0">
              <w:rPr>
                <w:b w:val="0"/>
                <w:bCs w:val="0"/>
                <w:webHidden/>
              </w:rPr>
              <w:instrText xml:space="preserve"> PAGEREF _Toc214617113 \h </w:instrText>
            </w:r>
            <w:r w:rsidRPr="003D40F0">
              <w:rPr>
                <w:b w:val="0"/>
                <w:bCs w:val="0"/>
                <w:webHidden/>
              </w:rPr>
            </w:r>
            <w:r w:rsidRPr="003D40F0">
              <w:rPr>
                <w:b w:val="0"/>
                <w:bCs w:val="0"/>
                <w:webHidden/>
              </w:rPr>
              <w:fldChar w:fldCharType="separate"/>
            </w:r>
            <w:r w:rsidRPr="003D40F0">
              <w:rPr>
                <w:b w:val="0"/>
                <w:bCs w:val="0"/>
                <w:webHidden/>
              </w:rPr>
              <w:t>30</w:t>
            </w:r>
            <w:r w:rsidRPr="003D40F0">
              <w:rPr>
                <w:b w:val="0"/>
                <w:bCs w:val="0"/>
                <w:webHidden/>
              </w:rPr>
              <w:fldChar w:fldCharType="end"/>
            </w:r>
          </w:hyperlink>
        </w:p>
        <w:p w14:paraId="22182854" w14:textId="6D146378" w:rsidR="00E60083" w:rsidRDefault="00E60083" w:rsidP="009B0351">
          <w:pPr>
            <w:pStyle w:val="TOC2"/>
            <w:ind w:left="0" w:firstLine="360"/>
            <w:rPr>
              <w:rFonts w:asciiTheme="minorHAnsi" w:hAnsiTheme="minorHAnsi" w:cstheme="minorBidi"/>
              <w:kern w:val="2"/>
              <w:sz w:val="24"/>
              <w:szCs w:val="24"/>
              <w:shd w:val="clear" w:color="auto" w:fill="auto"/>
              <w:lang w:val="en-US"/>
              <w14:ligatures w14:val="standardContextual"/>
            </w:rPr>
          </w:pPr>
          <w:hyperlink w:anchor="_Toc214617114" w:history="1">
            <w:r w:rsidRPr="0094045B">
              <w:rPr>
                <w:rStyle w:val="Hyperlink"/>
                <w:rFonts w:eastAsia="MS Mincho" w:cs="Cambria Math"/>
              </w:rPr>
              <w:t>8</w:t>
            </w:r>
            <w:r w:rsidRPr="0094045B">
              <w:rPr>
                <w:rStyle w:val="Hyperlink"/>
                <w:rFonts w:ascii="MS Mincho" w:eastAsia="MS Mincho" w:hAnsi="MS Mincho" w:cs="MS Mincho"/>
              </w:rPr>
              <w:t>․</w:t>
            </w:r>
            <w:r w:rsidRPr="0094045B">
              <w:rPr>
                <w:rStyle w:val="Hyperlink"/>
              </w:rPr>
              <w:t>1 Սննդամթերքի անվտանգության ոլորտ</w:t>
            </w:r>
            <w:r>
              <w:rPr>
                <w:rStyle w:val="Hyperlink"/>
              </w:rPr>
              <w:t>ում</w:t>
            </w:r>
            <w:r w:rsidRPr="0094045B">
              <w:rPr>
                <w:rStyle w:val="Hyperlink"/>
              </w:rPr>
              <w:t xml:space="preserve"> առկա խնդիրները և բացահայտված ռիսկերը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_Toc214617114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>
              <w:rPr>
                <w:webHidden/>
              </w:rPr>
              <w:fldChar w:fldCharType="end"/>
            </w:r>
          </w:hyperlink>
        </w:p>
        <w:p w14:paraId="13CFD059" w14:textId="77777777" w:rsidR="00E60083" w:rsidRDefault="00E60083" w:rsidP="009B0351">
          <w:pPr>
            <w:pStyle w:val="TOC2"/>
            <w:ind w:left="0" w:firstLine="360"/>
            <w:rPr>
              <w:rFonts w:asciiTheme="minorHAnsi" w:hAnsiTheme="minorHAnsi" w:cstheme="minorBidi"/>
              <w:kern w:val="2"/>
              <w:sz w:val="24"/>
              <w:szCs w:val="24"/>
              <w:shd w:val="clear" w:color="auto" w:fill="auto"/>
              <w:lang w:val="en-US"/>
              <w14:ligatures w14:val="standardContextual"/>
            </w:rPr>
          </w:pPr>
          <w:hyperlink w:anchor="_Toc214617115" w:history="1">
            <w:r w:rsidRPr="0094045B">
              <w:rPr>
                <w:rStyle w:val="Hyperlink"/>
              </w:rPr>
              <w:t>8</w:t>
            </w:r>
            <w:r w:rsidRPr="0094045B">
              <w:rPr>
                <w:rStyle w:val="Hyperlink"/>
                <w:rFonts w:ascii="MS Mincho" w:eastAsia="MS Mincho" w:hAnsi="MS Mincho" w:cs="MS Mincho"/>
              </w:rPr>
              <w:t>․</w:t>
            </w:r>
            <w:r w:rsidRPr="0094045B">
              <w:rPr>
                <w:rStyle w:val="Hyperlink"/>
              </w:rPr>
              <w:t>2 Սննդամթերքի անվտանգության ոլորտում ռիսկերի նվազեցմանն ուղղված միջոցառումները</w:t>
            </w:r>
            <w:r w:rsidRPr="0094045B">
              <w:rPr>
                <w:rStyle w:val="Hyperlink"/>
                <w:rFonts w:ascii="MS Mincho" w:eastAsia="MS Mincho" w:hAnsi="MS Mincho" w:cs="MS Mincho"/>
              </w:rPr>
              <w:t>․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_Toc214617115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14:paraId="267891CB" w14:textId="0AECD3BB" w:rsidR="00E60083" w:rsidRDefault="00E60083" w:rsidP="009B0351">
          <w:pPr>
            <w:pStyle w:val="TOC1"/>
            <w:ind w:firstLine="360"/>
            <w:rPr>
              <w:rFonts w:asciiTheme="minorHAnsi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14617116" w:history="1">
            <w:r w:rsidRPr="0094045B">
              <w:rPr>
                <w:rStyle w:val="Hyperlink"/>
                <w:lang w:val="hy-AM"/>
              </w:rPr>
              <w:t>9.</w:t>
            </w:r>
            <w:r w:rsidRPr="0094045B">
              <w:rPr>
                <w:rStyle w:val="Hyperlink"/>
                <w:shd w:val="clear" w:color="auto" w:fill="FFFFFF"/>
                <w:lang w:val="hy-AM"/>
              </w:rPr>
              <w:t xml:space="preserve">ԱՆԱՍՆԱԲՈՒԺՈՒԹՅԱՆ </w:t>
            </w:r>
            <w:r w:rsidRPr="0094045B">
              <w:rPr>
                <w:rStyle w:val="Hyperlink"/>
                <w:lang w:val="hy-AM"/>
              </w:rPr>
              <w:t>ՈԼՈՐՏ</w:t>
            </w:r>
            <w:r>
              <w:rPr>
                <w:rStyle w:val="Hyperlink"/>
                <w:lang w:val="hy-AM"/>
              </w:rPr>
              <w:t>Ը</w:t>
            </w:r>
            <w:r>
              <w:rPr>
                <w:webHidden/>
              </w:rPr>
              <w:tab/>
            </w:r>
            <w:r w:rsidRPr="003D40F0">
              <w:rPr>
                <w:b w:val="0"/>
                <w:bCs w:val="0"/>
                <w:webHidden/>
              </w:rPr>
              <w:fldChar w:fldCharType="begin"/>
            </w:r>
            <w:r w:rsidRPr="003D40F0">
              <w:rPr>
                <w:b w:val="0"/>
                <w:bCs w:val="0"/>
                <w:webHidden/>
              </w:rPr>
              <w:instrText xml:space="preserve"> PAGEREF _Toc214617116 \h </w:instrText>
            </w:r>
            <w:r w:rsidRPr="003D40F0">
              <w:rPr>
                <w:b w:val="0"/>
                <w:bCs w:val="0"/>
                <w:webHidden/>
              </w:rPr>
            </w:r>
            <w:r w:rsidRPr="003D40F0">
              <w:rPr>
                <w:b w:val="0"/>
                <w:bCs w:val="0"/>
                <w:webHidden/>
              </w:rPr>
              <w:fldChar w:fldCharType="separate"/>
            </w:r>
            <w:r w:rsidRPr="003D40F0">
              <w:rPr>
                <w:b w:val="0"/>
                <w:bCs w:val="0"/>
                <w:webHidden/>
              </w:rPr>
              <w:t>34</w:t>
            </w:r>
            <w:r w:rsidRPr="003D40F0">
              <w:rPr>
                <w:b w:val="0"/>
                <w:bCs w:val="0"/>
                <w:webHidden/>
              </w:rPr>
              <w:fldChar w:fldCharType="end"/>
            </w:r>
          </w:hyperlink>
        </w:p>
        <w:p w14:paraId="7A7DD9B5" w14:textId="4238D2CD" w:rsidR="00E60083" w:rsidRDefault="00E60083" w:rsidP="009B0351">
          <w:pPr>
            <w:pStyle w:val="TOC2"/>
            <w:ind w:left="0" w:firstLine="360"/>
            <w:rPr>
              <w:rFonts w:asciiTheme="minorHAnsi" w:hAnsiTheme="minorHAnsi" w:cstheme="minorBidi"/>
              <w:kern w:val="2"/>
              <w:sz w:val="24"/>
              <w:szCs w:val="24"/>
              <w:shd w:val="clear" w:color="auto" w:fill="auto"/>
              <w:lang w:val="en-US"/>
              <w14:ligatures w14:val="standardContextual"/>
            </w:rPr>
          </w:pPr>
          <w:hyperlink w:anchor="_Toc214617117" w:history="1">
            <w:r w:rsidRPr="0094045B">
              <w:rPr>
                <w:rStyle w:val="Hyperlink"/>
                <w:b/>
              </w:rPr>
              <w:t>9</w:t>
            </w:r>
            <w:r w:rsidRPr="0094045B">
              <w:rPr>
                <w:rStyle w:val="Hyperlink"/>
                <w:rFonts w:ascii="MS Mincho" w:eastAsia="MS Mincho" w:hAnsi="MS Mincho" w:cs="MS Mincho"/>
                <w:b/>
              </w:rPr>
              <w:t>․</w:t>
            </w:r>
            <w:r w:rsidRPr="0094045B">
              <w:rPr>
                <w:rStyle w:val="Hyperlink"/>
                <w:b/>
              </w:rPr>
              <w:t>1 Անասնաբուժության ոլորտ</w:t>
            </w:r>
            <w:r>
              <w:rPr>
                <w:rStyle w:val="Hyperlink"/>
                <w:b/>
              </w:rPr>
              <w:t>ում</w:t>
            </w:r>
            <w:r w:rsidRPr="0094045B">
              <w:rPr>
                <w:rStyle w:val="Hyperlink"/>
                <w:b/>
              </w:rPr>
              <w:t xml:space="preserve"> առկա խնդիրները և բացահայտված ռիսկերը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_Toc214617117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14:paraId="4915E11A" w14:textId="77777777" w:rsidR="00E60083" w:rsidRDefault="00E60083" w:rsidP="009B0351">
          <w:pPr>
            <w:pStyle w:val="TOC2"/>
            <w:ind w:left="0" w:firstLine="360"/>
            <w:rPr>
              <w:rFonts w:asciiTheme="minorHAnsi" w:hAnsiTheme="minorHAnsi" w:cstheme="minorBidi"/>
              <w:kern w:val="2"/>
              <w:sz w:val="24"/>
              <w:szCs w:val="24"/>
              <w:shd w:val="clear" w:color="auto" w:fill="auto"/>
              <w:lang w:val="en-US"/>
              <w14:ligatures w14:val="standardContextual"/>
            </w:rPr>
          </w:pPr>
          <w:hyperlink w:anchor="_Toc214617118" w:history="1">
            <w:r w:rsidRPr="0094045B">
              <w:rPr>
                <w:rStyle w:val="Hyperlink"/>
              </w:rPr>
              <w:t>9</w:t>
            </w:r>
            <w:r w:rsidRPr="0094045B">
              <w:rPr>
                <w:rStyle w:val="Hyperlink"/>
                <w:rFonts w:ascii="MS Mincho" w:eastAsia="MS Mincho" w:hAnsi="MS Mincho" w:cs="MS Mincho"/>
              </w:rPr>
              <w:t>․</w:t>
            </w:r>
            <w:r w:rsidRPr="0094045B">
              <w:rPr>
                <w:rStyle w:val="Hyperlink"/>
                <w:rFonts w:eastAsia="MS Mincho" w:cs="MS Mincho"/>
              </w:rPr>
              <w:t xml:space="preserve">2 </w:t>
            </w:r>
            <w:r w:rsidRPr="0094045B">
              <w:rPr>
                <w:rStyle w:val="Hyperlink"/>
              </w:rPr>
              <w:t>Անասնաբուժության ոլորտում ռիսկերի նվազեցմանն ուղղված միջոցառումները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_Toc214617118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36</w:t>
            </w:r>
            <w:r>
              <w:rPr>
                <w:webHidden/>
              </w:rPr>
              <w:fldChar w:fldCharType="end"/>
            </w:r>
          </w:hyperlink>
        </w:p>
        <w:p w14:paraId="67696F18" w14:textId="3A837577" w:rsidR="00E60083" w:rsidRDefault="00E60083" w:rsidP="009B0351">
          <w:pPr>
            <w:pStyle w:val="TOC1"/>
            <w:ind w:firstLine="360"/>
            <w:rPr>
              <w:rFonts w:asciiTheme="minorHAnsi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14617119" w:history="1">
            <w:r w:rsidRPr="0094045B">
              <w:rPr>
                <w:rStyle w:val="Hyperlink"/>
                <w:lang w:val="hy-AM"/>
              </w:rPr>
              <w:t>10.</w:t>
            </w:r>
            <w:r w:rsidRPr="0094045B">
              <w:rPr>
                <w:rStyle w:val="Hyperlink"/>
                <w:shd w:val="clear" w:color="auto" w:fill="FFFFFF"/>
                <w:lang w:val="hy-AM"/>
              </w:rPr>
              <w:t>ԲՈՒՍԱՍԱՆԻՏԱՐԻԱՅԻ ՈԼՈՐՏ</w:t>
            </w:r>
            <w:r>
              <w:rPr>
                <w:rStyle w:val="Hyperlink"/>
                <w:shd w:val="clear" w:color="auto" w:fill="FFFFFF"/>
                <w:lang w:val="hy-AM"/>
              </w:rPr>
              <w:t>Ը</w:t>
            </w:r>
            <w:r>
              <w:rPr>
                <w:webHidden/>
              </w:rPr>
              <w:tab/>
            </w:r>
            <w:r w:rsidRPr="003D40F0">
              <w:rPr>
                <w:b w:val="0"/>
                <w:bCs w:val="0"/>
                <w:webHidden/>
              </w:rPr>
              <w:fldChar w:fldCharType="begin"/>
            </w:r>
            <w:r w:rsidRPr="003D40F0">
              <w:rPr>
                <w:b w:val="0"/>
                <w:bCs w:val="0"/>
                <w:webHidden/>
              </w:rPr>
              <w:instrText xml:space="preserve"> PAGEREF _Toc214617119 \h </w:instrText>
            </w:r>
            <w:r w:rsidRPr="003D40F0">
              <w:rPr>
                <w:b w:val="0"/>
                <w:bCs w:val="0"/>
                <w:webHidden/>
              </w:rPr>
            </w:r>
            <w:r w:rsidRPr="003D40F0">
              <w:rPr>
                <w:b w:val="0"/>
                <w:bCs w:val="0"/>
                <w:webHidden/>
              </w:rPr>
              <w:fldChar w:fldCharType="separate"/>
            </w:r>
            <w:r w:rsidRPr="003D40F0">
              <w:rPr>
                <w:b w:val="0"/>
                <w:bCs w:val="0"/>
                <w:webHidden/>
              </w:rPr>
              <w:t>40</w:t>
            </w:r>
            <w:r w:rsidRPr="003D40F0">
              <w:rPr>
                <w:b w:val="0"/>
                <w:bCs w:val="0"/>
                <w:webHidden/>
              </w:rPr>
              <w:fldChar w:fldCharType="end"/>
            </w:r>
          </w:hyperlink>
        </w:p>
        <w:p w14:paraId="52D7E4F4" w14:textId="18FBE502" w:rsidR="00E60083" w:rsidRDefault="00E60083" w:rsidP="009B0351">
          <w:pPr>
            <w:pStyle w:val="TOC2"/>
            <w:ind w:left="0" w:firstLine="360"/>
            <w:rPr>
              <w:rFonts w:asciiTheme="minorHAnsi" w:hAnsiTheme="minorHAnsi" w:cstheme="minorBidi"/>
              <w:kern w:val="2"/>
              <w:sz w:val="24"/>
              <w:szCs w:val="24"/>
              <w:shd w:val="clear" w:color="auto" w:fill="auto"/>
              <w:lang w:val="en-US"/>
              <w14:ligatures w14:val="standardContextual"/>
            </w:rPr>
          </w:pPr>
          <w:hyperlink w:anchor="_Toc214617120" w:history="1">
            <w:r w:rsidRPr="0094045B">
              <w:rPr>
                <w:rStyle w:val="Hyperlink"/>
              </w:rPr>
              <w:t>10</w:t>
            </w:r>
            <w:r w:rsidRPr="0094045B">
              <w:rPr>
                <w:rStyle w:val="Hyperlink"/>
                <w:rFonts w:ascii="MS Mincho" w:eastAsia="MS Mincho" w:hAnsi="MS Mincho" w:cs="MS Mincho"/>
              </w:rPr>
              <w:t>․</w:t>
            </w:r>
            <w:r w:rsidRPr="0094045B">
              <w:rPr>
                <w:rStyle w:val="Hyperlink"/>
              </w:rPr>
              <w:t xml:space="preserve">1 </w:t>
            </w:r>
            <w:r w:rsidRPr="0094045B">
              <w:rPr>
                <w:rStyle w:val="Hyperlink"/>
                <w:lang w:val="it-IT"/>
              </w:rPr>
              <w:t>Բուսասանիտարիա</w:t>
            </w:r>
            <w:r w:rsidRPr="0094045B">
              <w:rPr>
                <w:rStyle w:val="Hyperlink"/>
              </w:rPr>
              <w:t>յի ոլորտ</w:t>
            </w:r>
            <w:r>
              <w:rPr>
                <w:rStyle w:val="Hyperlink"/>
              </w:rPr>
              <w:t>ում</w:t>
            </w:r>
            <w:r w:rsidRPr="0094045B">
              <w:rPr>
                <w:rStyle w:val="Hyperlink"/>
              </w:rPr>
              <w:t xml:space="preserve"> առկա խնդիրները և բացահայտված ռիսկերը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_Toc214617120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40</w:t>
            </w:r>
            <w:r>
              <w:rPr>
                <w:webHidden/>
              </w:rPr>
              <w:fldChar w:fldCharType="end"/>
            </w:r>
          </w:hyperlink>
        </w:p>
        <w:p w14:paraId="3F773A6F" w14:textId="77777777" w:rsidR="00E60083" w:rsidRDefault="00E60083" w:rsidP="009B0351">
          <w:pPr>
            <w:pStyle w:val="TOC2"/>
            <w:ind w:left="0" w:firstLine="360"/>
            <w:rPr>
              <w:rFonts w:asciiTheme="minorHAnsi" w:hAnsiTheme="minorHAnsi" w:cstheme="minorBidi"/>
              <w:kern w:val="2"/>
              <w:sz w:val="24"/>
              <w:szCs w:val="24"/>
              <w:shd w:val="clear" w:color="auto" w:fill="auto"/>
              <w:lang w:val="en-US"/>
              <w14:ligatures w14:val="standardContextual"/>
            </w:rPr>
          </w:pPr>
          <w:hyperlink w:anchor="_Toc214617121" w:history="1">
            <w:r w:rsidRPr="0094045B">
              <w:rPr>
                <w:rStyle w:val="Hyperlink"/>
              </w:rPr>
              <w:t>10</w:t>
            </w:r>
            <w:r w:rsidRPr="0094045B">
              <w:rPr>
                <w:rStyle w:val="Hyperlink"/>
                <w:rFonts w:ascii="MS Mincho" w:eastAsia="MS Mincho" w:hAnsi="MS Mincho" w:cs="MS Mincho"/>
              </w:rPr>
              <w:t>․</w:t>
            </w:r>
            <w:r w:rsidRPr="0094045B">
              <w:rPr>
                <w:rStyle w:val="Hyperlink"/>
              </w:rPr>
              <w:t xml:space="preserve">2 </w:t>
            </w:r>
            <w:r w:rsidRPr="0094045B">
              <w:rPr>
                <w:rStyle w:val="Hyperlink"/>
                <w:lang w:val="it-IT"/>
              </w:rPr>
              <w:t>Բուսասանիտարիայի ոլորտում ռիսկերի նվազեցմանն ուղղված միջոցառումները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_Toc214617121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42</w:t>
            </w:r>
            <w:r>
              <w:rPr>
                <w:webHidden/>
              </w:rPr>
              <w:fldChar w:fldCharType="end"/>
            </w:r>
          </w:hyperlink>
        </w:p>
        <w:p w14:paraId="5C098D56" w14:textId="603E2979" w:rsidR="00E60083" w:rsidRDefault="00E60083" w:rsidP="009B0351">
          <w:pPr>
            <w:pStyle w:val="TOC1"/>
            <w:ind w:firstLine="360"/>
            <w:rPr>
              <w:rFonts w:asciiTheme="minorHAnsi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14617122" w:history="1">
            <w:r w:rsidRPr="0094045B">
              <w:rPr>
                <w:rStyle w:val="Hyperlink"/>
                <w:lang w:val="hy-AM"/>
              </w:rPr>
              <w:t>11.ՍԱՀՄԱՆԱՅԻՆ ՊԵՏԱԿԱՆ ՎԵՐԱՀՍԿՈՂՈՒԹՅՈՒՆ</w:t>
            </w:r>
            <w:r>
              <w:rPr>
                <w:rStyle w:val="Hyperlink"/>
                <w:lang w:val="hy-AM"/>
              </w:rPr>
              <w:t>Ը</w:t>
            </w:r>
            <w:r>
              <w:rPr>
                <w:webHidden/>
              </w:rPr>
              <w:tab/>
            </w:r>
            <w:r w:rsidRPr="003D40F0">
              <w:rPr>
                <w:b w:val="0"/>
                <w:bCs w:val="0"/>
                <w:webHidden/>
              </w:rPr>
              <w:fldChar w:fldCharType="begin"/>
            </w:r>
            <w:r w:rsidRPr="003D40F0">
              <w:rPr>
                <w:b w:val="0"/>
                <w:bCs w:val="0"/>
                <w:webHidden/>
              </w:rPr>
              <w:instrText xml:space="preserve"> PAGEREF _Toc214617122 \h </w:instrText>
            </w:r>
            <w:r w:rsidRPr="003D40F0">
              <w:rPr>
                <w:b w:val="0"/>
                <w:bCs w:val="0"/>
                <w:webHidden/>
              </w:rPr>
            </w:r>
            <w:r w:rsidRPr="003D40F0">
              <w:rPr>
                <w:b w:val="0"/>
                <w:bCs w:val="0"/>
                <w:webHidden/>
              </w:rPr>
              <w:fldChar w:fldCharType="separate"/>
            </w:r>
            <w:r w:rsidRPr="003D40F0">
              <w:rPr>
                <w:b w:val="0"/>
                <w:bCs w:val="0"/>
                <w:webHidden/>
              </w:rPr>
              <w:t>44</w:t>
            </w:r>
            <w:r w:rsidRPr="003D40F0">
              <w:rPr>
                <w:b w:val="0"/>
                <w:bCs w:val="0"/>
                <w:webHidden/>
              </w:rPr>
              <w:fldChar w:fldCharType="end"/>
            </w:r>
          </w:hyperlink>
        </w:p>
        <w:p w14:paraId="75801459" w14:textId="128D2BBC" w:rsidR="00E60083" w:rsidRDefault="00E60083" w:rsidP="009B0351">
          <w:pPr>
            <w:pStyle w:val="TOC2"/>
            <w:ind w:left="0" w:firstLine="360"/>
            <w:rPr>
              <w:rFonts w:asciiTheme="minorHAnsi" w:hAnsiTheme="minorHAnsi" w:cstheme="minorBidi"/>
              <w:kern w:val="2"/>
              <w:sz w:val="24"/>
              <w:szCs w:val="24"/>
              <w:shd w:val="clear" w:color="auto" w:fill="auto"/>
              <w:lang w:val="en-US"/>
              <w14:ligatures w14:val="standardContextual"/>
            </w:rPr>
          </w:pPr>
          <w:hyperlink w:anchor="_Toc214617123" w:history="1">
            <w:r w:rsidRPr="0094045B">
              <w:rPr>
                <w:rStyle w:val="Hyperlink"/>
              </w:rPr>
              <w:t>11</w:t>
            </w:r>
            <w:r w:rsidRPr="0094045B">
              <w:rPr>
                <w:rStyle w:val="Hyperlink"/>
                <w:rFonts w:ascii="MS Mincho" w:eastAsia="MS Mincho" w:hAnsi="MS Mincho" w:cs="MS Mincho"/>
              </w:rPr>
              <w:t>․</w:t>
            </w:r>
            <w:r w:rsidRPr="0094045B">
              <w:rPr>
                <w:rStyle w:val="Hyperlink"/>
              </w:rPr>
              <w:t>1 Սահմանային պետական վերահսկողության ոլորտ</w:t>
            </w:r>
            <w:r>
              <w:rPr>
                <w:rStyle w:val="Hyperlink"/>
              </w:rPr>
              <w:t>ում</w:t>
            </w:r>
            <w:r w:rsidRPr="0094045B">
              <w:rPr>
                <w:rStyle w:val="Hyperlink"/>
              </w:rPr>
              <w:t xml:space="preserve"> առկա խնդիրները և բացահայտված ռիսկերը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_Toc214617123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44</w:t>
            </w:r>
            <w:r>
              <w:rPr>
                <w:webHidden/>
              </w:rPr>
              <w:fldChar w:fldCharType="end"/>
            </w:r>
          </w:hyperlink>
        </w:p>
        <w:p w14:paraId="4D99A10D" w14:textId="77777777" w:rsidR="00E60083" w:rsidRDefault="00E60083" w:rsidP="009B0351">
          <w:pPr>
            <w:pStyle w:val="TOC2"/>
            <w:ind w:left="0" w:firstLine="360"/>
            <w:rPr>
              <w:rFonts w:asciiTheme="minorHAnsi" w:hAnsiTheme="minorHAnsi" w:cstheme="minorBidi"/>
              <w:kern w:val="2"/>
              <w:sz w:val="24"/>
              <w:szCs w:val="24"/>
              <w:shd w:val="clear" w:color="auto" w:fill="auto"/>
              <w:lang w:val="en-US"/>
              <w14:ligatures w14:val="standardContextual"/>
            </w:rPr>
          </w:pPr>
          <w:hyperlink w:anchor="_Toc214617124" w:history="1">
            <w:r w:rsidRPr="0094045B">
              <w:rPr>
                <w:rStyle w:val="Hyperlink"/>
              </w:rPr>
              <w:t>11</w:t>
            </w:r>
            <w:r w:rsidRPr="0094045B">
              <w:rPr>
                <w:rStyle w:val="Hyperlink"/>
                <w:rFonts w:ascii="MS Mincho" w:eastAsia="MS Mincho" w:hAnsi="MS Mincho" w:cs="MS Mincho"/>
              </w:rPr>
              <w:t>․</w:t>
            </w:r>
            <w:r w:rsidRPr="0094045B">
              <w:rPr>
                <w:rStyle w:val="Hyperlink"/>
              </w:rPr>
              <w:t>2 Սահմանային պետական վերահսկողության ոլորտում ռիսկերի նվազեցմանն ուղղված միջոցառումները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_Toc214617124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45</w:t>
            </w:r>
            <w:r>
              <w:rPr>
                <w:webHidden/>
              </w:rPr>
              <w:fldChar w:fldCharType="end"/>
            </w:r>
          </w:hyperlink>
        </w:p>
        <w:p w14:paraId="19C46058" w14:textId="77777777" w:rsidR="00E60083" w:rsidRDefault="00E60083" w:rsidP="009B0351">
          <w:pPr>
            <w:pStyle w:val="TOC1"/>
            <w:ind w:firstLine="360"/>
            <w:rPr>
              <w:rFonts w:asciiTheme="minorHAnsi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14617125" w:history="1">
            <w:r w:rsidRPr="0094045B">
              <w:rPr>
                <w:rStyle w:val="Hyperlink"/>
                <w:lang w:val="hy-AM"/>
              </w:rPr>
              <w:t>12</w:t>
            </w:r>
            <w:r w:rsidRPr="0094045B">
              <w:rPr>
                <w:rStyle w:val="Hyperlink"/>
                <w:rFonts w:ascii="MS Mincho" w:eastAsia="MS Mincho" w:hAnsi="MS Mincho" w:cs="MS Mincho"/>
                <w:lang w:val="hy-AM"/>
              </w:rPr>
              <w:t>․</w:t>
            </w:r>
            <w:r w:rsidRPr="0094045B">
              <w:rPr>
                <w:rStyle w:val="Hyperlink"/>
                <w:rFonts w:eastAsia="MS Mincho" w:cs="MS Mincho"/>
                <w:lang w:val="hy-AM"/>
              </w:rPr>
              <w:t xml:space="preserve"> </w:t>
            </w:r>
            <w:r w:rsidRPr="0094045B">
              <w:rPr>
                <w:rStyle w:val="Hyperlink"/>
                <w:lang w:val="hy-AM"/>
              </w:rPr>
              <w:t>ԱՐԱԳ ԱՐՁԱԳԱՆՔՄԱՆ ՄԻՋՈՑԱՌՈՒՄՆԵՐԻ ԻՐԱԿԱՆԱՑՈՒՄ</w:t>
            </w:r>
            <w:r>
              <w:rPr>
                <w:rStyle w:val="Hyperlink"/>
                <w:lang w:val="hy-AM"/>
              </w:rPr>
              <w:t>Ը</w:t>
            </w:r>
            <w:r>
              <w:rPr>
                <w:webHidden/>
              </w:rPr>
              <w:tab/>
            </w:r>
            <w:r w:rsidRPr="003D40F0">
              <w:rPr>
                <w:b w:val="0"/>
                <w:bCs w:val="0"/>
                <w:webHidden/>
              </w:rPr>
              <w:fldChar w:fldCharType="begin"/>
            </w:r>
            <w:r w:rsidRPr="003D40F0">
              <w:rPr>
                <w:b w:val="0"/>
                <w:bCs w:val="0"/>
                <w:webHidden/>
              </w:rPr>
              <w:instrText xml:space="preserve"> PAGEREF _Toc214617125 \h </w:instrText>
            </w:r>
            <w:r w:rsidRPr="003D40F0">
              <w:rPr>
                <w:b w:val="0"/>
                <w:bCs w:val="0"/>
                <w:webHidden/>
              </w:rPr>
            </w:r>
            <w:r w:rsidRPr="003D40F0">
              <w:rPr>
                <w:b w:val="0"/>
                <w:bCs w:val="0"/>
                <w:webHidden/>
              </w:rPr>
              <w:fldChar w:fldCharType="separate"/>
            </w:r>
            <w:r w:rsidRPr="003D40F0">
              <w:rPr>
                <w:b w:val="0"/>
                <w:bCs w:val="0"/>
                <w:webHidden/>
              </w:rPr>
              <w:t>50</w:t>
            </w:r>
            <w:r w:rsidRPr="003D40F0">
              <w:rPr>
                <w:b w:val="0"/>
                <w:bCs w:val="0"/>
                <w:webHidden/>
              </w:rPr>
              <w:fldChar w:fldCharType="end"/>
            </w:r>
          </w:hyperlink>
        </w:p>
        <w:p w14:paraId="1DB0C3AC" w14:textId="4BC9FF97" w:rsidR="00E60083" w:rsidRDefault="00E60083" w:rsidP="009B0351">
          <w:pPr>
            <w:pStyle w:val="TOC1"/>
            <w:ind w:firstLine="360"/>
            <w:rPr>
              <w:rFonts w:asciiTheme="minorHAnsi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14617126" w:history="1">
            <w:r w:rsidRPr="0094045B">
              <w:rPr>
                <w:rStyle w:val="Hyperlink"/>
                <w:lang w:val="hy-AM"/>
              </w:rPr>
              <w:t>12.ՀԱՆՐԱՅԻՆ ԻՐԱԶԵԿՄԱՆ ԽՆԴԻՐՆԵՐՆ ՈՒ ԿԱՐԻՔՆԵՐԸ</w:t>
            </w:r>
            <w:r>
              <w:rPr>
                <w:webHidden/>
              </w:rPr>
              <w:tab/>
            </w:r>
            <w:r w:rsidRPr="003D40F0">
              <w:rPr>
                <w:b w:val="0"/>
                <w:bCs w:val="0"/>
                <w:webHidden/>
              </w:rPr>
              <w:fldChar w:fldCharType="begin"/>
            </w:r>
            <w:r w:rsidRPr="003D40F0">
              <w:rPr>
                <w:b w:val="0"/>
                <w:bCs w:val="0"/>
                <w:webHidden/>
              </w:rPr>
              <w:instrText xml:space="preserve"> PAGEREF _Toc214617126 \h </w:instrText>
            </w:r>
            <w:r w:rsidRPr="003D40F0">
              <w:rPr>
                <w:b w:val="0"/>
                <w:bCs w:val="0"/>
                <w:webHidden/>
              </w:rPr>
            </w:r>
            <w:r w:rsidRPr="003D40F0">
              <w:rPr>
                <w:b w:val="0"/>
                <w:bCs w:val="0"/>
                <w:webHidden/>
              </w:rPr>
              <w:fldChar w:fldCharType="separate"/>
            </w:r>
            <w:r w:rsidRPr="003D40F0">
              <w:rPr>
                <w:b w:val="0"/>
                <w:bCs w:val="0"/>
                <w:webHidden/>
              </w:rPr>
              <w:t>51</w:t>
            </w:r>
            <w:r w:rsidRPr="003D40F0">
              <w:rPr>
                <w:b w:val="0"/>
                <w:bCs w:val="0"/>
                <w:webHidden/>
              </w:rPr>
              <w:fldChar w:fldCharType="end"/>
            </w:r>
          </w:hyperlink>
        </w:p>
        <w:p w14:paraId="214F5DB3" w14:textId="77777777" w:rsidR="00E60083" w:rsidRDefault="00E60083" w:rsidP="009B0351">
          <w:pPr>
            <w:pStyle w:val="TOC1"/>
            <w:ind w:firstLine="360"/>
            <w:rPr>
              <w:rFonts w:asciiTheme="minorHAnsi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14617127" w:history="1">
            <w:r w:rsidRPr="0094045B">
              <w:rPr>
                <w:rStyle w:val="Hyperlink"/>
                <w:shd w:val="clear" w:color="auto" w:fill="FFFFFF"/>
                <w:lang w:val="af-ZA"/>
              </w:rPr>
              <w:t>N</w:t>
            </w:r>
            <w:r w:rsidRPr="0094045B">
              <w:rPr>
                <w:rStyle w:val="Hyperlink"/>
                <w:shd w:val="clear" w:color="auto" w:fill="FFFFFF"/>
                <w:lang w:val="hy-AM"/>
              </w:rPr>
              <w:t xml:space="preserve"> </w:t>
            </w:r>
            <w:r w:rsidRPr="0094045B">
              <w:rPr>
                <w:rStyle w:val="Hyperlink"/>
                <w:shd w:val="clear" w:color="auto" w:fill="FFFFFF"/>
                <w:lang w:val="af-ZA"/>
              </w:rPr>
              <w:t>1</w:t>
            </w:r>
            <w:r w:rsidRPr="0094045B">
              <w:rPr>
                <w:rStyle w:val="Hyperlink"/>
                <w:shd w:val="clear" w:color="auto" w:fill="FFFFFF"/>
                <w:lang w:val="hy-AM"/>
              </w:rPr>
              <w:t xml:space="preserve"> </w:t>
            </w:r>
            <w:r w:rsidRPr="0094045B">
              <w:rPr>
                <w:rStyle w:val="Hyperlink"/>
                <w:lang w:val="af-ZA"/>
              </w:rPr>
              <w:t>Հավելված</w:t>
            </w:r>
            <w:r>
              <w:rPr>
                <w:webHidden/>
              </w:rPr>
              <w:tab/>
            </w:r>
            <w:r w:rsidRPr="003D40F0">
              <w:rPr>
                <w:b w:val="0"/>
                <w:bCs w:val="0"/>
                <w:webHidden/>
              </w:rPr>
              <w:fldChar w:fldCharType="begin"/>
            </w:r>
            <w:r w:rsidRPr="003D40F0">
              <w:rPr>
                <w:b w:val="0"/>
                <w:bCs w:val="0"/>
                <w:webHidden/>
              </w:rPr>
              <w:instrText xml:space="preserve"> PAGEREF _Toc214617127 \h </w:instrText>
            </w:r>
            <w:r w:rsidRPr="003D40F0">
              <w:rPr>
                <w:b w:val="0"/>
                <w:bCs w:val="0"/>
                <w:webHidden/>
              </w:rPr>
            </w:r>
            <w:r w:rsidRPr="003D40F0">
              <w:rPr>
                <w:b w:val="0"/>
                <w:bCs w:val="0"/>
                <w:webHidden/>
              </w:rPr>
              <w:fldChar w:fldCharType="separate"/>
            </w:r>
            <w:r w:rsidRPr="003D40F0">
              <w:rPr>
                <w:b w:val="0"/>
                <w:bCs w:val="0"/>
                <w:webHidden/>
              </w:rPr>
              <w:t>54</w:t>
            </w:r>
            <w:r w:rsidRPr="003D40F0">
              <w:rPr>
                <w:b w:val="0"/>
                <w:bCs w:val="0"/>
                <w:webHidden/>
              </w:rPr>
              <w:fldChar w:fldCharType="end"/>
            </w:r>
          </w:hyperlink>
        </w:p>
        <w:p w14:paraId="7CCA690D" w14:textId="77777777" w:rsidR="00E60083" w:rsidRDefault="00E60083" w:rsidP="009B0351">
          <w:pPr>
            <w:pStyle w:val="TOC1"/>
            <w:ind w:firstLine="360"/>
            <w:rPr>
              <w:rFonts w:asciiTheme="minorHAnsi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14617128" w:history="1">
            <w:r w:rsidRPr="0094045B">
              <w:rPr>
                <w:rStyle w:val="Hyperlink"/>
                <w:shd w:val="clear" w:color="auto" w:fill="FFFFFF"/>
                <w:lang w:val="af-ZA"/>
              </w:rPr>
              <w:t>N</w:t>
            </w:r>
            <w:r w:rsidRPr="0094045B">
              <w:rPr>
                <w:rStyle w:val="Hyperlink"/>
                <w:shd w:val="clear" w:color="auto" w:fill="FFFFFF"/>
                <w:lang w:val="hy-AM"/>
              </w:rPr>
              <w:t xml:space="preserve"> </w:t>
            </w:r>
            <w:r w:rsidRPr="0094045B">
              <w:rPr>
                <w:rStyle w:val="Hyperlink"/>
                <w:shd w:val="clear" w:color="auto" w:fill="FFFFFF"/>
                <w:lang w:val="af-ZA"/>
              </w:rPr>
              <w:t xml:space="preserve">2 </w:t>
            </w:r>
            <w:r w:rsidRPr="0094045B">
              <w:rPr>
                <w:rStyle w:val="Hyperlink"/>
                <w:shd w:val="clear" w:color="auto" w:fill="FFFFFF"/>
                <w:lang w:val="hy-AM"/>
              </w:rPr>
              <w:t>Հ</w:t>
            </w:r>
            <w:r w:rsidRPr="0094045B">
              <w:rPr>
                <w:rStyle w:val="Hyperlink"/>
                <w:lang w:val="af-ZA"/>
              </w:rPr>
              <w:t>ավելված</w:t>
            </w:r>
            <w:r>
              <w:rPr>
                <w:webHidden/>
              </w:rPr>
              <w:tab/>
            </w:r>
            <w:r w:rsidRPr="003D40F0">
              <w:rPr>
                <w:b w:val="0"/>
                <w:bCs w:val="0"/>
                <w:webHidden/>
              </w:rPr>
              <w:fldChar w:fldCharType="begin"/>
            </w:r>
            <w:r w:rsidRPr="003D40F0">
              <w:rPr>
                <w:b w:val="0"/>
                <w:bCs w:val="0"/>
                <w:webHidden/>
              </w:rPr>
              <w:instrText xml:space="preserve"> PAGEREF _Toc214617128 \h </w:instrText>
            </w:r>
            <w:r w:rsidRPr="003D40F0">
              <w:rPr>
                <w:b w:val="0"/>
                <w:bCs w:val="0"/>
                <w:webHidden/>
              </w:rPr>
            </w:r>
            <w:r w:rsidRPr="003D40F0">
              <w:rPr>
                <w:b w:val="0"/>
                <w:bCs w:val="0"/>
                <w:webHidden/>
              </w:rPr>
              <w:fldChar w:fldCharType="separate"/>
            </w:r>
            <w:r w:rsidRPr="003D40F0">
              <w:rPr>
                <w:b w:val="0"/>
                <w:bCs w:val="0"/>
                <w:webHidden/>
              </w:rPr>
              <w:t>85</w:t>
            </w:r>
            <w:r w:rsidRPr="003D40F0">
              <w:rPr>
                <w:b w:val="0"/>
                <w:bCs w:val="0"/>
                <w:webHidden/>
              </w:rPr>
              <w:fldChar w:fldCharType="end"/>
            </w:r>
          </w:hyperlink>
        </w:p>
        <w:p w14:paraId="7C2D0D6F" w14:textId="77777777" w:rsidR="00E60083" w:rsidRPr="00142275" w:rsidRDefault="00E60083" w:rsidP="009B0351">
          <w:pPr>
            <w:spacing w:line="360" w:lineRule="auto"/>
            <w:ind w:firstLine="360"/>
            <w:rPr>
              <w:sz w:val="24"/>
              <w:szCs w:val="24"/>
            </w:rPr>
          </w:pPr>
          <w:r w:rsidRPr="00142275">
            <w:rPr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676942F3" w14:textId="77777777" w:rsidR="00E60083" w:rsidRPr="00142275" w:rsidRDefault="00E60083" w:rsidP="009B0351">
      <w:pPr>
        <w:spacing w:after="0" w:line="360" w:lineRule="auto"/>
        <w:ind w:firstLine="360"/>
        <w:jc w:val="center"/>
        <w:rPr>
          <w:b/>
          <w:sz w:val="24"/>
          <w:szCs w:val="24"/>
          <w:lang w:val="hy-AM"/>
        </w:rPr>
      </w:pPr>
    </w:p>
    <w:p w14:paraId="4C3A4635" w14:textId="77777777" w:rsidR="00E60083" w:rsidRPr="00142275" w:rsidRDefault="00E60083" w:rsidP="009B0351">
      <w:pPr>
        <w:spacing w:after="0" w:line="360" w:lineRule="auto"/>
        <w:ind w:firstLine="360"/>
        <w:jc w:val="center"/>
        <w:rPr>
          <w:b/>
          <w:sz w:val="24"/>
          <w:szCs w:val="24"/>
          <w:lang w:val="hy-AM"/>
        </w:rPr>
      </w:pPr>
    </w:p>
    <w:p w14:paraId="6A1EEA30" w14:textId="77777777" w:rsidR="00E60083" w:rsidRDefault="00E60083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047BF792" w14:textId="77777777" w:rsidR="00907F4D" w:rsidRDefault="00907F4D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6B109B5E" w14:textId="77777777" w:rsidR="00907F4D" w:rsidRDefault="00907F4D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6C473223" w14:textId="77777777" w:rsidR="00907F4D" w:rsidRDefault="00907F4D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03B300B7" w14:textId="77777777" w:rsidR="00907F4D" w:rsidRDefault="00907F4D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7A321674" w14:textId="77777777" w:rsidR="00907F4D" w:rsidRDefault="00907F4D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4C0B8391" w14:textId="77777777" w:rsidR="00907F4D" w:rsidRDefault="00907F4D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0DB6529B" w14:textId="77777777" w:rsidR="00907F4D" w:rsidRDefault="00907F4D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5B6C50CA" w14:textId="77777777" w:rsidR="00907F4D" w:rsidRDefault="00907F4D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532904B3" w14:textId="77777777" w:rsidR="00907F4D" w:rsidRDefault="00907F4D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6E6112A0" w14:textId="77777777" w:rsidR="00907F4D" w:rsidRDefault="00907F4D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3359C7FA" w14:textId="77777777" w:rsidR="00907F4D" w:rsidRDefault="00907F4D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03B5F69A" w14:textId="77777777" w:rsidR="00907F4D" w:rsidRDefault="00907F4D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0F3CA7C4" w14:textId="77777777" w:rsidR="00907F4D" w:rsidRDefault="00907F4D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0FDA4451" w14:textId="77777777" w:rsidR="00907F4D" w:rsidRDefault="00907F4D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75C60F00" w14:textId="77777777" w:rsidR="00907F4D" w:rsidRDefault="00907F4D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3E76AE3E" w14:textId="77777777" w:rsidR="00907F4D" w:rsidRDefault="00907F4D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3702D4E1" w14:textId="77777777" w:rsidR="00907F4D" w:rsidRDefault="00907F4D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594A352F" w14:textId="77777777" w:rsidR="00907F4D" w:rsidRDefault="00907F4D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58582022" w14:textId="77777777" w:rsidR="00907F4D" w:rsidRDefault="00907F4D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69B1D850" w14:textId="77777777" w:rsidR="00907F4D" w:rsidRDefault="00907F4D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168C2924" w14:textId="77777777" w:rsidR="00907F4D" w:rsidRDefault="00907F4D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67A12AB8" w14:textId="77777777" w:rsidR="00907F4D" w:rsidRDefault="00907F4D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2AEE2447" w14:textId="77777777" w:rsidR="00907F4D" w:rsidRDefault="00907F4D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505C8A70" w14:textId="77777777" w:rsidR="00907F4D" w:rsidRDefault="00907F4D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3BE2BC0F" w14:textId="77777777" w:rsidR="00907F4D" w:rsidRDefault="00907F4D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5BCDD189" w14:textId="77777777" w:rsidR="00907F4D" w:rsidRDefault="00907F4D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6373729D" w14:textId="77777777" w:rsidR="00907F4D" w:rsidRDefault="00907F4D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41DD5DB7" w14:textId="77777777" w:rsidR="00907F4D" w:rsidRDefault="00907F4D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7A703024" w14:textId="77777777" w:rsidR="00907F4D" w:rsidRDefault="00907F4D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6DC08590" w14:textId="77777777" w:rsidR="00907F4D" w:rsidRDefault="00907F4D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2101F649" w14:textId="77777777" w:rsidR="00907F4D" w:rsidRDefault="00907F4D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3898DB1D" w14:textId="77777777" w:rsidR="00907F4D" w:rsidRDefault="00907F4D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292C3792" w14:textId="77777777" w:rsidR="00907F4D" w:rsidRDefault="00907F4D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1D41E6DD" w14:textId="77777777" w:rsidR="00907F4D" w:rsidRDefault="00907F4D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04F2A464" w14:textId="77777777" w:rsidR="00907F4D" w:rsidRDefault="00907F4D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70CE12E3" w14:textId="77777777" w:rsidR="00907F4D" w:rsidRDefault="00907F4D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0D65A381" w14:textId="77777777" w:rsidR="009B0351" w:rsidRDefault="009B0351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091DE770" w14:textId="77777777" w:rsidR="009B0351" w:rsidRPr="00142275" w:rsidRDefault="009B0351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60A5F60E" w14:textId="77777777" w:rsidR="00907F4D" w:rsidRDefault="00907F4D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  <w:sectPr w:rsidR="00907F4D" w:rsidSect="009B0351">
          <w:footerReference w:type="default" r:id="rId8"/>
          <w:pgSz w:w="11906" w:h="16838"/>
          <w:pgMar w:top="1134" w:right="926" w:bottom="1134" w:left="900" w:header="708" w:footer="708" w:gutter="0"/>
          <w:cols w:space="54"/>
          <w:docGrid w:linePitch="360"/>
        </w:sectPr>
      </w:pPr>
    </w:p>
    <w:p w14:paraId="06CC6315" w14:textId="77777777" w:rsidR="00907F4D" w:rsidRDefault="00907F4D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0C9FA0F5" w14:textId="77777777" w:rsidR="00907F4D" w:rsidRDefault="00907F4D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76150D67" w14:textId="77777777" w:rsidR="00907F4D" w:rsidRDefault="00907F4D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1EB1C8EE" w14:textId="77777777" w:rsidR="00907F4D" w:rsidRDefault="00907F4D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3B7B3D9C" w14:textId="77777777" w:rsidR="00907F4D" w:rsidRDefault="00907F4D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0B49C369" w14:textId="77777777" w:rsidR="00907F4D" w:rsidRDefault="00907F4D" w:rsidP="00907F4D">
      <w:pPr>
        <w:pStyle w:val="NoSpacing"/>
        <w:rPr>
          <w:lang w:val="hy-AM"/>
        </w:rPr>
      </w:pPr>
    </w:p>
    <w:p w14:paraId="4FDF7142" w14:textId="77777777" w:rsidR="00D70158" w:rsidRDefault="00D70158" w:rsidP="00D70158">
      <w:pPr>
        <w:pStyle w:val="NoSpacing"/>
        <w:ind w:right="-1350"/>
        <w:rPr>
          <w:lang w:val="hy-AM"/>
        </w:rPr>
      </w:pPr>
    </w:p>
    <w:p w14:paraId="5008B233" w14:textId="77777777" w:rsidR="00D70158" w:rsidRDefault="00D70158" w:rsidP="00D70158">
      <w:pPr>
        <w:pStyle w:val="NoSpacing"/>
        <w:ind w:right="-1350"/>
        <w:rPr>
          <w:lang w:val="hy-AM"/>
        </w:rPr>
      </w:pPr>
    </w:p>
    <w:p w14:paraId="0BC6781A" w14:textId="77777777" w:rsidR="00D70158" w:rsidRDefault="00D70158" w:rsidP="00D70158">
      <w:pPr>
        <w:pStyle w:val="NoSpacing"/>
        <w:ind w:right="-1350"/>
        <w:rPr>
          <w:lang w:val="hy-AM"/>
        </w:rPr>
      </w:pPr>
    </w:p>
    <w:p w14:paraId="52ECE63A" w14:textId="78A92391" w:rsidR="009B0351" w:rsidRPr="00D70158" w:rsidRDefault="00E60083" w:rsidP="00D70158">
      <w:pPr>
        <w:pStyle w:val="NoSpacing"/>
        <w:ind w:left="90" w:right="-1350"/>
        <w:rPr>
          <w:rFonts w:ascii="GHEA Grapalat" w:hAnsi="GHEA Grapalat"/>
          <w:b/>
          <w:bCs/>
          <w:lang w:val="hy-AM"/>
        </w:rPr>
      </w:pPr>
      <w:r w:rsidRPr="00D70158">
        <w:rPr>
          <w:rFonts w:ascii="GHEA Grapalat" w:hAnsi="GHEA Grapalat"/>
          <w:b/>
          <w:bCs/>
          <w:lang w:val="hy-AM"/>
        </w:rPr>
        <w:t>ՀԱՅԱՍՏԱՆԻ</w:t>
      </w:r>
      <w:r w:rsidR="00D70158" w:rsidRPr="00D70158">
        <w:rPr>
          <w:rFonts w:ascii="GHEA Grapalat" w:hAnsi="GHEA Grapalat"/>
          <w:b/>
          <w:bCs/>
          <w:lang w:val="hy-AM"/>
        </w:rPr>
        <w:t xml:space="preserve"> </w:t>
      </w:r>
      <w:r w:rsidRPr="00D70158">
        <w:rPr>
          <w:rFonts w:ascii="GHEA Grapalat" w:hAnsi="GHEA Grapalat"/>
          <w:b/>
          <w:bCs/>
          <w:lang w:val="hy-AM"/>
        </w:rPr>
        <w:t>ՀԱՆՐԱՊԵՏՈՒԹՅԱՆ</w:t>
      </w:r>
    </w:p>
    <w:p w14:paraId="00EBA985" w14:textId="54738D28" w:rsidR="009B0351" w:rsidRPr="00D70158" w:rsidRDefault="00E60083" w:rsidP="00D70158">
      <w:pPr>
        <w:pStyle w:val="NoSpacing"/>
        <w:ind w:left="90" w:right="-810"/>
        <w:rPr>
          <w:rFonts w:ascii="GHEA Grapalat" w:hAnsi="GHEA Grapalat"/>
          <w:b/>
          <w:bCs/>
          <w:lang w:val="hy-AM"/>
        </w:rPr>
      </w:pPr>
      <w:r w:rsidRPr="00D70158">
        <w:rPr>
          <w:rFonts w:ascii="GHEA Grapalat" w:hAnsi="GHEA Grapalat"/>
          <w:b/>
          <w:bCs/>
          <w:lang w:val="hy-AM"/>
        </w:rPr>
        <w:t>ՍՆՆԴԱՄԹԵՐՔԻ</w:t>
      </w:r>
      <w:r w:rsidR="00D70158" w:rsidRPr="00D70158">
        <w:rPr>
          <w:rFonts w:ascii="GHEA Grapalat" w:hAnsi="GHEA Grapalat"/>
          <w:b/>
          <w:bCs/>
          <w:lang w:val="hy-AM"/>
        </w:rPr>
        <w:t xml:space="preserve"> </w:t>
      </w:r>
      <w:r w:rsidRPr="00D70158">
        <w:rPr>
          <w:rFonts w:ascii="GHEA Grapalat" w:hAnsi="GHEA Grapalat"/>
          <w:b/>
          <w:bCs/>
          <w:lang w:val="hy-AM"/>
        </w:rPr>
        <w:t>ԱՆՎՏԱՆԳՈՒԹՅԱ</w:t>
      </w:r>
      <w:r w:rsidR="00D70158" w:rsidRPr="00D70158">
        <w:rPr>
          <w:rFonts w:ascii="GHEA Grapalat" w:hAnsi="GHEA Grapalat"/>
          <w:b/>
          <w:bCs/>
          <w:lang w:val="hy-AM"/>
        </w:rPr>
        <w:t>Ն</w:t>
      </w:r>
    </w:p>
    <w:p w14:paraId="3F0B3118" w14:textId="5FF30C00" w:rsidR="00E60083" w:rsidRPr="00D70158" w:rsidRDefault="00E60083" w:rsidP="00D70158">
      <w:pPr>
        <w:pStyle w:val="NoSpacing"/>
        <w:ind w:left="90"/>
        <w:rPr>
          <w:rFonts w:ascii="GHEA Grapalat" w:hAnsi="GHEA Grapalat"/>
          <w:b/>
          <w:bCs/>
          <w:lang w:val="hy-AM"/>
        </w:rPr>
      </w:pPr>
      <w:r w:rsidRPr="00D70158">
        <w:rPr>
          <w:rFonts w:ascii="GHEA Grapalat" w:hAnsi="GHEA Grapalat"/>
          <w:b/>
          <w:bCs/>
          <w:lang w:val="hy-AM"/>
        </w:rPr>
        <w:t>ՏԵՍՉԱԿԱՆ ՄԱՐՄԻՆ</w:t>
      </w:r>
    </w:p>
    <w:p w14:paraId="2B6730A6" w14:textId="2A7236C5" w:rsidR="00E60083" w:rsidRPr="00D70158" w:rsidRDefault="00E60083" w:rsidP="00D70158">
      <w:pPr>
        <w:pStyle w:val="NoSpacing"/>
        <w:ind w:left="90" w:right="-450"/>
        <w:rPr>
          <w:rFonts w:ascii="GHEA Grapalat" w:hAnsi="GHEA Grapalat"/>
          <w:b/>
          <w:bCs/>
          <w:lang w:val="af-ZA"/>
        </w:rPr>
      </w:pPr>
      <w:r w:rsidRPr="00D70158">
        <w:rPr>
          <w:rFonts w:ascii="GHEA Grapalat" w:hAnsi="GHEA Grapalat"/>
          <w:b/>
          <w:bCs/>
          <w:lang w:val="af-ZA"/>
        </w:rPr>
        <w:t>FOOD SAFETY INSPECTION</w:t>
      </w:r>
      <w:r w:rsidR="00907F4D" w:rsidRPr="00D70158">
        <w:rPr>
          <w:rFonts w:ascii="GHEA Grapalat" w:hAnsi="GHEA Grapalat"/>
          <w:b/>
          <w:bCs/>
          <w:lang w:val="hy-AM"/>
        </w:rPr>
        <w:t xml:space="preserve"> </w:t>
      </w:r>
      <w:r w:rsidRPr="00D70158">
        <w:rPr>
          <w:rFonts w:ascii="GHEA Grapalat" w:hAnsi="GHEA Grapalat"/>
          <w:b/>
          <w:bCs/>
          <w:lang w:val="af-ZA"/>
        </w:rPr>
        <w:t>BODY</w:t>
      </w:r>
    </w:p>
    <w:p w14:paraId="30C21C5C" w14:textId="77777777" w:rsidR="00E60083" w:rsidRPr="00D70158" w:rsidRDefault="00E60083" w:rsidP="00D70158">
      <w:pPr>
        <w:pStyle w:val="NoSpacing"/>
        <w:ind w:left="90"/>
        <w:rPr>
          <w:rFonts w:ascii="GHEA Grapalat" w:hAnsi="GHEA Grapalat"/>
          <w:b/>
          <w:bCs/>
        </w:rPr>
      </w:pPr>
      <w:r w:rsidRPr="00D70158">
        <w:rPr>
          <w:rFonts w:ascii="GHEA Grapalat" w:hAnsi="GHEA Grapalat"/>
          <w:b/>
          <w:bCs/>
          <w:lang w:val="af-ZA"/>
        </w:rPr>
        <w:t>OF THE</w:t>
      </w:r>
      <w:r w:rsidRPr="00D70158">
        <w:rPr>
          <w:rFonts w:ascii="GHEA Grapalat" w:hAnsi="GHEA Grapalat"/>
          <w:b/>
          <w:bCs/>
          <w:lang w:val="hy-AM"/>
        </w:rPr>
        <w:t xml:space="preserve"> </w:t>
      </w:r>
      <w:r w:rsidRPr="00D70158">
        <w:rPr>
          <w:rFonts w:ascii="GHEA Grapalat" w:hAnsi="GHEA Grapalat"/>
          <w:b/>
          <w:bCs/>
          <w:lang w:val="af-ZA"/>
        </w:rPr>
        <w:t>REPUBLIC OF ARMENIA</w:t>
      </w:r>
    </w:p>
    <w:p w14:paraId="2F1B8AC2" w14:textId="77777777" w:rsidR="00907F4D" w:rsidRDefault="00907F4D" w:rsidP="009B0351">
      <w:pPr>
        <w:spacing w:after="0" w:line="360" w:lineRule="auto"/>
        <w:ind w:firstLine="360"/>
        <w:jc w:val="right"/>
        <w:rPr>
          <w:rFonts w:cs="Arial"/>
          <w:sz w:val="24"/>
          <w:szCs w:val="24"/>
          <w:lang w:val="hy-AM"/>
        </w:rPr>
      </w:pPr>
    </w:p>
    <w:p w14:paraId="7633F541" w14:textId="77777777" w:rsidR="00907F4D" w:rsidRDefault="00907F4D" w:rsidP="009B0351">
      <w:pPr>
        <w:spacing w:after="0" w:line="360" w:lineRule="auto"/>
        <w:ind w:firstLine="360"/>
        <w:jc w:val="right"/>
        <w:rPr>
          <w:rFonts w:cs="Arial"/>
          <w:sz w:val="24"/>
          <w:szCs w:val="24"/>
          <w:lang w:val="hy-AM"/>
        </w:rPr>
      </w:pPr>
    </w:p>
    <w:p w14:paraId="4834A928" w14:textId="77777777" w:rsidR="00907F4D" w:rsidRDefault="00907F4D" w:rsidP="009B0351">
      <w:pPr>
        <w:spacing w:after="0" w:line="360" w:lineRule="auto"/>
        <w:ind w:firstLine="360"/>
        <w:jc w:val="right"/>
        <w:rPr>
          <w:rFonts w:cs="Arial"/>
          <w:sz w:val="24"/>
          <w:szCs w:val="24"/>
          <w:lang w:val="hy-AM"/>
        </w:rPr>
      </w:pPr>
    </w:p>
    <w:p w14:paraId="64A2E862" w14:textId="77777777" w:rsidR="00907F4D" w:rsidRDefault="00907F4D" w:rsidP="009B0351">
      <w:pPr>
        <w:spacing w:after="0" w:line="360" w:lineRule="auto"/>
        <w:ind w:firstLine="360"/>
        <w:jc w:val="right"/>
        <w:rPr>
          <w:rFonts w:cs="Arial"/>
          <w:sz w:val="24"/>
          <w:szCs w:val="24"/>
          <w:lang w:val="hy-AM"/>
        </w:rPr>
      </w:pPr>
    </w:p>
    <w:p w14:paraId="6D39FB7C" w14:textId="77777777" w:rsidR="00907F4D" w:rsidRDefault="00907F4D" w:rsidP="009B0351">
      <w:pPr>
        <w:spacing w:after="0" w:line="360" w:lineRule="auto"/>
        <w:ind w:firstLine="360"/>
        <w:jc w:val="right"/>
        <w:rPr>
          <w:rFonts w:cs="Arial"/>
          <w:sz w:val="24"/>
          <w:szCs w:val="24"/>
          <w:lang w:val="hy-AM"/>
        </w:rPr>
      </w:pPr>
    </w:p>
    <w:p w14:paraId="44A4B58B" w14:textId="77777777" w:rsidR="00907F4D" w:rsidRDefault="00907F4D" w:rsidP="00907F4D">
      <w:pPr>
        <w:pStyle w:val="NoSpacing"/>
        <w:jc w:val="right"/>
        <w:rPr>
          <w:lang w:val="hy-AM"/>
        </w:rPr>
      </w:pPr>
    </w:p>
    <w:p w14:paraId="7D8636E5" w14:textId="77777777" w:rsidR="00907F4D" w:rsidRDefault="00907F4D" w:rsidP="00907F4D">
      <w:pPr>
        <w:pStyle w:val="NoSpacing"/>
        <w:jc w:val="right"/>
        <w:rPr>
          <w:lang w:val="hy-AM"/>
        </w:rPr>
      </w:pPr>
    </w:p>
    <w:p w14:paraId="5350AB84" w14:textId="77777777" w:rsidR="00CC763C" w:rsidRDefault="00CC763C" w:rsidP="00907F4D">
      <w:pPr>
        <w:pStyle w:val="NoSpacing"/>
        <w:jc w:val="right"/>
        <w:rPr>
          <w:lang w:val="hy-AM"/>
        </w:rPr>
      </w:pPr>
    </w:p>
    <w:p w14:paraId="7ADB0273" w14:textId="77777777" w:rsidR="00CC763C" w:rsidRDefault="00CC763C" w:rsidP="00907F4D">
      <w:pPr>
        <w:pStyle w:val="NoSpacing"/>
        <w:jc w:val="right"/>
        <w:rPr>
          <w:lang w:val="hy-AM"/>
        </w:rPr>
      </w:pPr>
    </w:p>
    <w:p w14:paraId="1EE50D96" w14:textId="77777777" w:rsidR="00D70158" w:rsidRDefault="00D70158" w:rsidP="00D70158">
      <w:pPr>
        <w:pStyle w:val="NoSpacing"/>
        <w:ind w:left="1530" w:right="-630" w:hanging="1170"/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                                 </w:t>
      </w:r>
    </w:p>
    <w:p w14:paraId="271518CD" w14:textId="77777777" w:rsidR="00D70158" w:rsidRDefault="00D70158" w:rsidP="00D70158">
      <w:pPr>
        <w:pStyle w:val="NoSpacing"/>
        <w:ind w:left="900" w:right="-630" w:hanging="1260"/>
        <w:jc w:val="center"/>
        <w:rPr>
          <w:rFonts w:ascii="GHEA Grapalat" w:hAnsi="GHEA Grapalat"/>
          <w:sz w:val="20"/>
          <w:szCs w:val="20"/>
          <w:lang w:val="hy-AM"/>
        </w:rPr>
      </w:pPr>
    </w:p>
    <w:p w14:paraId="0ACE52E6" w14:textId="3051DD6C" w:rsidR="00E60083" w:rsidRPr="00D70158" w:rsidRDefault="00D70158" w:rsidP="00D70158">
      <w:pPr>
        <w:pStyle w:val="NoSpacing"/>
        <w:ind w:left="900" w:right="-630" w:hanging="1260"/>
        <w:jc w:val="center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     </w:t>
      </w:r>
      <w:r w:rsidR="00E60083" w:rsidRPr="00D70158">
        <w:rPr>
          <w:rFonts w:ascii="GHEA Grapalat" w:hAnsi="GHEA Grapalat"/>
          <w:b/>
          <w:bCs/>
          <w:lang w:val="hy-AM"/>
        </w:rPr>
        <w:t>ՀՀ</w:t>
      </w:r>
      <w:r w:rsidR="00E60083" w:rsidRPr="00D70158">
        <w:rPr>
          <w:rFonts w:ascii="GHEA Grapalat" w:hAnsi="GHEA Grapalat"/>
          <w:b/>
          <w:bCs/>
          <w:lang w:val="af-ZA"/>
        </w:rPr>
        <w:t xml:space="preserve">, </w:t>
      </w:r>
      <w:r w:rsidR="00E60083" w:rsidRPr="00D70158">
        <w:rPr>
          <w:rFonts w:ascii="GHEA Grapalat" w:hAnsi="GHEA Grapalat"/>
          <w:b/>
          <w:bCs/>
          <w:lang w:val="hy-AM"/>
        </w:rPr>
        <w:t>ք</w:t>
      </w:r>
      <w:r w:rsidR="00E60083" w:rsidRPr="00D70158">
        <w:rPr>
          <w:rFonts w:ascii="GHEA Grapalat" w:hAnsi="GHEA Grapalat"/>
          <w:b/>
          <w:bCs/>
          <w:lang w:val="af-ZA"/>
        </w:rPr>
        <w:t xml:space="preserve">. </w:t>
      </w:r>
      <w:r w:rsidR="00E60083" w:rsidRPr="00D70158">
        <w:rPr>
          <w:rFonts w:ascii="GHEA Grapalat" w:hAnsi="GHEA Grapalat"/>
          <w:b/>
          <w:bCs/>
          <w:lang w:val="hy-AM"/>
        </w:rPr>
        <w:t>Երևան</w:t>
      </w:r>
      <w:r w:rsidR="00E60083" w:rsidRPr="00D70158">
        <w:rPr>
          <w:rFonts w:ascii="GHEA Grapalat" w:hAnsi="GHEA Grapalat"/>
          <w:b/>
          <w:bCs/>
          <w:lang w:val="af-ZA"/>
        </w:rPr>
        <w:t>,</w:t>
      </w:r>
      <w:r w:rsidRPr="00D70158">
        <w:rPr>
          <w:rFonts w:ascii="GHEA Grapalat" w:hAnsi="GHEA Grapalat"/>
          <w:b/>
          <w:bCs/>
          <w:lang w:val="af-ZA"/>
        </w:rPr>
        <w:t xml:space="preserve"> </w:t>
      </w:r>
      <w:r w:rsidR="00E60083" w:rsidRPr="00D70158">
        <w:rPr>
          <w:rFonts w:ascii="GHEA Grapalat" w:hAnsi="GHEA Grapalat"/>
          <w:b/>
          <w:bCs/>
          <w:lang w:val="af-ZA"/>
        </w:rPr>
        <w:t xml:space="preserve">0051, </w:t>
      </w:r>
      <w:r w:rsidR="00E60083" w:rsidRPr="00D70158">
        <w:rPr>
          <w:rFonts w:ascii="GHEA Grapalat" w:hAnsi="GHEA Grapalat"/>
          <w:b/>
          <w:bCs/>
          <w:lang w:val="hy-AM"/>
        </w:rPr>
        <w:t>Կոմիտասի</w:t>
      </w:r>
      <w:r w:rsidR="00E60083" w:rsidRPr="00D70158">
        <w:rPr>
          <w:rFonts w:ascii="GHEA Grapalat" w:hAnsi="GHEA Grapalat"/>
          <w:b/>
          <w:bCs/>
          <w:lang w:val="af-ZA"/>
        </w:rPr>
        <w:t xml:space="preserve"> </w:t>
      </w:r>
      <w:r w:rsidR="00E60083" w:rsidRPr="00D70158">
        <w:rPr>
          <w:rFonts w:ascii="GHEA Grapalat" w:hAnsi="GHEA Grapalat"/>
          <w:b/>
          <w:bCs/>
          <w:lang w:val="hy-AM"/>
        </w:rPr>
        <w:t>պող</w:t>
      </w:r>
      <w:r w:rsidR="00E60083" w:rsidRPr="00D70158">
        <w:rPr>
          <w:rFonts w:ascii="GHEA Grapalat" w:hAnsi="GHEA Grapalat"/>
          <w:b/>
          <w:bCs/>
          <w:lang w:val="af-ZA"/>
        </w:rPr>
        <w:t>. 49/2</w:t>
      </w:r>
    </w:p>
    <w:p w14:paraId="284EE945" w14:textId="645EA849" w:rsidR="00E60083" w:rsidRPr="00D70158" w:rsidRDefault="00E60083" w:rsidP="00D70158">
      <w:pPr>
        <w:pStyle w:val="NoSpacing"/>
        <w:ind w:left="450" w:right="-630" w:hanging="810"/>
        <w:jc w:val="right"/>
        <w:rPr>
          <w:rFonts w:ascii="GHEA Grapalat" w:hAnsi="GHEA Grapalat"/>
          <w:b/>
          <w:bCs/>
          <w:kern w:val="32"/>
          <w:lang w:val="hy-AM"/>
        </w:rPr>
      </w:pPr>
      <w:r w:rsidRPr="00D70158">
        <w:rPr>
          <w:rFonts w:ascii="GHEA Grapalat" w:hAnsi="GHEA Grapalat"/>
          <w:b/>
          <w:bCs/>
          <w:kern w:val="32"/>
          <w:lang w:val="hy-AM"/>
        </w:rPr>
        <w:t xml:space="preserve">    </w:t>
      </w:r>
      <w:r w:rsidR="00D70158" w:rsidRPr="00D70158">
        <w:rPr>
          <w:rFonts w:ascii="GHEA Grapalat" w:hAnsi="GHEA Grapalat"/>
          <w:b/>
          <w:bCs/>
          <w:kern w:val="32"/>
          <w:lang w:val="hy-AM"/>
        </w:rPr>
        <w:t xml:space="preserve"> </w:t>
      </w:r>
      <w:r w:rsidRPr="00D70158">
        <w:rPr>
          <w:rFonts w:ascii="GHEA Grapalat" w:hAnsi="GHEA Grapalat"/>
          <w:b/>
          <w:bCs/>
          <w:kern w:val="32"/>
          <w:lang w:val="af-ZA"/>
        </w:rPr>
        <w:t>Հ</w:t>
      </w:r>
      <w:r w:rsidRPr="00D70158">
        <w:rPr>
          <w:rFonts w:ascii="GHEA Grapalat" w:hAnsi="GHEA Grapalat"/>
          <w:b/>
          <w:bCs/>
          <w:lang w:val="hy-AM"/>
        </w:rPr>
        <w:t>եռ</w:t>
      </w:r>
      <w:r w:rsidRPr="00D70158">
        <w:rPr>
          <w:rFonts w:ascii="GHEA Grapalat" w:hAnsi="GHEA Grapalat"/>
          <w:b/>
          <w:bCs/>
          <w:kern w:val="32"/>
          <w:lang w:val="af-ZA"/>
        </w:rPr>
        <w:t xml:space="preserve">.: (+374 12) 40 40 40, </w:t>
      </w:r>
      <w:r w:rsidRPr="00D70158">
        <w:rPr>
          <w:rFonts w:ascii="GHEA Grapalat" w:hAnsi="GHEA Grapalat"/>
          <w:b/>
          <w:bCs/>
          <w:kern w:val="32"/>
          <w:lang w:val="hy-AM"/>
        </w:rPr>
        <w:t xml:space="preserve">       </w:t>
      </w:r>
    </w:p>
    <w:p w14:paraId="7657B9E1" w14:textId="5B0E9C0E" w:rsidR="00E60083" w:rsidRPr="00D70158" w:rsidRDefault="00E60083" w:rsidP="00D70158">
      <w:pPr>
        <w:pStyle w:val="NoSpacing"/>
        <w:ind w:left="450" w:right="-630" w:hanging="810"/>
        <w:jc w:val="right"/>
        <w:rPr>
          <w:rFonts w:ascii="GHEA Grapalat" w:hAnsi="GHEA Grapalat" w:cs="Times Armenian"/>
          <w:b/>
          <w:bCs/>
          <w:kern w:val="32"/>
          <w:lang w:val="af-ZA"/>
        </w:rPr>
      </w:pPr>
      <w:r w:rsidRPr="00D70158">
        <w:rPr>
          <w:rFonts w:ascii="GHEA Grapalat" w:hAnsi="GHEA Grapalat"/>
          <w:b/>
          <w:bCs/>
          <w:kern w:val="32"/>
          <w:lang w:val="hy-AM"/>
        </w:rPr>
        <w:t xml:space="preserve">           </w:t>
      </w:r>
      <w:r w:rsidRPr="00D70158">
        <w:rPr>
          <w:rFonts w:ascii="GHEA Grapalat" w:hAnsi="GHEA Grapalat"/>
          <w:b/>
          <w:bCs/>
          <w:kern w:val="32"/>
          <w:lang w:val="af-ZA"/>
        </w:rPr>
        <w:t xml:space="preserve">(+374 10) 20 60 40 </w:t>
      </w:r>
    </w:p>
    <w:p w14:paraId="1E82E753" w14:textId="77777777" w:rsidR="00E60083" w:rsidRPr="00D70158" w:rsidRDefault="00E60083" w:rsidP="00D70158">
      <w:pPr>
        <w:pStyle w:val="NoSpacing"/>
        <w:ind w:left="450" w:right="-630" w:hanging="810"/>
        <w:jc w:val="right"/>
        <w:rPr>
          <w:rFonts w:ascii="GHEA Grapalat" w:hAnsi="GHEA Grapalat"/>
          <w:b/>
          <w:bCs/>
          <w:lang w:val="af-ZA"/>
        </w:rPr>
      </w:pPr>
      <w:r w:rsidRPr="00D70158">
        <w:rPr>
          <w:rFonts w:ascii="GHEA Grapalat" w:hAnsi="GHEA Grapalat"/>
          <w:b/>
          <w:bCs/>
          <w:lang w:val="hy-AM"/>
        </w:rPr>
        <w:t xml:space="preserve">    </w:t>
      </w:r>
      <w:r w:rsidRPr="00D70158">
        <w:rPr>
          <w:rFonts w:ascii="GHEA Grapalat" w:hAnsi="GHEA Grapalat"/>
          <w:b/>
          <w:bCs/>
          <w:lang w:val="af-ZA"/>
        </w:rPr>
        <w:t>Է</w:t>
      </w:r>
      <w:r w:rsidRPr="00D70158">
        <w:rPr>
          <w:rFonts w:ascii="GHEA Grapalat" w:hAnsi="GHEA Grapalat"/>
          <w:b/>
          <w:bCs/>
          <w:lang w:val="hy-AM"/>
        </w:rPr>
        <w:t>լ</w:t>
      </w:r>
      <w:r w:rsidRPr="00D70158">
        <w:rPr>
          <w:rFonts w:ascii="GHEA Grapalat" w:hAnsi="GHEA Grapalat"/>
          <w:b/>
          <w:bCs/>
          <w:lang w:val="af-ZA"/>
        </w:rPr>
        <w:t xml:space="preserve">. </w:t>
      </w:r>
      <w:r w:rsidRPr="00D70158">
        <w:rPr>
          <w:rFonts w:ascii="GHEA Grapalat" w:hAnsi="GHEA Grapalat"/>
          <w:b/>
          <w:bCs/>
          <w:lang w:val="hy-AM"/>
        </w:rPr>
        <w:t>փոստ</w:t>
      </w:r>
      <w:r w:rsidRPr="00D70158">
        <w:rPr>
          <w:rFonts w:ascii="GHEA Grapalat" w:hAnsi="GHEA Grapalat"/>
          <w:b/>
          <w:bCs/>
          <w:lang w:val="af-ZA"/>
        </w:rPr>
        <w:t xml:space="preserve">: </w:t>
      </w:r>
      <w:hyperlink r:id="rId9" w:history="1">
        <w:r w:rsidRPr="00D70158">
          <w:rPr>
            <w:rStyle w:val="Hyperlink"/>
            <w:rFonts w:ascii="GHEA Grapalat" w:hAnsi="GHEA Grapalat"/>
            <w:b/>
            <w:bCs/>
            <w:color w:val="auto"/>
            <w:lang w:val="af-ZA"/>
          </w:rPr>
          <w:t>ssfs@ssfs.am</w:t>
        </w:r>
      </w:hyperlink>
    </w:p>
    <w:p w14:paraId="1EF114ED" w14:textId="25C2EB41" w:rsidR="00E60083" w:rsidRPr="00D70158" w:rsidRDefault="00E60083" w:rsidP="00D70158">
      <w:pPr>
        <w:pStyle w:val="NoSpacing"/>
        <w:ind w:left="450" w:right="-630" w:hanging="810"/>
        <w:jc w:val="right"/>
        <w:rPr>
          <w:rStyle w:val="Hyperlink"/>
          <w:rFonts w:cs="Times Armenian"/>
          <w:b/>
          <w:bCs/>
          <w:color w:val="auto"/>
          <w:kern w:val="32"/>
        </w:rPr>
        <w:sectPr w:rsidR="00E60083" w:rsidRPr="00D70158" w:rsidSect="00D70158">
          <w:type w:val="continuous"/>
          <w:pgSz w:w="11906" w:h="16838"/>
          <w:pgMar w:top="1134" w:right="1556" w:bottom="1134" w:left="630" w:header="708" w:footer="708" w:gutter="0"/>
          <w:cols w:num="2" w:space="720"/>
          <w:docGrid w:linePitch="360"/>
        </w:sectPr>
      </w:pPr>
      <w:r w:rsidRPr="00D70158">
        <w:rPr>
          <w:rFonts w:ascii="GHEA Grapalat" w:hAnsi="GHEA Grapalat"/>
          <w:b/>
          <w:bCs/>
          <w:lang w:val="hy-AM"/>
        </w:rPr>
        <w:t xml:space="preserve"> </w:t>
      </w:r>
      <w:r w:rsidRPr="00D70158">
        <w:rPr>
          <w:rFonts w:ascii="GHEA Grapalat" w:hAnsi="GHEA Grapalat" w:cs="Times Armenian"/>
          <w:b/>
          <w:bCs/>
          <w:kern w:val="32"/>
          <w:lang w:val="af-ZA"/>
        </w:rPr>
        <w:t>Կ</w:t>
      </w:r>
      <w:r w:rsidRPr="00D70158">
        <w:rPr>
          <w:rFonts w:ascii="GHEA Grapalat" w:hAnsi="GHEA Grapalat"/>
          <w:b/>
          <w:bCs/>
          <w:lang w:val="hy-AM"/>
        </w:rPr>
        <w:t>այք</w:t>
      </w:r>
      <w:r w:rsidRPr="00D70158">
        <w:rPr>
          <w:rFonts w:ascii="GHEA Grapalat" w:hAnsi="GHEA Grapalat" w:cs="Times Armenian"/>
          <w:b/>
          <w:bCs/>
          <w:kern w:val="32"/>
          <w:lang w:val="af-ZA"/>
        </w:rPr>
        <w:t>: www.snund.a</w:t>
      </w:r>
      <w:r w:rsidR="00907F4D" w:rsidRPr="00D70158">
        <w:rPr>
          <w:rFonts w:ascii="GHEA Grapalat" w:hAnsi="GHEA Grapalat" w:cs="Times Armenian"/>
          <w:b/>
          <w:bCs/>
          <w:kern w:val="32"/>
        </w:rPr>
        <w:t>m</w:t>
      </w:r>
    </w:p>
    <w:p w14:paraId="24024928" w14:textId="1F755985" w:rsidR="009B0351" w:rsidRPr="009B0351" w:rsidRDefault="009B0351" w:rsidP="009B0351">
      <w:pPr>
        <w:tabs>
          <w:tab w:val="left" w:pos="1835"/>
        </w:tabs>
        <w:sectPr w:rsidR="009B0351" w:rsidRPr="009B0351" w:rsidSect="009B0351">
          <w:footerReference w:type="default" r:id="rId10"/>
          <w:pgSz w:w="12240" w:h="15840"/>
          <w:pgMar w:top="810" w:right="5040" w:bottom="1440" w:left="900" w:header="720" w:footer="0" w:gutter="0"/>
          <w:pgNumType w:start="1"/>
          <w:cols w:space="720"/>
          <w:docGrid w:linePitch="360"/>
        </w:sectPr>
      </w:pPr>
      <w:bookmarkStart w:id="0" w:name="_Toc214617098"/>
    </w:p>
    <w:p w14:paraId="21BC7D4D" w14:textId="34FBCEE4" w:rsidR="00E60083" w:rsidRPr="00CC763C" w:rsidRDefault="00CC763C" w:rsidP="009B0351">
      <w:pPr>
        <w:pStyle w:val="Heading1"/>
        <w:rPr>
          <w:rFonts w:ascii="GHEA Grapalat" w:hAnsi="GHEA Grapalat"/>
          <w:b/>
          <w:bCs/>
          <w:color w:val="auto"/>
          <w:sz w:val="24"/>
          <w:szCs w:val="24"/>
          <w:lang w:val="af-ZA"/>
        </w:rPr>
      </w:pPr>
      <w:r>
        <w:rPr>
          <w:rFonts w:ascii="GHEA Grapalat" w:hAnsi="GHEA Grapalat"/>
          <w:b/>
          <w:bCs/>
          <w:color w:val="auto"/>
          <w:sz w:val="24"/>
          <w:szCs w:val="24"/>
        </w:rPr>
        <w:t xml:space="preserve">   </w:t>
      </w:r>
      <w:r w:rsidR="00FB0E1F">
        <w:rPr>
          <w:rFonts w:ascii="GHEA Grapalat" w:hAnsi="GHEA Grapalat"/>
          <w:b/>
          <w:bCs/>
          <w:color w:val="auto"/>
          <w:sz w:val="24"/>
          <w:szCs w:val="24"/>
        </w:rPr>
        <w:t xml:space="preserve">  </w:t>
      </w:r>
      <w:r>
        <w:rPr>
          <w:rFonts w:ascii="GHEA Grapalat" w:hAnsi="GHEA Grapalat"/>
          <w:b/>
          <w:bCs/>
          <w:color w:val="auto"/>
          <w:sz w:val="24"/>
          <w:szCs w:val="24"/>
        </w:rPr>
        <w:t xml:space="preserve"> </w:t>
      </w:r>
      <w:r w:rsidR="00E60083" w:rsidRPr="000120E1">
        <w:rPr>
          <w:rFonts w:ascii="GHEA Grapalat" w:hAnsi="GHEA Grapalat"/>
          <w:b/>
          <w:bCs/>
          <w:color w:val="4472C4" w:themeColor="accent1"/>
          <w:sz w:val="24"/>
          <w:szCs w:val="24"/>
        </w:rPr>
        <w:t>ՆԵՐԱԾՈՒԹՅՈՒՆ</w:t>
      </w:r>
      <w:bookmarkEnd w:id="0"/>
    </w:p>
    <w:p w14:paraId="571FA519" w14:textId="7F77AF01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E374E0">
        <w:rPr>
          <w:sz w:val="24"/>
          <w:szCs w:val="24"/>
          <w:lang w:val="af-ZA"/>
        </w:rPr>
        <w:t xml:space="preserve"> </w:t>
      </w:r>
      <w:r w:rsidRPr="005D2441">
        <w:rPr>
          <w:sz w:val="24"/>
          <w:szCs w:val="24"/>
          <w:lang w:val="hy-AM"/>
        </w:rPr>
        <w:t>«Տեսչական մարմինների մասին» օրենքի 7-րդ հոդվածի 7-րդ մասի 1-ին կետի և Հայաստանի Հանրապետության վարչապետի 2019 թվականի դեկտեմբերի 19-ի</w:t>
      </w:r>
      <w:r>
        <w:rPr>
          <w:sz w:val="24"/>
          <w:szCs w:val="24"/>
          <w:lang w:val="hy-AM"/>
        </w:rPr>
        <w:t xml:space="preserve"> </w:t>
      </w:r>
      <w:r w:rsidRPr="005D2441">
        <w:rPr>
          <w:sz w:val="24"/>
          <w:szCs w:val="24"/>
          <w:lang w:val="hy-AM"/>
        </w:rPr>
        <w:t>N</w:t>
      </w:r>
      <w:r>
        <w:rPr>
          <w:sz w:val="24"/>
          <w:szCs w:val="24"/>
          <w:lang w:val="hy-AM"/>
        </w:rPr>
        <w:t xml:space="preserve"> </w:t>
      </w:r>
      <w:r w:rsidRPr="005D2441">
        <w:rPr>
          <w:sz w:val="24"/>
          <w:szCs w:val="24"/>
          <w:lang w:val="hy-AM"/>
        </w:rPr>
        <w:t xml:space="preserve">1940-Լ որոշման </w:t>
      </w:r>
      <w:r w:rsidRPr="00E73E68">
        <w:rPr>
          <w:sz w:val="24"/>
          <w:szCs w:val="24"/>
          <w:lang w:val="hy-AM"/>
        </w:rPr>
        <w:t>հավելվածով հաստատված</w:t>
      </w:r>
      <w:r w:rsidRPr="00E73E68">
        <w:rPr>
          <w:rFonts w:ascii="Calibri" w:hAnsi="Calibri" w:cs="Calibri"/>
          <w:sz w:val="24"/>
          <w:szCs w:val="24"/>
          <w:lang w:val="hy-AM"/>
        </w:rPr>
        <w:t>  </w:t>
      </w:r>
      <w:r w:rsidRPr="00E73E68">
        <w:rPr>
          <w:sz w:val="24"/>
          <w:szCs w:val="24"/>
          <w:lang w:val="hy-AM"/>
        </w:rPr>
        <w:t>տեսչական մարմնի կանոնադրության</w:t>
      </w:r>
      <w:r>
        <w:rPr>
          <w:sz w:val="24"/>
          <w:szCs w:val="24"/>
          <w:lang w:val="hy-AM"/>
        </w:rPr>
        <w:t xml:space="preserve"> </w:t>
      </w:r>
      <w:r w:rsidRPr="005D2441">
        <w:rPr>
          <w:sz w:val="24"/>
          <w:szCs w:val="24"/>
          <w:lang w:val="hy-AM"/>
        </w:rPr>
        <w:t>15-րդ կետի 1-ին ենթակետի պահանջների հիման վրա` Սննդամթերքի անվտանգության տեսչական մարմնի (այսուհետ՝ Տեսչական մարմին) ղեկավարը Տեսչական մարմնի կառավարման խորհրդի նիստի հաստատմանն է ներկայացնում Տեսչական մարմնի գործունեության տարեկան ծրագիրը (այսուհետ՝ Ծրագիր), որը հրապարակվում է Տեսչական մարմնի պաշտոնական կայք</w:t>
      </w:r>
      <w:r w:rsidR="004F0D2C" w:rsidRPr="00142275">
        <w:rPr>
          <w:sz w:val="24"/>
          <w:szCs w:val="24"/>
          <w:lang w:val="hy-AM"/>
        </w:rPr>
        <w:t>է</w:t>
      </w:r>
      <w:r w:rsidR="004F0D2C">
        <w:rPr>
          <w:sz w:val="24"/>
          <w:szCs w:val="24"/>
          <w:lang w:val="hy-AM"/>
        </w:rPr>
        <w:t>ջ</w:t>
      </w:r>
      <w:r w:rsidRPr="005D2441">
        <w:rPr>
          <w:sz w:val="24"/>
          <w:szCs w:val="24"/>
          <w:lang w:val="hy-AM"/>
        </w:rPr>
        <w:t>ում։</w:t>
      </w:r>
      <w:r w:rsidR="00E374E0">
        <w:rPr>
          <w:sz w:val="24"/>
          <w:szCs w:val="24"/>
          <w:lang w:val="hy-AM"/>
        </w:rPr>
        <w:t xml:space="preserve"> </w:t>
      </w:r>
    </w:p>
    <w:p w14:paraId="740D9DC6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Տեսչական մարմինը սննդամթերքի և կերի անվտանգության, անասնաբուժության և բուսասանիտարիայի բնագավառներում վերահսկողություն և օրենքով սահմանված այլ գործառույթներ իրականացնող Հայաստանի Հանրապետության կառավարությանը ենթակա մարմին է, որն</w:t>
      </w:r>
      <w:r>
        <w:rPr>
          <w:sz w:val="24"/>
          <w:szCs w:val="24"/>
          <w:lang w:val="hy-AM"/>
        </w:rPr>
        <w:t>,</w:t>
      </w:r>
      <w:r w:rsidRPr="00142275">
        <w:rPr>
          <w:sz w:val="24"/>
          <w:szCs w:val="24"/>
          <w:lang w:val="hy-AM"/>
        </w:rPr>
        <w:t xml:space="preserve"> օրենքով սահմանված կարգով</w:t>
      </w:r>
      <w:r>
        <w:rPr>
          <w:sz w:val="24"/>
          <w:szCs w:val="24"/>
          <w:lang w:val="hy-AM"/>
        </w:rPr>
        <w:t>,</w:t>
      </w:r>
      <w:r w:rsidRPr="00142275">
        <w:rPr>
          <w:sz w:val="24"/>
          <w:szCs w:val="24"/>
          <w:lang w:val="hy-AM"/>
        </w:rPr>
        <w:t xml:space="preserve"> կիրառում է պատասխանատվության միջոցներ սննդամթերքի և կերի անվտանգության, անասնաբուժության և բուսասանիտարիայի բնագավառներում՝ հանդես գալով Հայաստանի Հանրապետության անունից:</w:t>
      </w:r>
    </w:p>
    <w:p w14:paraId="496AB222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bookmarkStart w:id="1" w:name="_Toc214617099"/>
      <w:r w:rsidRPr="00CC763C">
        <w:rPr>
          <w:rStyle w:val="Heading2Char"/>
          <w:rFonts w:ascii="GHEA Grapalat" w:hAnsi="GHEA Grapalat"/>
          <w:b/>
          <w:bCs/>
          <w:color w:val="auto"/>
          <w:sz w:val="24"/>
          <w:szCs w:val="24"/>
          <w:lang w:val="hy-AM"/>
        </w:rPr>
        <w:t>1</w:t>
      </w:r>
      <w:r w:rsidRPr="00CC763C">
        <w:rPr>
          <w:rStyle w:val="Heading2Char"/>
          <w:rFonts w:ascii="MS Mincho" w:eastAsia="MS Mincho" w:hAnsi="MS Mincho" w:cs="MS Mincho" w:hint="eastAsia"/>
          <w:b/>
          <w:bCs/>
          <w:color w:val="auto"/>
          <w:sz w:val="24"/>
          <w:szCs w:val="24"/>
          <w:lang w:val="hy-AM"/>
        </w:rPr>
        <w:t>․</w:t>
      </w:r>
      <w:r w:rsidRPr="00CC763C">
        <w:rPr>
          <w:rStyle w:val="Heading2Char"/>
          <w:rFonts w:ascii="GHEA Grapalat" w:hAnsi="GHEA Grapalat"/>
          <w:b/>
          <w:bCs/>
          <w:color w:val="auto"/>
          <w:sz w:val="24"/>
          <w:szCs w:val="24"/>
          <w:lang w:val="hy-AM"/>
        </w:rPr>
        <w:t>1 Օրենսդրական ակտեր</w:t>
      </w:r>
      <w:bookmarkEnd w:id="1"/>
      <w:r w:rsidRPr="00CC763C">
        <w:rPr>
          <w:b/>
          <w:bCs/>
          <w:sz w:val="24"/>
          <w:szCs w:val="24"/>
          <w:lang w:val="hy-AM"/>
        </w:rPr>
        <w:t>։</w:t>
      </w:r>
      <w:r w:rsidRPr="00CC763C">
        <w:rPr>
          <w:sz w:val="24"/>
          <w:szCs w:val="24"/>
          <w:lang w:val="hy-AM"/>
        </w:rPr>
        <w:t xml:space="preserve"> </w:t>
      </w:r>
      <w:r w:rsidRPr="00142275">
        <w:rPr>
          <w:sz w:val="24"/>
          <w:szCs w:val="24"/>
          <w:lang w:val="hy-AM"/>
        </w:rPr>
        <w:t>Տեսչական մարմինն իր գործունեությունն իրականացնում է համաձայն Հայաստանի Հանրապետության Սահմանադրության, «Տեսչական մարմինների մասին», «Սննդամթերքի անվտանգության մասին», «Սննդամթերքի անվտանգության պետական վերահսկողության մասին», «Կերի մասին</w:t>
      </w:r>
      <w:r w:rsidRPr="00301881">
        <w:rPr>
          <w:color w:val="000000" w:themeColor="text1"/>
          <w:sz w:val="24"/>
          <w:szCs w:val="24"/>
          <w:lang w:val="hy-AM"/>
        </w:rPr>
        <w:t>», «Անասնաբուժության մասին», «Բուսասանիտարիայի մասին» օրենքների, վերոնշյալ օրենքների դրույթների կատարումն ապահովող    իրավական  ակտերի</w:t>
      </w:r>
      <w:r w:rsidRPr="00142275">
        <w:rPr>
          <w:sz w:val="24"/>
          <w:szCs w:val="24"/>
          <w:lang w:val="hy-AM"/>
        </w:rPr>
        <w:t xml:space="preserve">, Մաքսային միության հանձնաժողովի 2010 թվականի հունիսի 18-ի «Մաքսային միությունում անասնաբուժասանիտարական միջոցների կիրառման մասին» N 317 </w:t>
      </w:r>
      <w:r w:rsidRPr="00142275">
        <w:rPr>
          <w:sz w:val="24"/>
          <w:szCs w:val="24"/>
          <w:lang w:val="mt-MT"/>
        </w:rPr>
        <w:t>(</w:t>
      </w:r>
      <w:r w:rsidRPr="00142275">
        <w:rPr>
          <w:sz w:val="24"/>
          <w:szCs w:val="24"/>
          <w:lang w:val="hy-AM"/>
        </w:rPr>
        <w:t>այս</w:t>
      </w:r>
      <w:r>
        <w:rPr>
          <w:sz w:val="24"/>
          <w:szCs w:val="24"/>
          <w:lang w:val="hy-AM"/>
        </w:rPr>
        <w:t>ու</w:t>
      </w:r>
      <w:r w:rsidRPr="00142275">
        <w:rPr>
          <w:sz w:val="24"/>
          <w:szCs w:val="24"/>
          <w:lang w:val="hy-AM"/>
        </w:rPr>
        <w:t>հետ՝ 317 որոշում</w:t>
      </w:r>
      <w:r w:rsidRPr="00142275">
        <w:rPr>
          <w:sz w:val="24"/>
          <w:szCs w:val="24"/>
          <w:lang w:val="mt-MT"/>
        </w:rPr>
        <w:t>)</w:t>
      </w:r>
      <w:r w:rsidRPr="00142275">
        <w:rPr>
          <w:sz w:val="24"/>
          <w:szCs w:val="24"/>
          <w:lang w:val="hy-AM"/>
        </w:rPr>
        <w:t xml:space="preserve">, Մաքսային միության հանձնաժողովի 2010 թվականի հունիսի 18-ի «Եվրասիական տնտեսական միությունում բույսերի կարանտինի ապահովման մասին» N 318, Եվրասիական տնտեսական հանձնաժողովի խորհրդի 2016 թվականի նոյեմբերի 30-ի «Եվրասիական տնտեսական միության մաքսային սահմանին և մաքսային տարածքում կարանտինի ենթակա արտադրանքին և կարանտինի ենթակա օբյեկտներին </w:t>
      </w:r>
      <w:r w:rsidRPr="00142275">
        <w:rPr>
          <w:sz w:val="24"/>
          <w:szCs w:val="24"/>
          <w:lang w:val="hy-AM"/>
        </w:rPr>
        <w:lastRenderedPageBreak/>
        <w:t>ներկայացվող միասնական կարանտինային բուսասանիտարական պահանջների հաստատման մասին» N 157, Մաքսային միության հանձնաժողովի 2011 թվականի դեկտեմբերի 9-ի «Սննդամթերքի անվտանգության մասին» Մաքսային միության տեխնիկական կանոնակարգն ընդունելու մասին» N 880 որոշումների,</w:t>
      </w:r>
      <w:r w:rsidRPr="00142275">
        <w:rPr>
          <w:sz w:val="24"/>
          <w:szCs w:val="24"/>
          <w:shd w:val="clear" w:color="auto" w:fill="FFFFFF"/>
          <w:lang w:val="hy-AM"/>
        </w:rPr>
        <w:t xml:space="preserve"> </w:t>
      </w:r>
      <w:r w:rsidRPr="00142275">
        <w:rPr>
          <w:sz w:val="24"/>
          <w:szCs w:val="24"/>
          <w:lang w:val="hy-AM"/>
        </w:rPr>
        <w:t>իրավական այլ ակտերի, ինչպես նաև Հայաստանի Հանրապետության վարչապետի՝ 2019 թվականի դեկտեմբերի 19-ի N 1940-Լ որոշման հիման վրա:</w:t>
      </w:r>
    </w:p>
    <w:p w14:paraId="1D40B046" w14:textId="77777777" w:rsidR="00E60083" w:rsidRPr="00142275" w:rsidRDefault="00E60083" w:rsidP="009B0351">
      <w:pPr>
        <w:spacing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Տեսչական մարմինն իր վերահսկողության ոլորտում իրականացնում է վերահսկողական հետևյալ միջոցառումները՝</w:t>
      </w:r>
    </w:p>
    <w:p w14:paraId="55B732D0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lang w:val="hy-AM"/>
        </w:rPr>
      </w:pPr>
    </w:p>
    <w:p w14:paraId="7025370B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noProof/>
          <w:sz w:val="24"/>
          <w:szCs w:val="24"/>
          <w:lang w:val="ru-RU" w:eastAsia="ru-RU"/>
        </w:rPr>
        <w:drawing>
          <wp:inline distT="0" distB="0" distL="0" distR="0" wp14:anchorId="3B6B198A" wp14:editId="7E9826EB">
            <wp:extent cx="4951562" cy="3140015"/>
            <wp:effectExtent l="0" t="19050" r="1905" b="22860"/>
            <wp:docPr id="3" name="Diagram 3">
              <a:extLst xmlns:a="http://schemas.openxmlformats.org/drawingml/2006/main">
                <a:ext uri="{FF2B5EF4-FFF2-40B4-BE49-F238E27FC236}">
                  <a16:creationId xmlns:a16="http://schemas.microsoft.com/office/drawing/2014/main" id="{E718F1A7-6364-46FB-AD35-14B179AE07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5EBD86E6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lang w:val="hy-AM"/>
        </w:rPr>
      </w:pPr>
    </w:p>
    <w:p w14:paraId="27ED0098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CC763C">
        <w:rPr>
          <w:rStyle w:val="Heading2Char"/>
          <w:rFonts w:ascii="GHEA Grapalat" w:hAnsi="GHEA Grapalat"/>
          <w:b/>
          <w:bCs/>
          <w:sz w:val="24"/>
          <w:szCs w:val="24"/>
          <w:lang w:val="hy-AM"/>
        </w:rPr>
        <w:t xml:space="preserve">        </w:t>
      </w:r>
      <w:bookmarkStart w:id="2" w:name="_Toc214617100"/>
      <w:r w:rsidRPr="00CC763C">
        <w:rPr>
          <w:rStyle w:val="Heading2Char"/>
          <w:rFonts w:ascii="GHEA Grapalat" w:hAnsi="GHEA Grapalat"/>
          <w:b/>
          <w:bCs/>
          <w:color w:val="auto"/>
          <w:sz w:val="24"/>
          <w:szCs w:val="24"/>
          <w:lang w:val="hy-AM"/>
        </w:rPr>
        <w:t>1</w:t>
      </w:r>
      <w:r w:rsidRPr="00CC763C">
        <w:rPr>
          <w:rStyle w:val="Heading2Char"/>
          <w:rFonts w:ascii="MS Mincho" w:eastAsia="MS Mincho" w:hAnsi="MS Mincho" w:cs="MS Mincho" w:hint="eastAsia"/>
          <w:b/>
          <w:bCs/>
          <w:color w:val="auto"/>
          <w:sz w:val="24"/>
          <w:szCs w:val="24"/>
          <w:lang w:val="hy-AM"/>
        </w:rPr>
        <w:t>․</w:t>
      </w:r>
      <w:r w:rsidRPr="00CC763C">
        <w:rPr>
          <w:rStyle w:val="Heading2Char"/>
          <w:rFonts w:ascii="GHEA Grapalat" w:hAnsi="GHEA Grapalat"/>
          <w:b/>
          <w:bCs/>
          <w:color w:val="auto"/>
          <w:sz w:val="24"/>
          <w:szCs w:val="24"/>
          <w:lang w:val="hy-AM"/>
        </w:rPr>
        <w:t>2 Տեսչական մարմնի նպատակն է</w:t>
      </w:r>
      <w:bookmarkEnd w:id="2"/>
      <w:r w:rsidRPr="00CC763C">
        <w:rPr>
          <w:sz w:val="24"/>
          <w:szCs w:val="24"/>
          <w:lang w:val="hy-AM"/>
        </w:rPr>
        <w:t xml:space="preserve"> </w:t>
      </w:r>
      <w:r w:rsidRPr="00142275">
        <w:rPr>
          <w:sz w:val="24"/>
          <w:szCs w:val="24"/>
          <w:lang w:val="hy-AM"/>
        </w:rPr>
        <w:t>օրենքով սահմանված դեպքերում և կարգով, սննդամթերքի և կերի անվտանգության, անասնաբուժության և բուսասանիտարիայի ոլորտներում անվտանգության և (կամ) Հայաստանի Հանրապետության օրենսդրության պահանջների պահպանման ապահովումը։</w:t>
      </w:r>
    </w:p>
    <w:p w14:paraId="1138426E" w14:textId="1F5F2EA1" w:rsidR="00E60083" w:rsidRPr="009B0351" w:rsidRDefault="00E60083" w:rsidP="009B0351">
      <w:pPr>
        <w:spacing w:after="0" w:line="360" w:lineRule="auto"/>
        <w:ind w:firstLine="360"/>
        <w:jc w:val="both"/>
        <w:rPr>
          <w:b/>
          <w:sz w:val="24"/>
          <w:szCs w:val="24"/>
          <w:lang w:val="hy-AM"/>
        </w:rPr>
      </w:pPr>
      <w:r w:rsidRPr="00C6434E">
        <w:rPr>
          <w:b/>
          <w:bCs/>
          <w:sz w:val="24"/>
          <w:szCs w:val="24"/>
          <w:lang w:val="hy-AM"/>
        </w:rPr>
        <w:lastRenderedPageBreak/>
        <w:t xml:space="preserve">   </w:t>
      </w:r>
      <w:bookmarkStart w:id="3" w:name="_Toc214617101"/>
      <w:r w:rsidRPr="00C6434E">
        <w:rPr>
          <w:rStyle w:val="Heading2Char"/>
          <w:rFonts w:ascii="GHEA Grapalat" w:hAnsi="GHEA Grapalat"/>
          <w:b/>
          <w:bCs/>
          <w:color w:val="auto"/>
          <w:sz w:val="24"/>
          <w:szCs w:val="24"/>
          <w:lang w:val="hy-AM"/>
        </w:rPr>
        <w:t>1</w:t>
      </w:r>
      <w:r w:rsidRPr="00C6434E">
        <w:rPr>
          <w:rStyle w:val="Heading2Char"/>
          <w:rFonts w:ascii="MS Mincho" w:eastAsia="MS Mincho" w:hAnsi="MS Mincho" w:cs="MS Mincho" w:hint="eastAsia"/>
          <w:b/>
          <w:bCs/>
          <w:color w:val="auto"/>
          <w:sz w:val="24"/>
          <w:szCs w:val="24"/>
          <w:lang w:val="hy-AM"/>
        </w:rPr>
        <w:t>․</w:t>
      </w:r>
      <w:r w:rsidRPr="00C6434E">
        <w:rPr>
          <w:rStyle w:val="Heading2Char"/>
          <w:rFonts w:ascii="GHEA Grapalat" w:hAnsi="GHEA Grapalat"/>
          <w:b/>
          <w:bCs/>
          <w:color w:val="auto"/>
          <w:sz w:val="24"/>
          <w:szCs w:val="24"/>
          <w:lang w:val="hy-AM"/>
        </w:rPr>
        <w:t>3 Տեսչական մարմնի խնդիրներն են</w:t>
      </w:r>
      <w:bookmarkEnd w:id="3"/>
      <w:r w:rsidRPr="00142275">
        <w:rPr>
          <w:sz w:val="24"/>
          <w:szCs w:val="24"/>
          <w:lang w:val="hy-AM"/>
        </w:rPr>
        <w:t xml:space="preserve"> սննդամթերքի և կերի անվտանգության, անասնաբուժության և բուսասանիտարիայի ոլորտներում ռիսկերի կառավարումը և Հայաստանի Հանրապետության օրենքների և այլ նորմատիվ իրավական ակտերի պահանջների պահպանումը, ինչպես նաև կանխարգելիչ միջոցառումների իրականացումը:</w:t>
      </w:r>
      <w:r w:rsidRPr="00142275">
        <w:rPr>
          <w:b/>
          <w:sz w:val="24"/>
          <w:szCs w:val="24"/>
          <w:lang w:val="hy-AM"/>
        </w:rPr>
        <w:t xml:space="preserve"> </w:t>
      </w:r>
      <w:bookmarkStart w:id="4" w:name="_Toc214617102"/>
    </w:p>
    <w:p w14:paraId="365923D1" w14:textId="77777777" w:rsidR="00E60083" w:rsidRPr="00CC763C" w:rsidRDefault="00E60083" w:rsidP="009B0351">
      <w:pPr>
        <w:pStyle w:val="Heading1"/>
        <w:ind w:firstLine="360"/>
        <w:rPr>
          <w:rFonts w:ascii="GHEA Grapalat" w:hAnsi="GHEA Grapalat"/>
          <w:b/>
          <w:bCs/>
          <w:sz w:val="24"/>
          <w:szCs w:val="24"/>
          <w:lang w:val="hy-AM"/>
        </w:rPr>
      </w:pPr>
      <w:r w:rsidRPr="00CC763C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Pr="00CC763C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Pr="00CC763C">
        <w:rPr>
          <w:rFonts w:ascii="GHEA Grapalat" w:hAnsi="GHEA Grapalat" w:cs="Cambria Math"/>
          <w:b/>
          <w:bCs/>
          <w:sz w:val="24"/>
          <w:szCs w:val="24"/>
          <w:lang w:val="hy-AM"/>
        </w:rPr>
        <w:t xml:space="preserve"> </w:t>
      </w:r>
      <w:r w:rsidRPr="00CC763C">
        <w:rPr>
          <w:rFonts w:ascii="GHEA Grapalat" w:hAnsi="GHEA Grapalat"/>
          <w:b/>
          <w:bCs/>
          <w:sz w:val="24"/>
          <w:szCs w:val="24"/>
          <w:lang w:val="hy-AM"/>
        </w:rPr>
        <w:t>ՏԵՍՉԱԿԱՆ ՄԱՐՄՆԻ ԿԱՌՈՒՑՎԱԾՔԸ</w:t>
      </w:r>
      <w:bookmarkEnd w:id="4"/>
    </w:p>
    <w:p w14:paraId="14BFE910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 xml:space="preserve">Տեսչական մարմնի </w:t>
      </w:r>
      <w:r w:rsidRPr="00301881">
        <w:rPr>
          <w:color w:val="000000" w:themeColor="text1"/>
          <w:sz w:val="24"/>
          <w:szCs w:val="24"/>
          <w:lang w:val="hy-AM"/>
        </w:rPr>
        <w:t>կառուցվածքում ընդգրկված են տեսչական մարմնի ղեկավարի, տեսչական մարմնի ղեկավարի տեղակալների, տեսչական մարմնի ղեկավարի օգնականի, տեսչական մարմնի ղեկավարի տեղակալ</w:t>
      </w:r>
      <w:r>
        <w:rPr>
          <w:color w:val="000000" w:themeColor="text1"/>
          <w:sz w:val="24"/>
          <w:szCs w:val="24"/>
          <w:lang w:val="hy-AM"/>
        </w:rPr>
        <w:t>ներ</w:t>
      </w:r>
      <w:r w:rsidRPr="00301881">
        <w:rPr>
          <w:color w:val="000000" w:themeColor="text1"/>
          <w:sz w:val="24"/>
          <w:szCs w:val="24"/>
          <w:lang w:val="hy-AM"/>
        </w:rPr>
        <w:t xml:space="preserve">ի օգնականների </w:t>
      </w:r>
      <w:r w:rsidRPr="00142275">
        <w:rPr>
          <w:sz w:val="24"/>
          <w:szCs w:val="24"/>
          <w:lang w:val="hy-AM"/>
        </w:rPr>
        <w:t>պաշտոնները, ինչպես նաև կառուցվածքային և տարածքային հետևյալ ստորաբաժանումները</w:t>
      </w:r>
      <w:r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14:paraId="215CC004" w14:textId="77777777" w:rsidR="00E60083" w:rsidRPr="00C6434E" w:rsidRDefault="00E60083" w:rsidP="009B0351">
      <w:pPr>
        <w:pStyle w:val="Heading2"/>
        <w:ind w:firstLine="360"/>
        <w:rPr>
          <w:rFonts w:ascii="GHEA Grapalat" w:hAnsi="GHEA Grapalat"/>
          <w:b/>
          <w:bCs/>
          <w:color w:val="auto"/>
          <w:sz w:val="24"/>
          <w:szCs w:val="24"/>
          <w:lang w:val="hy-AM"/>
        </w:rPr>
      </w:pPr>
      <w:bookmarkStart w:id="5" w:name="_Toc214617103"/>
      <w:bookmarkStart w:id="6" w:name="_Hlk150270169"/>
      <w:r w:rsidRPr="00C6434E">
        <w:rPr>
          <w:rStyle w:val="Heading2Char"/>
          <w:rFonts w:ascii="GHEA Grapalat" w:hAnsi="GHEA Grapalat"/>
          <w:b/>
          <w:bCs/>
          <w:color w:val="auto"/>
          <w:sz w:val="24"/>
          <w:szCs w:val="24"/>
          <w:lang w:val="hy-AM"/>
        </w:rPr>
        <w:t>2</w:t>
      </w:r>
      <w:r w:rsidRPr="00C6434E">
        <w:rPr>
          <w:rStyle w:val="Heading2Char"/>
          <w:rFonts w:ascii="MS Mincho" w:eastAsia="MS Mincho" w:hAnsi="MS Mincho" w:cs="MS Mincho" w:hint="eastAsia"/>
          <w:b/>
          <w:bCs/>
          <w:color w:val="auto"/>
          <w:sz w:val="24"/>
          <w:szCs w:val="24"/>
          <w:lang w:val="hy-AM"/>
        </w:rPr>
        <w:t>․</w:t>
      </w:r>
      <w:r w:rsidRPr="00C6434E">
        <w:rPr>
          <w:rStyle w:val="Heading2Char"/>
          <w:rFonts w:ascii="GHEA Grapalat" w:hAnsi="GHEA Grapalat"/>
          <w:b/>
          <w:bCs/>
          <w:color w:val="auto"/>
          <w:sz w:val="24"/>
          <w:szCs w:val="24"/>
          <w:lang w:val="hy-AM"/>
        </w:rPr>
        <w:t xml:space="preserve">1 </w:t>
      </w:r>
      <w:r w:rsidRPr="00C6434E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 xml:space="preserve"> Կառուցվածքային ստորաբաժանումները՝</w:t>
      </w:r>
      <w:bookmarkEnd w:id="5"/>
    </w:p>
    <w:p w14:paraId="7E3F0B94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ա. Ռիսկի գնահատման (կառավարման) և վերլուծությունների վարչություն,</w:t>
      </w:r>
    </w:p>
    <w:p w14:paraId="53AC1A76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բ. Անասնաբուժության վարչություն,</w:t>
      </w:r>
    </w:p>
    <w:p w14:paraId="0C7FF7B6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գ. Բուսասանիտարիայի վարչություն,</w:t>
      </w:r>
    </w:p>
    <w:p w14:paraId="244EC89A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դ. Սննդամթերքի անվտանգության վարչություն,</w:t>
      </w:r>
    </w:p>
    <w:p w14:paraId="7D727A5B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ե. Իրավական աջակցության և փաստաթղթաշրջանառության վարչություն,</w:t>
      </w:r>
    </w:p>
    <w:p w14:paraId="2BCD0107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զ. Որակի ապահովման վարչություն,</w:t>
      </w:r>
    </w:p>
    <w:p w14:paraId="72AD28B4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է. Սահմանային պետական վերահսկողության համակարգման բաժին,</w:t>
      </w:r>
    </w:p>
    <w:p w14:paraId="77FF864F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ը.</w:t>
      </w:r>
      <w:r>
        <w:rPr>
          <w:sz w:val="24"/>
          <w:szCs w:val="24"/>
          <w:lang w:val="hy-AM"/>
        </w:rPr>
        <w:t xml:space="preserve"> </w:t>
      </w:r>
      <w:r w:rsidRPr="00142275">
        <w:rPr>
          <w:sz w:val="24"/>
          <w:szCs w:val="24"/>
          <w:lang w:val="hy-AM"/>
        </w:rPr>
        <w:t>Իրազեկման, խորհրդատվության և հանրության հետ տարվող աշխատանքների բաժին,</w:t>
      </w:r>
    </w:p>
    <w:p w14:paraId="20D08DE5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թ. Արագ արձագանքման բաժին,</w:t>
      </w:r>
    </w:p>
    <w:p w14:paraId="7BE05424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ժ. Միջազգային համագործակցության բաժին,</w:t>
      </w:r>
    </w:p>
    <w:p w14:paraId="6808F3FE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ժա. Էլեկտրոնային կառավարման և սպասարկման բաժին։</w:t>
      </w:r>
    </w:p>
    <w:p w14:paraId="3A854E7C" w14:textId="77777777" w:rsidR="00E60083" w:rsidRPr="00C6434E" w:rsidRDefault="00E60083" w:rsidP="009B0351">
      <w:pPr>
        <w:pStyle w:val="Heading2"/>
        <w:ind w:firstLine="360"/>
        <w:rPr>
          <w:rFonts w:ascii="GHEA Grapalat" w:hAnsi="GHEA Grapalat"/>
          <w:b/>
          <w:bCs/>
          <w:color w:val="auto"/>
          <w:sz w:val="24"/>
          <w:szCs w:val="24"/>
          <w:lang w:val="hy-AM"/>
        </w:rPr>
      </w:pPr>
      <w:bookmarkStart w:id="7" w:name="_Toc214617104"/>
      <w:r w:rsidRPr="00C6434E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>2</w:t>
      </w:r>
      <w:r w:rsidRPr="00C6434E">
        <w:rPr>
          <w:rFonts w:ascii="MS Mincho" w:eastAsia="MS Mincho" w:hAnsi="MS Mincho" w:cs="MS Mincho" w:hint="eastAsia"/>
          <w:b/>
          <w:bCs/>
          <w:color w:val="auto"/>
          <w:sz w:val="24"/>
          <w:szCs w:val="24"/>
          <w:lang w:val="hy-AM"/>
        </w:rPr>
        <w:t>․</w:t>
      </w:r>
      <w:r w:rsidRPr="00C6434E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>2 Տարածքային ստորաբաժանումները՝</w:t>
      </w:r>
      <w:bookmarkEnd w:id="7"/>
    </w:p>
    <w:p w14:paraId="2720C483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ա. Այրում-Բագրատաշեն սահմանային պետական վերահսկողության բաժին,</w:t>
      </w:r>
    </w:p>
    <w:p w14:paraId="2F1FAAC9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բ. Բավրա-Գյումրի սահմանային պետական վերահսկողության բաժին,</w:t>
      </w:r>
    </w:p>
    <w:p w14:paraId="6CE7A8A6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գ. Գոգավան-Պրիվոլնոյե սահմանային պետական վերահսկողության բաժին,</w:t>
      </w:r>
    </w:p>
    <w:p w14:paraId="0E3DDB06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lastRenderedPageBreak/>
        <w:t>դ. Ագարակի սահմանային պետական վերահսկողության բաժին,</w:t>
      </w:r>
    </w:p>
    <w:p w14:paraId="76082C40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ե.</w:t>
      </w:r>
      <w:r>
        <w:rPr>
          <w:sz w:val="24"/>
          <w:szCs w:val="24"/>
          <w:lang w:val="hy-AM"/>
        </w:rPr>
        <w:t xml:space="preserve"> </w:t>
      </w:r>
      <w:r w:rsidRPr="00142275">
        <w:rPr>
          <w:sz w:val="24"/>
          <w:szCs w:val="24"/>
          <w:lang w:val="hy-AM"/>
        </w:rPr>
        <w:t>Երևան-«Զվարթնոց» օդանավակայան սահմանային պետական վերահսկողության բաժին</w:t>
      </w:r>
    </w:p>
    <w:p w14:paraId="3296807F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զ. Արագածոտնի մարզային կենտրոն,</w:t>
      </w:r>
    </w:p>
    <w:p w14:paraId="52CC5BAE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է. Արարատի մարզային կենտրոն,</w:t>
      </w:r>
    </w:p>
    <w:p w14:paraId="04E6105C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ը. Արմավիրի մարզային կենտրոն,</w:t>
      </w:r>
    </w:p>
    <w:p w14:paraId="090E4D5A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թ. Գեղարքունիքի մարզային կենտրոն,</w:t>
      </w:r>
    </w:p>
    <w:p w14:paraId="04BA2474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ժ. Լոռու մարզային կենտրոն,</w:t>
      </w:r>
    </w:p>
    <w:p w14:paraId="741536CD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ժա. Կոտայքի մարզային կենտրոն,</w:t>
      </w:r>
    </w:p>
    <w:p w14:paraId="6CE44D4E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ժբ. Շիրակի մարզային կենտրոն,</w:t>
      </w:r>
    </w:p>
    <w:p w14:paraId="0D76ACD7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ժգ. Սյունիքի մարզային կենտրոն,</w:t>
      </w:r>
    </w:p>
    <w:p w14:paraId="1CD15F31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ժդ. Վայոց ձորի մարզային կենտրոն,</w:t>
      </w:r>
    </w:p>
    <w:p w14:paraId="273D9F49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ժե. Տավուշի մարզային կենտրոն,</w:t>
      </w:r>
    </w:p>
    <w:p w14:paraId="02148E1D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ժզ. Երևանի կենտրոն:</w:t>
      </w:r>
    </w:p>
    <w:bookmarkEnd w:id="6"/>
    <w:p w14:paraId="699C92CC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Տեսչական մարմնի ենթակայությամբ է գործում «Հանրապետական անասնաբուժասանիտարական և բուսասանիտարական լաբորատոր ծառայությունների կենտրոն» պետական ոչ առևտրային կազմակերպությունը:</w:t>
      </w:r>
    </w:p>
    <w:p w14:paraId="36B89905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lang w:val="hy-AM"/>
        </w:rPr>
      </w:pPr>
    </w:p>
    <w:p w14:paraId="62D3176D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Տեսչական մարմնի կառուցվածքը ստորև ներկայացվում է  N1 գծապատկերով՝</w:t>
      </w:r>
    </w:p>
    <w:p w14:paraId="57369CCB" w14:textId="77777777" w:rsidR="00E60083" w:rsidRPr="00142275" w:rsidRDefault="00E60083" w:rsidP="009B0351">
      <w:pPr>
        <w:spacing w:after="0" w:line="360" w:lineRule="auto"/>
        <w:ind w:firstLine="360"/>
        <w:rPr>
          <w:b/>
          <w:sz w:val="24"/>
          <w:szCs w:val="24"/>
          <w:lang w:val="hy-AM"/>
        </w:rPr>
      </w:pPr>
    </w:p>
    <w:p w14:paraId="6529FCAC" w14:textId="77777777" w:rsidR="00E60083" w:rsidRDefault="00E60083" w:rsidP="009B0351">
      <w:pPr>
        <w:spacing w:after="0" w:line="360" w:lineRule="auto"/>
        <w:ind w:firstLine="360"/>
        <w:jc w:val="right"/>
        <w:rPr>
          <w:b/>
          <w:sz w:val="24"/>
          <w:szCs w:val="24"/>
          <w:lang w:val="hy-AM"/>
        </w:rPr>
      </w:pPr>
    </w:p>
    <w:p w14:paraId="16CF4607" w14:textId="77777777" w:rsidR="00E60083" w:rsidRPr="00142275" w:rsidRDefault="00E60083" w:rsidP="009B0351">
      <w:pPr>
        <w:spacing w:after="0" w:line="360" w:lineRule="auto"/>
        <w:ind w:firstLine="360"/>
        <w:jc w:val="right"/>
        <w:rPr>
          <w:sz w:val="24"/>
          <w:szCs w:val="24"/>
          <w:shd w:val="clear" w:color="auto" w:fill="FFFFFF"/>
          <w:lang w:val="it-IT"/>
        </w:rPr>
      </w:pPr>
      <w:r w:rsidRPr="00142275">
        <w:rPr>
          <w:b/>
          <w:sz w:val="24"/>
          <w:szCs w:val="24"/>
          <w:lang w:val="hy-AM"/>
        </w:rPr>
        <w:lastRenderedPageBreak/>
        <w:t>N1 Գծապատկեր</w:t>
      </w:r>
      <w:r w:rsidRPr="00142275">
        <w:rPr>
          <w:noProof/>
          <w:sz w:val="24"/>
          <w:szCs w:val="24"/>
          <w:shd w:val="clear" w:color="auto" w:fill="FFFFFF"/>
          <w:lang w:val="ru-RU" w:eastAsia="ru-RU"/>
        </w:rPr>
        <w:drawing>
          <wp:inline distT="0" distB="0" distL="0" distR="0" wp14:anchorId="4FD34FAE" wp14:editId="78A4AAB0">
            <wp:extent cx="5875158" cy="6066221"/>
            <wp:effectExtent l="0" t="0" r="0" b="0"/>
            <wp:docPr id="447682501" name="Picture 447682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structure_arm_1635149928 (1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158" cy="606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E3178" w14:textId="77777777" w:rsidR="00E60083" w:rsidRPr="00E374E0" w:rsidRDefault="00E60083" w:rsidP="009B0351">
      <w:pPr>
        <w:pStyle w:val="Heading2"/>
        <w:ind w:firstLine="360"/>
        <w:rPr>
          <w:shd w:val="clear" w:color="auto" w:fill="FFFFFF"/>
          <w:lang w:val="hy-AM"/>
        </w:rPr>
      </w:pPr>
    </w:p>
    <w:p w14:paraId="237C818B" w14:textId="77777777" w:rsidR="00E60083" w:rsidRPr="00142275" w:rsidRDefault="00E60083" w:rsidP="009B0351">
      <w:pPr>
        <w:ind w:firstLine="360"/>
        <w:rPr>
          <w:lang w:val="hy-AM"/>
        </w:rPr>
      </w:pPr>
    </w:p>
    <w:p w14:paraId="7A8266C4" w14:textId="77777777" w:rsidR="00E60083" w:rsidRPr="00E374E0" w:rsidRDefault="00E60083" w:rsidP="009B0351">
      <w:pPr>
        <w:pStyle w:val="Heading2"/>
        <w:ind w:firstLine="360"/>
        <w:rPr>
          <w:shd w:val="clear" w:color="auto" w:fill="FFFFFF"/>
          <w:lang w:val="hy-AM"/>
        </w:rPr>
      </w:pPr>
    </w:p>
    <w:p w14:paraId="77AD7306" w14:textId="77777777" w:rsidR="00E60083" w:rsidRPr="00142275" w:rsidRDefault="00E60083" w:rsidP="009B0351">
      <w:pPr>
        <w:ind w:firstLine="360"/>
        <w:rPr>
          <w:lang w:val="hy-AM"/>
        </w:rPr>
      </w:pPr>
    </w:p>
    <w:p w14:paraId="542296E7" w14:textId="77777777" w:rsidR="00E60083" w:rsidRPr="00C6434E" w:rsidRDefault="00E60083" w:rsidP="009B0351">
      <w:pPr>
        <w:pStyle w:val="Heading2"/>
        <w:ind w:firstLine="360"/>
        <w:rPr>
          <w:rFonts w:ascii="GHEA Grapalat" w:hAnsi="GHEA Grapalat"/>
          <w:b/>
          <w:bCs/>
          <w:color w:val="auto"/>
          <w:sz w:val="24"/>
          <w:szCs w:val="24"/>
          <w:shd w:val="clear" w:color="auto" w:fill="FFFFFF"/>
          <w:lang w:val="hy-AM"/>
        </w:rPr>
      </w:pPr>
      <w:bookmarkStart w:id="8" w:name="_Toc214617105"/>
      <w:r w:rsidRPr="00C6434E">
        <w:rPr>
          <w:rFonts w:ascii="GHEA Grapalat" w:hAnsi="GHEA Grapalat"/>
          <w:b/>
          <w:bCs/>
          <w:color w:val="auto"/>
          <w:sz w:val="24"/>
          <w:szCs w:val="24"/>
          <w:shd w:val="clear" w:color="auto" w:fill="FFFFFF"/>
          <w:lang w:val="hy-AM"/>
        </w:rPr>
        <w:lastRenderedPageBreak/>
        <w:t>2</w:t>
      </w:r>
      <w:r w:rsidRPr="00C6434E">
        <w:rPr>
          <w:rFonts w:ascii="MS Mincho" w:eastAsia="MS Mincho" w:hAnsi="MS Mincho" w:cs="MS Mincho" w:hint="eastAsia"/>
          <w:b/>
          <w:bCs/>
          <w:color w:val="auto"/>
          <w:sz w:val="24"/>
          <w:szCs w:val="24"/>
          <w:shd w:val="clear" w:color="auto" w:fill="FFFFFF"/>
          <w:lang w:val="hy-AM"/>
        </w:rPr>
        <w:t>․</w:t>
      </w:r>
      <w:r w:rsidRPr="00C6434E">
        <w:rPr>
          <w:rFonts w:ascii="GHEA Grapalat" w:hAnsi="GHEA Grapalat"/>
          <w:b/>
          <w:bCs/>
          <w:color w:val="auto"/>
          <w:sz w:val="24"/>
          <w:szCs w:val="24"/>
          <w:shd w:val="clear" w:color="auto" w:fill="FFFFFF"/>
          <w:lang w:val="hy-AM"/>
        </w:rPr>
        <w:t>3 Տեսչական մարմնի տարածքային ստորաբաժանումների տեղակայվածությունը</w:t>
      </w:r>
      <w:bookmarkEnd w:id="8"/>
    </w:p>
    <w:p w14:paraId="4E040125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shd w:val="clear" w:color="auto" w:fill="FFFFFF"/>
          <w:lang w:val="hy-AM"/>
        </w:rPr>
      </w:pPr>
      <w:r w:rsidRPr="00142275">
        <w:rPr>
          <w:sz w:val="24"/>
          <w:szCs w:val="24"/>
          <w:shd w:val="clear" w:color="auto" w:fill="FFFFFF"/>
          <w:lang w:val="hy-AM"/>
        </w:rPr>
        <w:t xml:space="preserve">Տեսչական մարմնի տարածքային ստորաբաժանումների տեղակայվածությունը  ներկայացվում է </w:t>
      </w:r>
      <w:r w:rsidRPr="00142275">
        <w:rPr>
          <w:sz w:val="24"/>
          <w:szCs w:val="24"/>
          <w:shd w:val="clear" w:color="auto" w:fill="FFFFFF"/>
          <w:lang w:val="it-IT"/>
        </w:rPr>
        <w:t xml:space="preserve">N1 </w:t>
      </w:r>
      <w:r w:rsidRPr="00142275">
        <w:rPr>
          <w:sz w:val="24"/>
          <w:szCs w:val="24"/>
          <w:shd w:val="clear" w:color="auto" w:fill="FFFFFF"/>
          <w:lang w:val="hy-AM"/>
        </w:rPr>
        <w:t>քարտեզով։</w:t>
      </w:r>
    </w:p>
    <w:p w14:paraId="0AACD17F" w14:textId="77777777" w:rsidR="00E60083" w:rsidRPr="00142275" w:rsidRDefault="00E60083" w:rsidP="009B0351">
      <w:pPr>
        <w:spacing w:after="0" w:line="360" w:lineRule="auto"/>
        <w:ind w:firstLine="360"/>
        <w:jc w:val="right"/>
        <w:rPr>
          <w:sz w:val="24"/>
          <w:szCs w:val="24"/>
          <w:shd w:val="clear" w:color="auto" w:fill="FFFFFF"/>
          <w:lang w:val="hy-AM"/>
        </w:rPr>
      </w:pPr>
      <w:r w:rsidRPr="00142275">
        <w:rPr>
          <w:b/>
          <w:sz w:val="24"/>
          <w:szCs w:val="24"/>
          <w:shd w:val="clear" w:color="auto" w:fill="FFFFFF"/>
          <w:lang w:val="it-IT"/>
        </w:rPr>
        <w:t>N</w:t>
      </w:r>
      <w:r>
        <w:rPr>
          <w:b/>
          <w:sz w:val="24"/>
          <w:szCs w:val="24"/>
          <w:shd w:val="clear" w:color="auto" w:fill="FFFFFF"/>
          <w:lang w:val="it-IT"/>
        </w:rPr>
        <w:t xml:space="preserve"> </w:t>
      </w:r>
      <w:r w:rsidRPr="00142275">
        <w:rPr>
          <w:b/>
          <w:sz w:val="24"/>
          <w:szCs w:val="24"/>
          <w:shd w:val="clear" w:color="auto" w:fill="FFFFFF"/>
          <w:lang w:val="it-IT"/>
        </w:rPr>
        <w:t xml:space="preserve">1 </w:t>
      </w:r>
      <w:r w:rsidRPr="00142275">
        <w:rPr>
          <w:b/>
          <w:sz w:val="24"/>
          <w:szCs w:val="24"/>
          <w:shd w:val="clear" w:color="auto" w:fill="FFFFFF"/>
          <w:lang w:val="hy-AM"/>
        </w:rPr>
        <w:t>Քարտեզ</w:t>
      </w:r>
    </w:p>
    <w:p w14:paraId="22ED9B94" w14:textId="77777777" w:rsidR="00E60083" w:rsidRPr="00142275" w:rsidRDefault="00E60083" w:rsidP="009B0351">
      <w:pPr>
        <w:spacing w:line="360" w:lineRule="auto"/>
        <w:ind w:firstLine="360"/>
        <w:jc w:val="right"/>
        <w:rPr>
          <w:b/>
          <w:sz w:val="24"/>
          <w:szCs w:val="24"/>
          <w:shd w:val="clear" w:color="auto" w:fill="FFFFFF"/>
          <w:lang w:val="hy-AM"/>
        </w:rPr>
      </w:pPr>
      <w:r w:rsidRPr="00142275">
        <w:rPr>
          <w:noProof/>
          <w:sz w:val="24"/>
          <w:szCs w:val="24"/>
          <w:shd w:val="clear" w:color="auto" w:fill="FFFFFF"/>
          <w:lang w:val="ru-RU" w:eastAsia="ru-RU"/>
        </w:rPr>
        <w:drawing>
          <wp:inline distT="0" distB="0" distL="0" distR="0" wp14:anchorId="60351207" wp14:editId="6F018C8D">
            <wp:extent cx="5942829" cy="5686831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ՀՀ_քարտեզ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829" cy="568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63737" w14:textId="77777777" w:rsidR="00E60083" w:rsidRPr="00142275" w:rsidRDefault="00E60083" w:rsidP="009B0351">
      <w:pPr>
        <w:spacing w:line="360" w:lineRule="auto"/>
        <w:ind w:firstLine="360"/>
        <w:jc w:val="center"/>
        <w:rPr>
          <w:sz w:val="24"/>
          <w:szCs w:val="24"/>
          <w:lang w:val="hy-AM"/>
        </w:rPr>
      </w:pPr>
    </w:p>
    <w:p w14:paraId="2230E02C" w14:textId="77777777" w:rsidR="00E60083" w:rsidRDefault="00E60083" w:rsidP="009B0351">
      <w:pPr>
        <w:spacing w:line="360" w:lineRule="auto"/>
        <w:ind w:firstLine="360"/>
        <w:jc w:val="center"/>
        <w:rPr>
          <w:sz w:val="24"/>
          <w:szCs w:val="24"/>
          <w:lang w:val="hy-AM"/>
        </w:rPr>
      </w:pPr>
    </w:p>
    <w:p w14:paraId="5BFFBFAB" w14:textId="2A4711E7" w:rsidR="00E60083" w:rsidRPr="0060236B" w:rsidRDefault="00E60083" w:rsidP="00FB0E1F">
      <w:pPr>
        <w:pStyle w:val="Heading1"/>
        <w:rPr>
          <w:rFonts w:ascii="GHEA Grapalat" w:hAnsi="GHEA Grapalat"/>
          <w:b/>
          <w:bCs/>
          <w:color w:val="4472C4" w:themeColor="accent1"/>
          <w:sz w:val="24"/>
          <w:szCs w:val="24"/>
          <w:shd w:val="clear" w:color="auto" w:fill="FFFFFF"/>
          <w:lang w:val="hy-AM"/>
        </w:rPr>
      </w:pPr>
      <w:bookmarkStart w:id="9" w:name="_Toc214617106"/>
      <w:r w:rsidRPr="0060236B">
        <w:rPr>
          <w:rFonts w:ascii="GHEA Grapalat" w:hAnsi="GHEA Grapalat"/>
          <w:b/>
          <w:bCs/>
          <w:color w:val="4472C4" w:themeColor="accent1"/>
          <w:sz w:val="24"/>
          <w:szCs w:val="24"/>
          <w:shd w:val="clear" w:color="auto" w:fill="FFFFFF"/>
          <w:lang w:val="hy-AM"/>
        </w:rPr>
        <w:lastRenderedPageBreak/>
        <w:t>ՏԵՍՉԱԿԱՆ ՄԱՐՄՆԻ ԿԱԴՐԱՅԻՆ ՀԱԳԵՑՎԱԾՈՒԹՅՈՒՆԸ ԵՎ</w:t>
      </w:r>
      <w:bookmarkEnd w:id="9"/>
      <w:r w:rsidRPr="0060236B">
        <w:rPr>
          <w:rFonts w:ascii="GHEA Grapalat" w:hAnsi="GHEA Grapalat"/>
          <w:b/>
          <w:bCs/>
          <w:color w:val="4472C4" w:themeColor="accent1"/>
          <w:sz w:val="24"/>
          <w:szCs w:val="24"/>
          <w:shd w:val="clear" w:color="auto" w:fill="FFFFFF"/>
          <w:lang w:val="hy-AM"/>
        </w:rPr>
        <w:t xml:space="preserve"> ԳՈՐԾԸՆԹԱՑՆԵՐԻ ԹՎԱՅՆԱՑՄԱՆ ԱՆՀՐԱԺԵՇՏՈՒԹՅՈՒՆԸ</w:t>
      </w:r>
    </w:p>
    <w:p w14:paraId="7D68E0A1" w14:textId="77777777" w:rsidR="00E60083" w:rsidRPr="00C6434E" w:rsidRDefault="00E60083" w:rsidP="009B0351">
      <w:pPr>
        <w:pStyle w:val="Heading2"/>
        <w:numPr>
          <w:ilvl w:val="1"/>
          <w:numId w:val="0"/>
        </w:numPr>
        <w:ind w:firstLine="360"/>
        <w:rPr>
          <w:rFonts w:ascii="GHEA Grapalat" w:hAnsi="GHEA Grapalat"/>
          <w:b/>
          <w:bCs/>
          <w:sz w:val="24"/>
          <w:szCs w:val="24"/>
          <w:lang w:val="hy-AM"/>
        </w:rPr>
      </w:pPr>
      <w:r w:rsidRPr="00E374E0">
        <w:rPr>
          <w:lang w:val="hy-AM"/>
        </w:rPr>
        <w:t xml:space="preserve"> </w:t>
      </w:r>
      <w:bookmarkStart w:id="10" w:name="_Toc214617107"/>
      <w:r w:rsidRPr="00C6434E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>Տեսչական մարմնի կադրային հագեցվածությունը</w:t>
      </w:r>
      <w:bookmarkEnd w:id="10"/>
      <w:r w:rsidRPr="00C6434E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 xml:space="preserve"> </w:t>
      </w:r>
    </w:p>
    <w:p w14:paraId="3B7E74B4" w14:textId="77777777" w:rsidR="00E60083" w:rsidRPr="008631FA" w:rsidRDefault="00E60083" w:rsidP="009B0351">
      <w:pPr>
        <w:spacing w:after="0" w:line="360" w:lineRule="auto"/>
        <w:ind w:firstLine="360"/>
        <w:jc w:val="both"/>
        <w:rPr>
          <w:sz w:val="24"/>
          <w:szCs w:val="24"/>
          <w:shd w:val="clear" w:color="auto" w:fill="FFFFFF"/>
          <w:lang w:val="hy-AM"/>
        </w:rPr>
      </w:pPr>
      <w:r w:rsidRPr="008631FA">
        <w:rPr>
          <w:sz w:val="24"/>
          <w:szCs w:val="24"/>
          <w:shd w:val="clear" w:color="auto" w:fill="FFFFFF"/>
          <w:lang w:val="hy-AM"/>
        </w:rPr>
        <w:t>Տեսչական մարմնում առկա հաստիքների քանակը 299 է, որից վարչական, հայեցողական, քաղաքացիական աշխատանք կատարողները և տեխնիկական սպասարկում իրականացնողները  37-ն են, իսկ քաղաքացիական ծառայողները՝ 262։</w:t>
      </w:r>
    </w:p>
    <w:p w14:paraId="7D4FECBC" w14:textId="77777777" w:rsidR="00E60083" w:rsidRPr="008631FA" w:rsidRDefault="00E60083" w:rsidP="009B0351">
      <w:pPr>
        <w:spacing w:after="0" w:line="360" w:lineRule="auto"/>
        <w:ind w:firstLine="360"/>
        <w:jc w:val="both"/>
        <w:rPr>
          <w:sz w:val="24"/>
          <w:szCs w:val="24"/>
          <w:shd w:val="clear" w:color="auto" w:fill="FFFFFF"/>
          <w:lang w:val="hy-AM"/>
        </w:rPr>
      </w:pPr>
      <w:r w:rsidRPr="008631FA">
        <w:rPr>
          <w:sz w:val="24"/>
          <w:szCs w:val="24"/>
          <w:shd w:val="clear" w:color="auto" w:fill="FFFFFF"/>
          <w:lang w:val="hy-AM"/>
        </w:rPr>
        <w:t>Առկա թափուր պաշտոնների քանակը 7</w:t>
      </w:r>
      <w:r>
        <w:rPr>
          <w:sz w:val="24"/>
          <w:szCs w:val="24"/>
          <w:shd w:val="clear" w:color="auto" w:fill="FFFFFF"/>
          <w:lang w:val="hy-AM"/>
        </w:rPr>
        <w:t>6</w:t>
      </w:r>
      <w:r w:rsidRPr="008631FA">
        <w:rPr>
          <w:sz w:val="24"/>
          <w:szCs w:val="24"/>
          <w:shd w:val="clear" w:color="auto" w:fill="FFFFFF"/>
          <w:lang w:val="hy-AM"/>
        </w:rPr>
        <w:t xml:space="preserve"> է, որից 1-ը համալրելու նպատակով հայտարարված է մրցույթ։</w:t>
      </w:r>
    </w:p>
    <w:p w14:paraId="7E39F635" w14:textId="77777777" w:rsidR="00E60083" w:rsidRDefault="00E60083" w:rsidP="009B0351">
      <w:pPr>
        <w:spacing w:after="0" w:line="360" w:lineRule="auto"/>
        <w:ind w:firstLine="360"/>
        <w:jc w:val="both"/>
        <w:rPr>
          <w:sz w:val="24"/>
          <w:szCs w:val="24"/>
          <w:shd w:val="clear" w:color="auto" w:fill="FFFFFF"/>
          <w:lang w:val="hy-AM"/>
        </w:rPr>
      </w:pPr>
      <w:r w:rsidRPr="008631FA">
        <w:rPr>
          <w:sz w:val="24"/>
          <w:szCs w:val="24"/>
          <w:shd w:val="clear" w:color="auto" w:fill="FFFFFF"/>
          <w:lang w:val="hy-AM"/>
        </w:rPr>
        <w:t xml:space="preserve">Նշված </w:t>
      </w:r>
      <w:r w:rsidRPr="0006632A">
        <w:rPr>
          <w:sz w:val="24"/>
          <w:szCs w:val="24"/>
          <w:shd w:val="clear" w:color="auto" w:fill="FFFFFF"/>
          <w:lang w:val="hy-AM"/>
        </w:rPr>
        <w:t xml:space="preserve">հաստիքներից 2025 թվականի նոյեմբերի 27-ի դրությամբ համալրված են </w:t>
      </w:r>
      <w:r w:rsidRPr="00962D39">
        <w:rPr>
          <w:sz w:val="24"/>
          <w:szCs w:val="24"/>
          <w:shd w:val="clear" w:color="auto" w:fill="FFFFFF"/>
          <w:lang w:val="hy-AM"/>
        </w:rPr>
        <w:t>223-ը։</w:t>
      </w:r>
    </w:p>
    <w:p w14:paraId="7DCE0B2E" w14:textId="77777777" w:rsidR="00E60083" w:rsidRPr="00C6434E" w:rsidRDefault="00E60083" w:rsidP="009B0351">
      <w:pPr>
        <w:pStyle w:val="Heading2"/>
        <w:ind w:firstLine="360"/>
        <w:rPr>
          <w:rFonts w:ascii="GHEA Grapalat" w:hAnsi="GHEA Grapalat"/>
          <w:b/>
          <w:bCs/>
          <w:color w:val="auto"/>
          <w:sz w:val="24"/>
          <w:szCs w:val="24"/>
          <w:lang w:val="hy-AM"/>
        </w:rPr>
      </w:pPr>
      <w:r w:rsidRPr="00C6434E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 xml:space="preserve">   </w:t>
      </w:r>
      <w:bookmarkStart w:id="11" w:name="_Toc214617108"/>
      <w:r w:rsidRPr="00C6434E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>3.2     Տեսչական մարմնի գործընթացների թվայնացման անհրաժեշտությունը</w:t>
      </w:r>
      <w:bookmarkEnd w:id="11"/>
    </w:p>
    <w:p w14:paraId="648FCEDB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Ս</w:t>
      </w:r>
      <w:r w:rsidRPr="00142275">
        <w:rPr>
          <w:sz w:val="24"/>
          <w:szCs w:val="24"/>
          <w:lang w:val="hy-AM"/>
        </w:rPr>
        <w:t xml:space="preserve">տուգումների տարեկան ծրագրում ընդգրկվում են սննդամթերքի, անասնաբուժության և բուսասանիտարիայի ոլորտներում գործունեություն իրականացնող տնտեսավարող սուբյեկտների մոտ 5%-ը։ </w:t>
      </w:r>
    </w:p>
    <w:p w14:paraId="7BFF9E2B" w14:textId="77777777" w:rsidR="00E60083" w:rsidRPr="00301881" w:rsidRDefault="00E60083" w:rsidP="009B0351">
      <w:pPr>
        <w:spacing w:after="0" w:line="360" w:lineRule="auto"/>
        <w:ind w:firstLine="360"/>
        <w:jc w:val="both"/>
        <w:rPr>
          <w:color w:val="000000" w:themeColor="text1"/>
          <w:sz w:val="24"/>
          <w:szCs w:val="24"/>
          <w:lang w:val="hy-AM"/>
        </w:rPr>
      </w:pPr>
      <w:r w:rsidRPr="00301881">
        <w:rPr>
          <w:color w:val="000000" w:themeColor="text1"/>
          <w:sz w:val="24"/>
          <w:szCs w:val="24"/>
          <w:lang w:val="hy-AM"/>
        </w:rPr>
        <w:t>Ստուգումների տարեկան ծրագրում տնտեսավարողների գործունեության վերաբերյալ հավաստի տվյալներ ընդգրկելու համար անհրաժեշտ է գործընթացների թվայնացում, ոլորտի հետ առնչություն ունեցող գերատեսչությունների տեղեկատվական ամբողջական բազաների հասանելիություն և նույնականացում, որը կապահովի տնտեսավարող սուբյեկտների վերաբերյալ տվյալների բազայի անընդմեջ թարմաց</w:t>
      </w:r>
      <w:r>
        <w:rPr>
          <w:color w:val="000000" w:themeColor="text1"/>
          <w:sz w:val="24"/>
          <w:szCs w:val="24"/>
          <w:lang w:val="hy-AM"/>
        </w:rPr>
        <w:t>ում</w:t>
      </w:r>
      <w:r w:rsidRPr="00301881">
        <w:rPr>
          <w:color w:val="000000" w:themeColor="text1"/>
          <w:sz w:val="24"/>
          <w:szCs w:val="24"/>
          <w:lang w:val="hy-AM"/>
        </w:rPr>
        <w:t xml:space="preserve">ը: Մասնավորապես՝ </w:t>
      </w:r>
    </w:p>
    <w:p w14:paraId="1863C611" w14:textId="77777777" w:rsidR="00E60083" w:rsidRPr="00142275" w:rsidRDefault="00E60083" w:rsidP="009B0351">
      <w:pPr>
        <w:pStyle w:val="ListParagraph"/>
        <w:numPr>
          <w:ilvl w:val="0"/>
          <w:numId w:val="14"/>
        </w:numPr>
        <w:spacing w:line="360" w:lineRule="auto"/>
        <w:ind w:left="0" w:firstLine="360"/>
        <w:jc w:val="both"/>
        <w:rPr>
          <w:rFonts w:cs="Arial Unicode"/>
          <w:sz w:val="24"/>
          <w:szCs w:val="24"/>
          <w:lang w:val="hy-AM"/>
        </w:rPr>
      </w:pPr>
      <w:r w:rsidRPr="00142275">
        <w:rPr>
          <w:rFonts w:cs="Arial Unicode"/>
          <w:sz w:val="24"/>
          <w:szCs w:val="24"/>
          <w:lang w:val="hy-AM"/>
        </w:rPr>
        <w:t>Պետական եկամուտների կոմիտեի կողմից վարվող սննդամթերքի, անասնաբուժության և բուսասանիտարիայի ոլորտներում գործունեություն իրականացնող տնտեսավարող սուբյեկտների բազայի</w:t>
      </w:r>
      <w:r>
        <w:rPr>
          <w:rFonts w:cs="Arial Unicode"/>
          <w:sz w:val="24"/>
          <w:szCs w:val="24"/>
          <w:lang w:val="hy-AM"/>
        </w:rPr>
        <w:t xml:space="preserve"> տվյալների</w:t>
      </w:r>
      <w:r w:rsidRPr="00142275">
        <w:rPr>
          <w:rFonts w:cs="Arial Unicode"/>
          <w:sz w:val="24"/>
          <w:szCs w:val="24"/>
          <w:lang w:val="hy-AM"/>
        </w:rPr>
        <w:t xml:space="preserve"> հասանելիություն,</w:t>
      </w:r>
    </w:p>
    <w:p w14:paraId="46B24A20" w14:textId="3540F66A" w:rsidR="00E60083" w:rsidRPr="00142275" w:rsidRDefault="00E60083" w:rsidP="009B0351">
      <w:pPr>
        <w:pStyle w:val="ListParagraph"/>
        <w:numPr>
          <w:ilvl w:val="0"/>
          <w:numId w:val="14"/>
        </w:numPr>
        <w:spacing w:line="360" w:lineRule="auto"/>
        <w:ind w:left="0" w:firstLine="360"/>
        <w:jc w:val="both"/>
        <w:rPr>
          <w:rFonts w:cs="Arial Unicode"/>
          <w:sz w:val="24"/>
          <w:szCs w:val="24"/>
          <w:lang w:val="hy-AM"/>
        </w:rPr>
      </w:pPr>
      <w:r w:rsidRPr="00142275">
        <w:rPr>
          <w:sz w:val="24"/>
          <w:szCs w:val="24"/>
          <w:shd w:val="clear" w:color="auto" w:fill="FFFFFF"/>
          <w:lang w:val="hy-AM"/>
        </w:rPr>
        <w:t>Հայաստանի Հանրապետության</w:t>
      </w:r>
      <w:r w:rsidRPr="00142275">
        <w:rPr>
          <w:rFonts w:cs="Arial Unicode"/>
          <w:sz w:val="24"/>
          <w:szCs w:val="24"/>
          <w:lang w:val="hy-AM"/>
        </w:rPr>
        <w:t xml:space="preserve"> կառավարության էլեկտրոնային ռեգիստրում առկա սննդամթերքի, անասնաբուժության և բուսասանիտարիայի ոլորտներում գործունեություն իրականացնող տնտեսավ</w:t>
      </w:r>
      <w:r>
        <w:rPr>
          <w:rFonts w:cs="Arial Unicode"/>
          <w:sz w:val="24"/>
          <w:szCs w:val="24"/>
          <w:lang w:val="hy-AM"/>
        </w:rPr>
        <w:t>ա</w:t>
      </w:r>
      <w:r w:rsidRPr="00142275">
        <w:rPr>
          <w:rFonts w:cs="Arial Unicode"/>
          <w:sz w:val="24"/>
          <w:szCs w:val="24"/>
          <w:lang w:val="hy-AM"/>
        </w:rPr>
        <w:t>րող սուբյեկտների վերաբերյալ տվյալների հասանելիություն։</w:t>
      </w:r>
    </w:p>
    <w:p w14:paraId="40D28032" w14:textId="77777777" w:rsidR="00E60083" w:rsidRPr="00142275" w:rsidRDefault="00E60083" w:rsidP="009B0351">
      <w:pPr>
        <w:spacing w:line="360" w:lineRule="auto"/>
        <w:ind w:firstLine="360"/>
        <w:jc w:val="both"/>
        <w:rPr>
          <w:rFonts w:cs="Arial Unicode"/>
          <w:sz w:val="24"/>
          <w:szCs w:val="24"/>
          <w:lang w:val="hy-AM"/>
        </w:rPr>
      </w:pPr>
      <w:r w:rsidRPr="00142275">
        <w:rPr>
          <w:rFonts w:cs="Arial Unicode"/>
          <w:sz w:val="24"/>
          <w:szCs w:val="24"/>
          <w:lang w:val="hy-AM"/>
        </w:rPr>
        <w:t>Բացի այդ, անհրաժեշտ է հետևյալ փաստաթղթերի թվայնացում</w:t>
      </w:r>
      <w:r>
        <w:rPr>
          <w:rFonts w:cs="Arial Unicode"/>
          <w:sz w:val="24"/>
          <w:szCs w:val="24"/>
          <w:lang w:val="hy-AM"/>
        </w:rPr>
        <w:t>ը</w:t>
      </w:r>
      <w:r w:rsidRPr="00142275">
        <w:rPr>
          <w:rFonts w:cs="Arial Unicode"/>
          <w:sz w:val="24"/>
          <w:szCs w:val="24"/>
          <w:lang w:val="hy-AM"/>
        </w:rPr>
        <w:t>՝</w:t>
      </w:r>
    </w:p>
    <w:p w14:paraId="668CDE72" w14:textId="77777777" w:rsidR="00E60083" w:rsidRPr="00142275" w:rsidRDefault="00E60083" w:rsidP="009B0351">
      <w:pPr>
        <w:pStyle w:val="ListParagraph"/>
        <w:numPr>
          <w:ilvl w:val="0"/>
          <w:numId w:val="14"/>
        </w:numPr>
        <w:spacing w:line="360" w:lineRule="auto"/>
        <w:ind w:left="0" w:firstLine="360"/>
        <w:jc w:val="both"/>
        <w:rPr>
          <w:rFonts w:cs="Arial Unicode"/>
          <w:sz w:val="24"/>
          <w:szCs w:val="24"/>
          <w:lang w:val="hy-AM"/>
        </w:rPr>
      </w:pPr>
      <w:r w:rsidRPr="00142275">
        <w:rPr>
          <w:rFonts w:cs="Arial Unicode"/>
          <w:sz w:val="24"/>
          <w:szCs w:val="24"/>
          <w:lang w:val="hy-AM"/>
        </w:rPr>
        <w:lastRenderedPageBreak/>
        <w:t>անձնական սանիտարական (բժշկական) գրքույկ (տրամադրող՝ բժշկական հաստատություններ)</w:t>
      </w:r>
      <w:r w:rsidRPr="00142275">
        <w:rPr>
          <w:rFonts w:cs="Cambria Math"/>
          <w:sz w:val="24"/>
          <w:szCs w:val="24"/>
          <w:lang w:val="hy-AM"/>
        </w:rPr>
        <w:t>,</w:t>
      </w:r>
    </w:p>
    <w:p w14:paraId="453EA4EA" w14:textId="77777777" w:rsidR="00E60083" w:rsidRPr="00142275" w:rsidRDefault="00E60083" w:rsidP="009B0351">
      <w:pPr>
        <w:pStyle w:val="ListParagraph"/>
        <w:numPr>
          <w:ilvl w:val="0"/>
          <w:numId w:val="14"/>
        </w:numPr>
        <w:spacing w:line="360" w:lineRule="auto"/>
        <w:ind w:left="0" w:firstLine="360"/>
        <w:jc w:val="both"/>
        <w:rPr>
          <w:rFonts w:cs="Arial Unicode"/>
          <w:sz w:val="24"/>
          <w:szCs w:val="24"/>
          <w:lang w:val="hy-AM"/>
        </w:rPr>
      </w:pPr>
      <w:r w:rsidRPr="00142275">
        <w:rPr>
          <w:rFonts w:cs="Arial Unicode"/>
          <w:sz w:val="24"/>
          <w:szCs w:val="24"/>
          <w:lang w:val="hy-AM"/>
        </w:rPr>
        <w:t>անասնաբուժական հսկողության ենթակա ապրանքի համար տրամադրվող անասնաբուժական ուղեկցող փաստաթղթեր (տրամադրող՝ անասն</w:t>
      </w:r>
      <w:r>
        <w:rPr>
          <w:rFonts w:cs="Arial Unicode"/>
          <w:sz w:val="24"/>
          <w:szCs w:val="24"/>
          <w:lang w:val="hy-AM"/>
        </w:rPr>
        <w:t>ա</w:t>
      </w:r>
      <w:r w:rsidRPr="00142275">
        <w:rPr>
          <w:rFonts w:cs="Arial Unicode"/>
          <w:sz w:val="24"/>
          <w:szCs w:val="24"/>
          <w:lang w:val="hy-AM"/>
        </w:rPr>
        <w:t>բուժական ծառայություններ, Տեսչական մարմին, տնտեսավարող սուբյեկտներ),</w:t>
      </w:r>
    </w:p>
    <w:p w14:paraId="0F497542" w14:textId="77777777" w:rsidR="00E60083" w:rsidRPr="00142275" w:rsidRDefault="00E60083" w:rsidP="009B0351">
      <w:pPr>
        <w:pStyle w:val="ListParagraph"/>
        <w:numPr>
          <w:ilvl w:val="0"/>
          <w:numId w:val="14"/>
        </w:numPr>
        <w:spacing w:line="360" w:lineRule="auto"/>
        <w:ind w:left="0" w:firstLine="360"/>
        <w:jc w:val="both"/>
        <w:rPr>
          <w:rFonts w:cs="Arial Unicode"/>
          <w:sz w:val="24"/>
          <w:szCs w:val="24"/>
          <w:lang w:val="hy-AM"/>
        </w:rPr>
      </w:pPr>
      <w:r w:rsidRPr="00142275">
        <w:rPr>
          <w:rFonts w:cs="Arial Unicode"/>
          <w:sz w:val="24"/>
          <w:szCs w:val="24"/>
          <w:lang w:val="hy-AM"/>
        </w:rPr>
        <w:t>սննդամթերք տեղափոխող փոխադրամիջոցների սանիտարական անձնագիր (տրամադրող՝ Տեսչական մարմ</w:t>
      </w:r>
      <w:r>
        <w:rPr>
          <w:rFonts w:cs="Arial Unicode"/>
          <w:sz w:val="24"/>
          <w:szCs w:val="24"/>
          <w:lang w:val="hy-AM"/>
        </w:rPr>
        <w:t>ին</w:t>
      </w:r>
      <w:r w:rsidRPr="00142275">
        <w:rPr>
          <w:rFonts w:cs="Arial Unicode"/>
          <w:sz w:val="24"/>
          <w:szCs w:val="24"/>
          <w:lang w:val="hy-AM"/>
        </w:rPr>
        <w:t>),</w:t>
      </w:r>
    </w:p>
    <w:p w14:paraId="10242D10" w14:textId="77777777" w:rsidR="00E60083" w:rsidRPr="00142275" w:rsidRDefault="00E60083" w:rsidP="009B0351">
      <w:pPr>
        <w:pStyle w:val="ListParagraph"/>
        <w:numPr>
          <w:ilvl w:val="0"/>
          <w:numId w:val="14"/>
        </w:numPr>
        <w:spacing w:line="360" w:lineRule="auto"/>
        <w:ind w:left="0" w:firstLine="360"/>
        <w:jc w:val="both"/>
        <w:rPr>
          <w:rFonts w:cs="Arial Unicode"/>
          <w:sz w:val="24"/>
          <w:szCs w:val="24"/>
          <w:lang w:val="hy-AM"/>
        </w:rPr>
      </w:pPr>
      <w:r w:rsidRPr="00142275">
        <w:rPr>
          <w:rFonts w:cs="Arial Unicode"/>
          <w:sz w:val="24"/>
          <w:szCs w:val="24"/>
          <w:lang w:val="hy-AM"/>
        </w:rPr>
        <w:t>արտադրողի կողմից որակի և անվտանգության ցուցանիշների նկատմամբ իրականացվող հումքի և պատրաստի արտադրանքի լաբորատոր հսկողության արձանագրություններ (տրամադրվում է ներարտադրական լաբորատորիայի կամ, ըստ սահմանված կարգի, հավատարմագրված լաբորատորիայի կողմից):</w:t>
      </w:r>
    </w:p>
    <w:p w14:paraId="56E1683F" w14:textId="77777777" w:rsidR="00E60083" w:rsidRPr="00301881" w:rsidRDefault="00E60083" w:rsidP="009B0351">
      <w:pPr>
        <w:spacing w:after="0" w:line="360" w:lineRule="auto"/>
        <w:ind w:firstLine="360"/>
        <w:jc w:val="both"/>
        <w:rPr>
          <w:rFonts w:eastAsia="Times New Roman" w:cs="Times New Roman"/>
          <w:color w:val="000000" w:themeColor="text1"/>
          <w:sz w:val="24"/>
          <w:szCs w:val="24"/>
          <w:u w:val="single"/>
          <w:lang w:val="hy-AM" w:eastAsia="ru-RU"/>
        </w:rPr>
      </w:pPr>
      <w:r w:rsidRPr="00142275">
        <w:rPr>
          <w:sz w:val="24"/>
          <w:szCs w:val="24"/>
          <w:lang w:val="hy-AM"/>
        </w:rPr>
        <w:t xml:space="preserve">Թվայնացման այս միջոցառումները ոչ միայն կխնայեն պետական ու մարդկային ռեսուրսները, այլև </w:t>
      </w:r>
      <w:r w:rsidRPr="00301881">
        <w:rPr>
          <w:color w:val="000000" w:themeColor="text1"/>
          <w:sz w:val="24"/>
          <w:szCs w:val="24"/>
          <w:lang w:val="hy-AM"/>
        </w:rPr>
        <w:t>կկանխարգելեն սննդամթերքի անվտանգության, անասնաբուժության և բուսասանիտարիայի ոլորտներում հնարավոր ռիսկերը։</w:t>
      </w:r>
      <w:r w:rsidRPr="00301881">
        <w:rPr>
          <w:rFonts w:eastAsia="Times New Roman" w:cs="Times New Roman"/>
          <w:color w:val="000000" w:themeColor="text1"/>
          <w:sz w:val="24"/>
          <w:szCs w:val="24"/>
          <w:lang w:val="hy-AM" w:eastAsia="ru-RU"/>
        </w:rPr>
        <w:t xml:space="preserve"> </w:t>
      </w:r>
    </w:p>
    <w:p w14:paraId="206923E3" w14:textId="080EBA23" w:rsidR="00E60083" w:rsidRPr="00142275" w:rsidRDefault="00E60083" w:rsidP="009B0351">
      <w:pPr>
        <w:spacing w:line="360" w:lineRule="auto"/>
        <w:ind w:firstLine="360"/>
        <w:jc w:val="both"/>
        <w:rPr>
          <w:sz w:val="24"/>
          <w:szCs w:val="24"/>
          <w:lang w:val="hy-AM"/>
        </w:rPr>
      </w:pPr>
      <w:r w:rsidRPr="00301881">
        <w:rPr>
          <w:color w:val="000000" w:themeColor="text1"/>
          <w:sz w:val="24"/>
          <w:szCs w:val="24"/>
          <w:lang w:val="hy-AM"/>
        </w:rPr>
        <w:t xml:space="preserve">Որպեսզի հնարավոր լինի գործարկել ավտոմատացման նոր համակարգերը </w:t>
      </w:r>
      <w:r w:rsidRPr="00142275">
        <w:rPr>
          <w:sz w:val="24"/>
          <w:szCs w:val="24"/>
          <w:lang w:val="hy-AM"/>
        </w:rPr>
        <w:t xml:space="preserve">(«ԱնիՓաս», «EMS», «Լամբրոն» և ԵԱՏՄ ինտեգրացման), 2023 թվականին ձեռք </w:t>
      </w:r>
      <w:r>
        <w:rPr>
          <w:sz w:val="24"/>
          <w:szCs w:val="24"/>
          <w:lang w:val="hy-AM"/>
        </w:rPr>
        <w:t>են</w:t>
      </w:r>
      <w:r w:rsidRPr="00142275">
        <w:rPr>
          <w:sz w:val="24"/>
          <w:szCs w:val="24"/>
          <w:lang w:val="hy-AM"/>
        </w:rPr>
        <w:t xml:space="preserve"> բերվել հիմնական տվյալների պահպանման մեկ համակարգ և երկու SAN կոմուտատոր (SAN Switch)՝ առկա սերվերների և տվյալների պահպանման համակարգի միացման համար:</w:t>
      </w:r>
    </w:p>
    <w:p w14:paraId="7C927DA0" w14:textId="77777777" w:rsidR="00E60083" w:rsidRPr="00142275" w:rsidRDefault="00E60083" w:rsidP="009B0351">
      <w:pPr>
        <w:spacing w:line="360" w:lineRule="auto"/>
        <w:ind w:firstLine="360"/>
        <w:jc w:val="both"/>
        <w:rPr>
          <w:bCs/>
          <w:sz w:val="24"/>
          <w:szCs w:val="24"/>
          <w:lang w:val="hy-AM"/>
        </w:rPr>
      </w:pPr>
      <w:r w:rsidRPr="00142275">
        <w:rPr>
          <w:bCs/>
          <w:sz w:val="24"/>
          <w:szCs w:val="24"/>
          <w:lang w:val="hy-AM"/>
        </w:rPr>
        <w:t>2026 թվականին նախատեսվում է իրականացնել Տեսչական մարմնի գործընթացների թվայնացմանն ուղղված հետևյալ աշխատանքները՝</w:t>
      </w:r>
    </w:p>
    <w:p w14:paraId="1AEA4BE1" w14:textId="77777777" w:rsidR="00E60083" w:rsidRPr="00142275" w:rsidRDefault="00E60083" w:rsidP="009B0351">
      <w:pPr>
        <w:pStyle w:val="ListParagraph"/>
        <w:numPr>
          <w:ilvl w:val="0"/>
          <w:numId w:val="16"/>
        </w:numPr>
        <w:spacing w:line="360" w:lineRule="auto"/>
        <w:ind w:left="0"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 xml:space="preserve">շարունակվելու են Տեսչական մարմնի «Լամբրոն» էլեկտրոնային կառավարման միասնական համակարգի ներդրման աշխատանքները, մասնավորապես՝ ԵԱՏՄ ընդհանուր գործընթացների հետ ինտեգրացիան և </w:t>
      </w:r>
      <w:r>
        <w:rPr>
          <w:sz w:val="24"/>
          <w:szCs w:val="24"/>
          <w:lang w:val="hy-AM"/>
        </w:rPr>
        <w:t>գ</w:t>
      </w:r>
      <w:r w:rsidRPr="00142275">
        <w:rPr>
          <w:sz w:val="24"/>
          <w:szCs w:val="24"/>
          <w:lang w:val="hy-AM"/>
        </w:rPr>
        <w:t xml:space="preserve">ործող մոդուլների արդիականացման հետևյալ աշխատանքները՝ </w:t>
      </w:r>
    </w:p>
    <w:p w14:paraId="6ECBD5CA" w14:textId="77777777" w:rsidR="00E60083" w:rsidRPr="00B57D97" w:rsidRDefault="00E60083" w:rsidP="009B0351">
      <w:pPr>
        <w:pStyle w:val="ListParagraph"/>
        <w:numPr>
          <w:ilvl w:val="0"/>
          <w:numId w:val="23"/>
        </w:numPr>
        <w:spacing w:after="0" w:line="360" w:lineRule="auto"/>
        <w:ind w:left="0"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lastRenderedPageBreak/>
        <w:t xml:space="preserve">ՍՇՕ մոդուլ - սննդի շղթայի բոլոր օպերատորների  գործունեությունների համախմբում (օրինակ՝ ինչ-որ տնտեսավարող ներմուծում է </w:t>
      </w:r>
      <w:r w:rsidRPr="00301881">
        <w:rPr>
          <w:color w:val="000000" w:themeColor="text1"/>
          <w:sz w:val="24"/>
          <w:szCs w:val="24"/>
          <w:lang w:val="hy-AM"/>
        </w:rPr>
        <w:t>հումք, թողարկում է արտադրանք</w:t>
      </w:r>
      <w:r w:rsidRPr="00142275">
        <w:rPr>
          <w:sz w:val="24"/>
          <w:szCs w:val="24"/>
          <w:lang w:val="hy-AM"/>
        </w:rPr>
        <w:t>, վաճառում է</w:t>
      </w:r>
      <w:r>
        <w:rPr>
          <w:sz w:val="24"/>
          <w:szCs w:val="24"/>
          <w:lang w:val="hy-AM"/>
        </w:rPr>
        <w:t>։</w:t>
      </w:r>
      <w:r w:rsidRPr="00142275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>Ց</w:t>
      </w:r>
      <w:r w:rsidRPr="00142275">
        <w:rPr>
          <w:sz w:val="24"/>
          <w:szCs w:val="24"/>
          <w:lang w:val="hy-AM"/>
        </w:rPr>
        <w:t xml:space="preserve">անկացած փուլում խնդրի առաջացման դեպքում </w:t>
      </w:r>
      <w:r w:rsidRPr="00B57D97">
        <w:rPr>
          <w:sz w:val="24"/>
          <w:szCs w:val="24"/>
          <w:lang w:val="hy-AM"/>
        </w:rPr>
        <w:t>հետագծելիությամբ կարելի է գնալ մինչ</w:t>
      </w:r>
      <w:r>
        <w:rPr>
          <w:sz w:val="24"/>
          <w:szCs w:val="24"/>
          <w:lang w:val="hy-AM"/>
        </w:rPr>
        <w:t>և</w:t>
      </w:r>
      <w:r w:rsidRPr="00B57D97">
        <w:rPr>
          <w:sz w:val="24"/>
          <w:szCs w:val="24"/>
          <w:lang w:val="hy-AM"/>
        </w:rPr>
        <w:t xml:space="preserve"> սկզբնաղբյուր ու բացահայտել խախտումների պատճառները), </w:t>
      </w:r>
    </w:p>
    <w:p w14:paraId="1CD5908F" w14:textId="101F3B56" w:rsidR="00E60083" w:rsidRPr="00142275" w:rsidRDefault="00E60083" w:rsidP="009B0351">
      <w:pPr>
        <w:pStyle w:val="ListParagraph"/>
        <w:numPr>
          <w:ilvl w:val="0"/>
          <w:numId w:val="23"/>
        </w:numPr>
        <w:spacing w:after="0" w:line="360" w:lineRule="auto"/>
        <w:ind w:left="0" w:firstLine="360"/>
        <w:jc w:val="both"/>
        <w:rPr>
          <w:sz w:val="24"/>
          <w:szCs w:val="24"/>
          <w:lang w:val="hy-AM"/>
        </w:rPr>
      </w:pPr>
      <w:r w:rsidRPr="00B57D97">
        <w:rPr>
          <w:sz w:val="24"/>
          <w:szCs w:val="24"/>
          <w:lang w:val="hy-AM"/>
        </w:rPr>
        <w:t>ներմուծումների մոդուլ - ներմուծման ինտեգրացիոն միջավայրի ստեղծում և ինտեգրում ԵԱՏՄ «Ընդհանուր գործընթացների» շրջանակներում ստեղծվող Միության տեղեկատվական համա</w:t>
      </w:r>
      <w:r w:rsidRPr="00B57D97">
        <w:rPr>
          <w:sz w:val="24"/>
          <w:szCs w:val="24"/>
          <w:lang w:val="hy-AM"/>
        </w:rPr>
        <w:softHyphen/>
        <w:t>կարգին</w:t>
      </w:r>
      <w:r w:rsidRPr="00142275">
        <w:rPr>
          <w:sz w:val="24"/>
          <w:szCs w:val="24"/>
          <w:lang w:val="hy-AM"/>
        </w:rPr>
        <w:t xml:space="preserve">, </w:t>
      </w:r>
    </w:p>
    <w:p w14:paraId="48178043" w14:textId="77777777" w:rsidR="00E60083" w:rsidRPr="00142275" w:rsidRDefault="00E60083" w:rsidP="009B0351">
      <w:pPr>
        <w:pStyle w:val="ListParagraph"/>
        <w:numPr>
          <w:ilvl w:val="0"/>
          <w:numId w:val="23"/>
        </w:numPr>
        <w:spacing w:after="0" w:line="360" w:lineRule="auto"/>
        <w:ind w:left="0"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 xml:space="preserve">բուսասանիտարական հսկողության մոդուլ - դաշտերի գրանցում և ֆիտոսանիտարական միջոցառումների վարման գործիք, </w:t>
      </w:r>
    </w:p>
    <w:p w14:paraId="48A05AAA" w14:textId="77777777" w:rsidR="00E60083" w:rsidRPr="00142275" w:rsidRDefault="00E60083" w:rsidP="009B0351">
      <w:pPr>
        <w:pStyle w:val="ListParagraph"/>
        <w:numPr>
          <w:ilvl w:val="0"/>
          <w:numId w:val="23"/>
        </w:numPr>
        <w:spacing w:after="0" w:line="360" w:lineRule="auto"/>
        <w:ind w:left="0"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պլանավորման մոդուլ - ստուգումների  պլանավորման գործիք</w:t>
      </w:r>
      <w:r>
        <w:rPr>
          <w:sz w:val="24"/>
          <w:szCs w:val="24"/>
          <w:lang w:val="hy-AM"/>
        </w:rPr>
        <w:t>,</w:t>
      </w:r>
      <w:r w:rsidRPr="00142275">
        <w:rPr>
          <w:sz w:val="24"/>
          <w:szCs w:val="24"/>
          <w:lang w:val="hy-AM"/>
        </w:rPr>
        <w:t xml:space="preserve"> որն ըստ </w:t>
      </w:r>
      <w:r>
        <w:rPr>
          <w:sz w:val="24"/>
          <w:szCs w:val="24"/>
          <w:lang w:val="hy-AM"/>
        </w:rPr>
        <w:t xml:space="preserve">ոլորտային </w:t>
      </w:r>
      <w:r w:rsidRPr="00142275">
        <w:rPr>
          <w:sz w:val="24"/>
          <w:szCs w:val="24"/>
          <w:lang w:val="hy-AM"/>
        </w:rPr>
        <w:t>և անհատական ռիսկի ցուցանիշների</w:t>
      </w:r>
      <w:r>
        <w:rPr>
          <w:sz w:val="24"/>
          <w:szCs w:val="24"/>
          <w:lang w:val="hy-AM"/>
        </w:rPr>
        <w:t>՝</w:t>
      </w:r>
      <w:r w:rsidRPr="00142275">
        <w:rPr>
          <w:sz w:val="24"/>
          <w:szCs w:val="24"/>
          <w:lang w:val="hy-AM"/>
        </w:rPr>
        <w:t xml:space="preserve"> կառաջարկի ստուգման ենթակա տնտեսավարողների ցանկ,</w:t>
      </w:r>
    </w:p>
    <w:p w14:paraId="4AC2FACF" w14:textId="77777777" w:rsidR="00E60083" w:rsidRPr="00142275" w:rsidRDefault="00E60083" w:rsidP="009B0351">
      <w:pPr>
        <w:pStyle w:val="ListParagraph"/>
        <w:numPr>
          <w:ilvl w:val="0"/>
          <w:numId w:val="23"/>
        </w:numPr>
        <w:spacing w:after="0" w:line="360" w:lineRule="auto"/>
        <w:ind w:left="0"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լաբորատորիաների մոդուլ (ներքին հսկողություն) - լաբորատոր փորձաքննությունների հավաքագրման, ամփոփման և վերլուծության գործիք,</w:t>
      </w:r>
    </w:p>
    <w:p w14:paraId="351CA2E1" w14:textId="77777777" w:rsidR="00E60083" w:rsidRPr="00142275" w:rsidRDefault="00E60083" w:rsidP="009B0351">
      <w:pPr>
        <w:pStyle w:val="ListParagraph"/>
        <w:numPr>
          <w:ilvl w:val="0"/>
          <w:numId w:val="23"/>
        </w:numPr>
        <w:spacing w:after="0" w:line="360" w:lineRule="auto"/>
        <w:ind w:left="0"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ստուգումների մոդուլ - տեսչական գործառույթների իրականացման աշխատանքային գործիք։ Մոդուլը ներառելու է նաև ստուգաթերթերի թվայնացումը</w:t>
      </w:r>
      <w:r>
        <w:rPr>
          <w:sz w:val="24"/>
          <w:szCs w:val="24"/>
          <w:lang w:val="hy-AM"/>
        </w:rPr>
        <w:t>,</w:t>
      </w:r>
      <w:r w:rsidRPr="00142275">
        <w:rPr>
          <w:sz w:val="24"/>
          <w:szCs w:val="24"/>
          <w:lang w:val="hy-AM"/>
        </w:rPr>
        <w:t xml:space="preserve"> ստուգումների ընթացքի և արդյունքների մասին առցանց հարթակը</w:t>
      </w:r>
      <w:r>
        <w:rPr>
          <w:sz w:val="24"/>
          <w:szCs w:val="24"/>
          <w:lang w:val="hy-AM"/>
        </w:rPr>
        <w:t>,</w:t>
      </w:r>
    </w:p>
    <w:p w14:paraId="26A156C0" w14:textId="19341BE6" w:rsidR="00E60083" w:rsidRPr="00142275" w:rsidRDefault="00E60083" w:rsidP="009B0351">
      <w:pPr>
        <w:pStyle w:val="ListParagraph"/>
        <w:numPr>
          <w:ilvl w:val="0"/>
          <w:numId w:val="23"/>
        </w:numPr>
        <w:spacing w:after="0" w:line="360" w:lineRule="auto"/>
        <w:ind w:left="0" w:firstLine="36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ռ</w:t>
      </w:r>
      <w:r w:rsidRPr="00142275">
        <w:rPr>
          <w:sz w:val="24"/>
          <w:szCs w:val="24"/>
          <w:lang w:val="hy-AM"/>
        </w:rPr>
        <w:t>իսկերի վրա հիմնված ստուգումների ցան</w:t>
      </w:r>
      <w:r>
        <w:rPr>
          <w:sz w:val="24"/>
          <w:szCs w:val="24"/>
          <w:lang w:val="hy-AM"/>
        </w:rPr>
        <w:t>կ</w:t>
      </w:r>
      <w:r w:rsidRPr="00142275">
        <w:rPr>
          <w:sz w:val="24"/>
          <w:szCs w:val="24"/>
          <w:lang w:val="hy-AM"/>
        </w:rPr>
        <w:t>ի կազմում,</w:t>
      </w:r>
    </w:p>
    <w:p w14:paraId="1689C265" w14:textId="77777777" w:rsidR="00E60083" w:rsidRPr="00142275" w:rsidRDefault="00E60083" w:rsidP="009B0351">
      <w:pPr>
        <w:pStyle w:val="ListParagraph"/>
        <w:numPr>
          <w:ilvl w:val="0"/>
          <w:numId w:val="22"/>
        </w:numPr>
        <w:spacing w:after="0" w:line="360" w:lineRule="auto"/>
        <w:ind w:left="0" w:firstLine="360"/>
        <w:jc w:val="both"/>
        <w:rPr>
          <w:iCs/>
          <w:sz w:val="24"/>
          <w:szCs w:val="24"/>
          <w:lang w:val="hy-AM"/>
        </w:rPr>
      </w:pPr>
      <w:r>
        <w:rPr>
          <w:iCs/>
          <w:sz w:val="24"/>
          <w:szCs w:val="24"/>
          <w:lang w:val="hy-AM"/>
        </w:rPr>
        <w:t>ն</w:t>
      </w:r>
      <w:r w:rsidRPr="00142275">
        <w:rPr>
          <w:iCs/>
          <w:sz w:val="24"/>
          <w:szCs w:val="24"/>
          <w:lang w:val="hy-AM"/>
        </w:rPr>
        <w:t>որ մոդուլների և ծավալուն գործիքների ավելացում</w:t>
      </w:r>
      <w:r>
        <w:rPr>
          <w:iCs/>
          <w:sz w:val="24"/>
          <w:szCs w:val="24"/>
          <w:lang w:val="hy-AM"/>
        </w:rPr>
        <w:t>,</w:t>
      </w:r>
    </w:p>
    <w:p w14:paraId="3DF34A79" w14:textId="77777777" w:rsidR="00E60083" w:rsidRPr="00142275" w:rsidRDefault="00E60083" w:rsidP="009B0351">
      <w:pPr>
        <w:pStyle w:val="ListParagraph"/>
        <w:numPr>
          <w:ilvl w:val="0"/>
          <w:numId w:val="21"/>
        </w:numPr>
        <w:spacing w:after="0" w:line="360" w:lineRule="auto"/>
        <w:ind w:left="0"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 xml:space="preserve">անհատական ռիսկի ցուցանիշների լրացման համար ֆունկցիոնալ ազատ դաշտերի նախապատրաստում – </w:t>
      </w:r>
      <w:r w:rsidRPr="00142275">
        <w:rPr>
          <w:sz w:val="24"/>
          <w:szCs w:val="24"/>
          <w:shd w:val="clear" w:color="auto" w:fill="FFFFFF"/>
          <w:lang w:val="hy-AM"/>
        </w:rPr>
        <w:t>ս</w:t>
      </w:r>
      <w:r w:rsidRPr="00142275">
        <w:rPr>
          <w:sz w:val="24"/>
          <w:szCs w:val="24"/>
          <w:shd w:val="clear" w:color="auto" w:fill="FFFFFF"/>
          <w:lang w:val="af-ZA"/>
        </w:rPr>
        <w:t>ննդի շղթայի բիզնես օպերատորների ռեյտինգավորման և սննդամթերքի դասակարգման</w:t>
      </w:r>
      <w:r w:rsidRPr="00142275">
        <w:rPr>
          <w:rFonts w:ascii="Calibri" w:hAnsi="Calibri" w:cs="Calibri"/>
          <w:sz w:val="24"/>
          <w:szCs w:val="24"/>
          <w:shd w:val="clear" w:color="auto" w:fill="FFFFFF"/>
          <w:lang w:val="af-ZA"/>
        </w:rPr>
        <w:t> </w:t>
      </w:r>
      <w:r w:rsidRPr="00142275">
        <w:rPr>
          <w:sz w:val="24"/>
          <w:szCs w:val="24"/>
          <w:shd w:val="clear" w:color="auto" w:fill="FFFFFF"/>
          <w:lang w:val="af-ZA"/>
        </w:rPr>
        <w:t>համակարգ</w:t>
      </w:r>
      <w:r w:rsidRPr="00142275">
        <w:rPr>
          <w:sz w:val="24"/>
          <w:szCs w:val="24"/>
          <w:lang w:val="hy-AM"/>
        </w:rPr>
        <w:t>,</w:t>
      </w:r>
    </w:p>
    <w:p w14:paraId="397CDD1F" w14:textId="77777777" w:rsidR="00E60083" w:rsidRPr="00142275" w:rsidRDefault="00E60083" w:rsidP="009B0351">
      <w:pPr>
        <w:pStyle w:val="ListParagraph"/>
        <w:numPr>
          <w:ilvl w:val="0"/>
          <w:numId w:val="21"/>
        </w:numPr>
        <w:spacing w:after="0" w:line="360" w:lineRule="auto"/>
        <w:ind w:left="0"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հաշվետվությունների և վիճակագրության դուրսբերում։</w:t>
      </w:r>
    </w:p>
    <w:p w14:paraId="063BCDF3" w14:textId="77777777" w:rsidR="00E60083" w:rsidRPr="00142275" w:rsidRDefault="00E60083" w:rsidP="009B0351">
      <w:pPr>
        <w:pStyle w:val="ListParagraph"/>
        <w:numPr>
          <w:ilvl w:val="0"/>
          <w:numId w:val="22"/>
        </w:numPr>
        <w:spacing w:after="120" w:line="360" w:lineRule="auto"/>
        <w:ind w:left="0" w:firstLine="36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հ</w:t>
      </w:r>
      <w:r w:rsidRPr="00142275">
        <w:rPr>
          <w:sz w:val="24"/>
          <w:szCs w:val="24"/>
          <w:lang w:val="hy-AM"/>
        </w:rPr>
        <w:t>ամալիր որոնում։</w:t>
      </w:r>
    </w:p>
    <w:p w14:paraId="3F589508" w14:textId="77777777" w:rsidR="00E60083" w:rsidRPr="00142275" w:rsidRDefault="00E60083" w:rsidP="009B0351">
      <w:pPr>
        <w:pStyle w:val="ListParagraph"/>
        <w:numPr>
          <w:ilvl w:val="0"/>
          <w:numId w:val="16"/>
        </w:numPr>
        <w:spacing w:line="360" w:lineRule="auto"/>
        <w:ind w:left="0"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Շարունակվե</w:t>
      </w:r>
      <w:r>
        <w:rPr>
          <w:sz w:val="24"/>
          <w:szCs w:val="24"/>
          <w:lang w:val="hy-AM"/>
        </w:rPr>
        <w:t>լ</w:t>
      </w:r>
      <w:r w:rsidRPr="00142275">
        <w:rPr>
          <w:sz w:val="24"/>
          <w:szCs w:val="24"/>
          <w:lang w:val="hy-AM"/>
        </w:rPr>
        <w:t xml:space="preserve">ու  է «ԵՄՍ» </w:t>
      </w:r>
      <w:r w:rsidRPr="00142275">
        <w:rPr>
          <w:rFonts w:cs="Arial"/>
          <w:sz w:val="24"/>
          <w:szCs w:val="24"/>
          <w:shd w:val="clear" w:color="auto" w:fill="FFFFFF"/>
          <w:lang w:val="af-ZA"/>
        </w:rPr>
        <w:t xml:space="preserve">պարտադիր սպանդանոցային մորթ իրականացնող տնտեսավարող սուբյեկտներին էլեկտրոնային եղանակով անասնաբուժական փաստաթղթերի </w:t>
      </w:r>
      <w:r w:rsidRPr="00142275">
        <w:rPr>
          <w:rFonts w:cs="Arial"/>
          <w:sz w:val="24"/>
          <w:szCs w:val="24"/>
          <w:shd w:val="clear" w:color="auto" w:fill="FFFFFF"/>
          <w:lang w:val="af-ZA"/>
        </w:rPr>
        <w:lastRenderedPageBreak/>
        <w:t>տրամադրման, գրանցման և հաշվառման</w:t>
      </w:r>
      <w:r w:rsidRPr="00142275">
        <w:rPr>
          <w:rFonts w:cs="Arial"/>
          <w:sz w:val="24"/>
          <w:szCs w:val="24"/>
          <w:shd w:val="clear" w:color="auto" w:fill="FFFFFF"/>
          <w:lang w:val="hy-AM"/>
        </w:rPr>
        <w:t xml:space="preserve"> համակարգի նոր՝ թարմացված և լրամշակված, տարբերակի ներդրումը և կատարելագործումը։</w:t>
      </w:r>
    </w:p>
    <w:p w14:paraId="445A1EC2" w14:textId="77777777" w:rsidR="00E60083" w:rsidRPr="00142275" w:rsidRDefault="00E60083" w:rsidP="009B0351">
      <w:pPr>
        <w:pStyle w:val="ListParagraph"/>
        <w:numPr>
          <w:ilvl w:val="0"/>
          <w:numId w:val="16"/>
        </w:numPr>
        <w:spacing w:line="360" w:lineRule="auto"/>
        <w:ind w:left="0" w:firstLine="360"/>
        <w:jc w:val="both"/>
        <w:rPr>
          <w:sz w:val="24"/>
          <w:szCs w:val="24"/>
          <w:lang w:val="hy-AM"/>
        </w:rPr>
      </w:pPr>
      <w:r w:rsidRPr="00142275">
        <w:rPr>
          <w:rFonts w:cs="Arial"/>
          <w:sz w:val="24"/>
          <w:szCs w:val="24"/>
          <w:shd w:val="clear" w:color="auto" w:fill="FFFFFF"/>
          <w:lang w:val="hy-AM"/>
        </w:rPr>
        <w:t>Շարունակվելու են Տեսչական մարմնի գործող էլեկտրոնային համակարգերի, մասնավորապես՝</w:t>
      </w:r>
    </w:p>
    <w:p w14:paraId="505AE3EC" w14:textId="77777777" w:rsidR="00E60083" w:rsidRPr="00142275" w:rsidRDefault="00E60083" w:rsidP="009B0351">
      <w:pPr>
        <w:pStyle w:val="mcntmsonormal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360"/>
        <w:contextualSpacing/>
        <w:jc w:val="both"/>
        <w:rPr>
          <w:rFonts w:ascii="GHEA Grapalat" w:hAnsi="GHEA Grapalat" w:cs="Arial"/>
          <w:shd w:val="clear" w:color="auto" w:fill="FFFFFF"/>
          <w:lang w:val="hy-AM"/>
        </w:rPr>
      </w:pPr>
      <w:r w:rsidRPr="00142275">
        <w:rPr>
          <w:rFonts w:ascii="GHEA Grapalat" w:hAnsi="GHEA Grapalat" w:cs="Arial"/>
          <w:shd w:val="clear" w:color="auto" w:fill="FFFFFF"/>
          <w:lang w:val="hy-AM"/>
        </w:rPr>
        <w:t>կ</w:t>
      </w:r>
      <w:r w:rsidRPr="00142275">
        <w:rPr>
          <w:rFonts w:ascii="GHEA Grapalat" w:hAnsi="GHEA Grapalat" w:cs="Arial"/>
          <w:shd w:val="clear" w:color="auto" w:fill="FFFFFF"/>
          <w:lang w:val="af-ZA"/>
        </w:rPr>
        <w:t xml:space="preserve">ենդանի </w:t>
      </w:r>
      <w:r w:rsidRPr="00142275">
        <w:rPr>
          <w:rFonts w:ascii="GHEA Grapalat" w:hAnsi="GHEA Grapalat" w:cs="Arial"/>
          <w:shd w:val="clear" w:color="auto" w:fill="FFFFFF"/>
          <w:lang w:val="hy-AM"/>
        </w:rPr>
        <w:t>կ</w:t>
      </w:r>
      <w:r w:rsidRPr="00142275">
        <w:rPr>
          <w:rFonts w:ascii="GHEA Grapalat" w:hAnsi="GHEA Grapalat" w:cs="Arial"/>
          <w:shd w:val="clear" w:color="auto" w:fill="FFFFFF"/>
          <w:lang w:val="af-ZA"/>
        </w:rPr>
        <w:t>ենդանիների կարանտինի վերահսկման գործընթացի ավտոմատացման համակարգ</w:t>
      </w:r>
      <w:r w:rsidRPr="00142275">
        <w:rPr>
          <w:rFonts w:ascii="GHEA Grapalat" w:hAnsi="GHEA Grapalat" w:cs="Arial"/>
          <w:shd w:val="clear" w:color="auto" w:fill="FFFFFF"/>
          <w:lang w:val="hy-AM"/>
        </w:rPr>
        <w:t>ի,</w:t>
      </w:r>
    </w:p>
    <w:p w14:paraId="49E6C0B5" w14:textId="77777777" w:rsidR="00E60083" w:rsidRPr="00142275" w:rsidRDefault="00E60083" w:rsidP="009B0351">
      <w:pPr>
        <w:pStyle w:val="mcntmsonormal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360"/>
        <w:contextualSpacing/>
        <w:jc w:val="both"/>
        <w:rPr>
          <w:rFonts w:ascii="GHEA Grapalat" w:hAnsi="GHEA Grapalat"/>
          <w:lang w:val="hy-AM"/>
        </w:rPr>
      </w:pPr>
      <w:r w:rsidRPr="00142275">
        <w:rPr>
          <w:rFonts w:ascii="GHEA Grapalat" w:hAnsi="GHEA Grapalat"/>
          <w:lang w:val="hy-AM"/>
        </w:rPr>
        <w:t>տեխնիկական կանոնակարգերի օբյեկտ հանդիսացող արտադրանքի պետական գրանցման վկայականների համակարգի,</w:t>
      </w:r>
    </w:p>
    <w:p w14:paraId="347BAFC7" w14:textId="77777777" w:rsidR="00E60083" w:rsidRPr="00142275" w:rsidRDefault="00E60083" w:rsidP="009B0351">
      <w:pPr>
        <w:pStyle w:val="mcntmsonormal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360"/>
        <w:contextualSpacing/>
        <w:jc w:val="both"/>
        <w:rPr>
          <w:rFonts w:ascii="GHEA Grapalat" w:hAnsi="GHEA Grapalat"/>
          <w:lang w:val="hy-AM"/>
        </w:rPr>
      </w:pPr>
      <w:r w:rsidRPr="00142275">
        <w:rPr>
          <w:rFonts w:ascii="GHEA Grapalat" w:hAnsi="GHEA Grapalat"/>
          <w:lang w:val="hy-AM"/>
        </w:rPr>
        <w:t>նմուշառման և լաբորատոր փորձաքննությունների կազմակերպման ծրագրի,</w:t>
      </w:r>
    </w:p>
    <w:p w14:paraId="08133ED6" w14:textId="77777777" w:rsidR="00E60083" w:rsidRPr="00142275" w:rsidRDefault="00E60083" w:rsidP="009B0351">
      <w:pPr>
        <w:pStyle w:val="mcntmsonormal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360"/>
        <w:contextualSpacing/>
        <w:jc w:val="both"/>
        <w:rPr>
          <w:rFonts w:ascii="GHEA Grapalat" w:hAnsi="GHEA Grapalat" w:cs="Arial"/>
          <w:shd w:val="clear" w:color="auto" w:fill="FFFFFF"/>
          <w:lang w:val="hy-AM"/>
        </w:rPr>
      </w:pPr>
      <w:r w:rsidRPr="00142275">
        <w:rPr>
          <w:rFonts w:ascii="GHEA Grapalat" w:hAnsi="GHEA Grapalat"/>
          <w:lang w:val="hy-AM"/>
        </w:rPr>
        <w:t>խոշոր եղջերավոր կենդանիների համարակալման և հաշվառման «</w:t>
      </w:r>
      <w:r w:rsidRPr="00142275">
        <w:rPr>
          <w:rFonts w:ascii="GHEA Grapalat" w:hAnsi="GHEA Grapalat" w:cs="Calibri"/>
          <w:lang w:val="hy-AM"/>
        </w:rPr>
        <w:t>Անի Պաս</w:t>
      </w:r>
      <w:r w:rsidRPr="00142275">
        <w:rPr>
          <w:rFonts w:ascii="GHEA Grapalat" w:hAnsi="GHEA Grapalat"/>
          <w:lang w:val="hy-AM"/>
        </w:rPr>
        <w:t xml:space="preserve">» համակարգի տեխնիկական </w:t>
      </w:r>
      <w:r w:rsidRPr="00142275">
        <w:rPr>
          <w:rFonts w:ascii="GHEA Grapalat" w:hAnsi="GHEA Grapalat" w:cs="Arial"/>
          <w:shd w:val="clear" w:color="auto" w:fill="FFFFFF"/>
          <w:lang w:val="hy-AM"/>
        </w:rPr>
        <w:t>սպասարկման</w:t>
      </w:r>
      <w:r w:rsidRPr="00142275">
        <w:rPr>
          <w:rFonts w:ascii="GHEA Grapalat" w:hAnsi="GHEA Grapalat"/>
          <w:lang w:val="hy-AM"/>
        </w:rPr>
        <w:t xml:space="preserve"> </w:t>
      </w:r>
      <w:r w:rsidRPr="00142275">
        <w:rPr>
          <w:rFonts w:ascii="GHEA Grapalat" w:hAnsi="GHEA Grapalat" w:cs="Arial"/>
          <w:shd w:val="clear" w:color="auto" w:fill="FFFFFF"/>
          <w:lang w:val="hy-AM"/>
        </w:rPr>
        <w:t>և արդիականացման աշխատանքները</w:t>
      </w:r>
      <w:r w:rsidRPr="00142275">
        <w:rPr>
          <w:rFonts w:ascii="GHEA Grapalat" w:hAnsi="GHEA Grapalat"/>
          <w:lang w:val="hy-AM"/>
        </w:rPr>
        <w:t>։</w:t>
      </w:r>
    </w:p>
    <w:p w14:paraId="655E4D8A" w14:textId="77777777" w:rsidR="00E60083" w:rsidRPr="00142275" w:rsidRDefault="00E60083" w:rsidP="009B0351">
      <w:pPr>
        <w:pStyle w:val="ListParagraph"/>
        <w:numPr>
          <w:ilvl w:val="0"/>
          <w:numId w:val="16"/>
        </w:numPr>
        <w:spacing w:after="160" w:line="360" w:lineRule="auto"/>
        <w:ind w:left="0" w:firstLine="360"/>
        <w:jc w:val="both"/>
        <w:rPr>
          <w:sz w:val="24"/>
          <w:szCs w:val="24"/>
          <w:lang w:val="hy-AM"/>
        </w:rPr>
      </w:pPr>
      <w:r>
        <w:rPr>
          <w:sz w:val="24"/>
          <w:szCs w:val="24"/>
          <w:shd w:val="clear" w:color="auto" w:fill="FFFFFF"/>
          <w:lang w:val="hy-AM"/>
        </w:rPr>
        <w:t xml:space="preserve">Կմեկնարկեն </w:t>
      </w:r>
      <w:r w:rsidRPr="00142275">
        <w:rPr>
          <w:sz w:val="24"/>
          <w:szCs w:val="24"/>
          <w:shd w:val="clear" w:color="auto" w:fill="FFFFFF"/>
          <w:lang w:val="hy-AM"/>
        </w:rPr>
        <w:t>Հայաստանի Հանրապետության</w:t>
      </w:r>
      <w:r w:rsidRPr="00142275">
        <w:rPr>
          <w:sz w:val="24"/>
          <w:szCs w:val="24"/>
          <w:lang w:val="hy-AM"/>
        </w:rPr>
        <w:t xml:space="preserve"> պետական եկամուտների կոմիտեի հետ համատեղ «Մեկ պատուհան» համակարգի ներդրման և «Լամբրոն» էլեկտրոնային համակարգի հետ ինտեգրման </w:t>
      </w:r>
      <w:r w:rsidRPr="00142275">
        <w:rPr>
          <w:rFonts w:cs="Arial"/>
          <w:sz w:val="24"/>
          <w:szCs w:val="24"/>
          <w:shd w:val="clear" w:color="auto" w:fill="FFFFFF"/>
          <w:lang w:val="hy-AM"/>
        </w:rPr>
        <w:t>աշխատանքները</w:t>
      </w:r>
      <w:r w:rsidRPr="00142275">
        <w:rPr>
          <w:sz w:val="24"/>
          <w:szCs w:val="24"/>
          <w:lang w:val="hy-AM"/>
        </w:rPr>
        <w:t>։</w:t>
      </w:r>
    </w:p>
    <w:p w14:paraId="6DD19101" w14:textId="77777777" w:rsidR="00E60083" w:rsidRPr="00142275" w:rsidRDefault="00E60083" w:rsidP="009B0351">
      <w:pPr>
        <w:pStyle w:val="ListParagraph"/>
        <w:spacing w:after="160" w:line="360" w:lineRule="auto"/>
        <w:ind w:left="0" w:firstLine="360"/>
        <w:jc w:val="both"/>
        <w:rPr>
          <w:i/>
          <w:iCs/>
          <w:sz w:val="24"/>
          <w:szCs w:val="24"/>
          <w:lang w:val="hy-AM"/>
        </w:rPr>
      </w:pPr>
      <w:r w:rsidRPr="00142275">
        <w:rPr>
          <w:i/>
          <w:iCs/>
          <w:sz w:val="24"/>
          <w:szCs w:val="24"/>
          <w:lang w:val="hy-AM"/>
        </w:rPr>
        <w:t>Համաձայն Հայաստանի Հանրապետության կառավարության 2016 թվականի դեկտեմբերի 22-ի N 1339-Ա հրամանի</w:t>
      </w:r>
      <w:r>
        <w:rPr>
          <w:i/>
          <w:iCs/>
          <w:sz w:val="24"/>
          <w:szCs w:val="24"/>
          <w:lang w:val="hy-AM"/>
        </w:rPr>
        <w:t>՝</w:t>
      </w:r>
      <w:r w:rsidRPr="00142275">
        <w:rPr>
          <w:i/>
          <w:iCs/>
          <w:sz w:val="24"/>
          <w:szCs w:val="24"/>
          <w:lang w:val="hy-AM"/>
        </w:rPr>
        <w:t xml:space="preserve"> պարենային արտադրանքի գրանցում իրականացնում են Եվրասիական տնտեսական միության սերտիֆիկացման մարմինների և փորձարկման լաբորատորիաների միասնական ռեեստրում ներառված ու Եվրասիական տնտեսական միության տեխնիկական կանոնակարգերի պահանջներին համապատասխան նշանակված համապատասխանության գնահատման մարմինները, իսկ տեխնիկական կանոնակարգերի օբյեկտ հանդիսացող արտադրանքի գրանցման վկայականի հերթական համար</w:t>
      </w:r>
      <w:r>
        <w:rPr>
          <w:i/>
          <w:iCs/>
          <w:sz w:val="24"/>
          <w:szCs w:val="24"/>
          <w:lang w:val="hy-AM"/>
        </w:rPr>
        <w:t>ը</w:t>
      </w:r>
      <w:r w:rsidRPr="00142275">
        <w:rPr>
          <w:i/>
          <w:iCs/>
          <w:sz w:val="24"/>
          <w:szCs w:val="24"/>
          <w:lang w:val="hy-AM"/>
        </w:rPr>
        <w:t xml:space="preserve"> տրամադրում է Տեսչական մարմինը</w:t>
      </w:r>
      <w:r>
        <w:rPr>
          <w:i/>
          <w:iCs/>
          <w:sz w:val="24"/>
          <w:szCs w:val="24"/>
          <w:lang w:val="hy-AM"/>
        </w:rPr>
        <w:t>՝</w:t>
      </w:r>
      <w:r w:rsidRPr="00142275">
        <w:rPr>
          <w:i/>
          <w:iCs/>
          <w:sz w:val="24"/>
          <w:szCs w:val="24"/>
          <w:lang w:val="hy-AM"/>
        </w:rPr>
        <w:t xml:space="preserve"> դիմումն ստանալուց հետո 3 աշխատանքային օրվա ընթացքում։</w:t>
      </w:r>
    </w:p>
    <w:p w14:paraId="1BB4C675" w14:textId="77777777" w:rsidR="00E60083" w:rsidRPr="00142275" w:rsidRDefault="00E60083" w:rsidP="009B0351">
      <w:pPr>
        <w:pStyle w:val="ListParagraph"/>
        <w:spacing w:after="160" w:line="360" w:lineRule="auto"/>
        <w:ind w:left="0" w:firstLine="360"/>
        <w:jc w:val="both"/>
        <w:rPr>
          <w:i/>
          <w:iCs/>
          <w:sz w:val="24"/>
          <w:szCs w:val="24"/>
          <w:lang w:val="hy-AM"/>
        </w:rPr>
      </w:pPr>
      <w:r w:rsidRPr="005729BA">
        <w:rPr>
          <w:i/>
          <w:iCs/>
          <w:sz w:val="24"/>
          <w:szCs w:val="24"/>
          <w:lang w:val="hy-AM"/>
        </w:rPr>
        <w:t>Հաշվի առնելով այն հանգամանքը, որ Ե</w:t>
      </w:r>
      <w:r>
        <w:rPr>
          <w:i/>
          <w:iCs/>
          <w:sz w:val="24"/>
          <w:szCs w:val="24"/>
          <w:lang w:val="hy-AM"/>
        </w:rPr>
        <w:t>Ա</w:t>
      </w:r>
      <w:r w:rsidRPr="005729BA">
        <w:rPr>
          <w:i/>
          <w:iCs/>
          <w:sz w:val="24"/>
          <w:szCs w:val="24"/>
          <w:lang w:val="hy-AM"/>
        </w:rPr>
        <w:t>ՏՄ-ն նախատեսում է 2026</w:t>
      </w:r>
      <w:r w:rsidRPr="005729BA">
        <w:rPr>
          <w:i/>
          <w:iCs/>
          <w:color w:val="EE0000"/>
          <w:sz w:val="24"/>
          <w:szCs w:val="24"/>
          <w:lang w:val="hy-AM"/>
        </w:rPr>
        <w:t xml:space="preserve"> </w:t>
      </w:r>
      <w:r w:rsidRPr="005729BA">
        <w:rPr>
          <w:i/>
          <w:iCs/>
          <w:sz w:val="24"/>
          <w:szCs w:val="24"/>
          <w:lang w:val="hy-AM"/>
        </w:rPr>
        <w:t xml:space="preserve">թվականից գործարկել գրանցման միասնական համակարգ՝ իսկ Տեսչական մարմինը փաստացի գրանցում չի իրականացնում, այլ միայն գրանցված արտադրանքները ներառում է ռեեստր և տրամադրում </w:t>
      </w:r>
      <w:r w:rsidRPr="005729BA">
        <w:rPr>
          <w:i/>
          <w:iCs/>
          <w:sz w:val="24"/>
          <w:szCs w:val="24"/>
          <w:lang w:val="hy-AM"/>
        </w:rPr>
        <w:lastRenderedPageBreak/>
        <w:t>հերթական համար, ուստի դիտարկվում է ռեեստրում ներառման գործառույթը վերապահել համապատասխանության գնահատման մարմիններին։</w:t>
      </w:r>
    </w:p>
    <w:p w14:paraId="262DDFDC" w14:textId="77777777" w:rsidR="00FB0E1F" w:rsidRDefault="00FB0E1F" w:rsidP="009B0351">
      <w:pPr>
        <w:pStyle w:val="Heading1"/>
        <w:ind w:firstLine="360"/>
        <w:rPr>
          <w:rStyle w:val="Heading1Char"/>
          <w:rFonts w:ascii="GHEA Grapalat" w:hAnsi="GHEA Grapalat"/>
          <w:b/>
          <w:sz w:val="24"/>
          <w:szCs w:val="24"/>
          <w:lang w:val="hy-AM"/>
        </w:rPr>
      </w:pPr>
      <w:bookmarkStart w:id="12" w:name="_Toc214617109"/>
    </w:p>
    <w:p w14:paraId="630D53DB" w14:textId="3B3CCA69" w:rsidR="00E60083" w:rsidRPr="009D413C" w:rsidRDefault="00E60083" w:rsidP="009B0351">
      <w:pPr>
        <w:pStyle w:val="Heading1"/>
        <w:ind w:firstLine="360"/>
        <w:rPr>
          <w:rStyle w:val="Heading1Char"/>
          <w:rFonts w:ascii="GHEA Grapalat" w:hAnsi="GHEA Grapalat"/>
          <w:b/>
          <w:sz w:val="24"/>
          <w:szCs w:val="24"/>
          <w:lang w:val="hy-AM"/>
        </w:rPr>
      </w:pPr>
      <w:r w:rsidRPr="009D413C">
        <w:rPr>
          <w:rStyle w:val="Heading1Char"/>
          <w:rFonts w:ascii="GHEA Grapalat" w:hAnsi="GHEA Grapalat"/>
          <w:b/>
          <w:sz w:val="24"/>
          <w:szCs w:val="24"/>
          <w:lang w:val="hy-AM"/>
        </w:rPr>
        <w:t>ՍՆՆԴԱՄԹԵՐՔԻ ԵՎ ԿԵՐԻ ԱՆՎՏԱՆԳՈՒԹՅԱՆ, ԲՈՒՍԱՍԱՆԻՏԱՐԻԱՅԻ ԵՎ ԱՆԱՍՆԱԲՈՒԺՈՒԹՅԱՆ ԲՆԱԳԱՎԱՌՆԵՐՈՒՄ ԱՐՁԱՆԱԳՐՎԱԾ ՕՐԵՆՍԴՐԱԿԱՆ ԽՆԴԻՐՆԵՐԸ</w:t>
      </w:r>
      <w:bookmarkEnd w:id="12"/>
    </w:p>
    <w:p w14:paraId="1156D1F4" w14:textId="0517EA5E" w:rsidR="00E60083" w:rsidRPr="00142275" w:rsidRDefault="00E60083" w:rsidP="009B0351">
      <w:pPr>
        <w:pStyle w:val="ListParagraph"/>
        <w:numPr>
          <w:ilvl w:val="0"/>
          <w:numId w:val="6"/>
        </w:numPr>
        <w:spacing w:line="360" w:lineRule="auto"/>
        <w:ind w:left="0" w:firstLine="360"/>
        <w:jc w:val="both"/>
        <w:rPr>
          <w:sz w:val="24"/>
          <w:szCs w:val="24"/>
          <w:shd w:val="clear" w:color="auto" w:fill="FFFFFF"/>
          <w:lang w:val="hy-AM"/>
        </w:rPr>
      </w:pPr>
      <w:r w:rsidRPr="00142275">
        <w:rPr>
          <w:sz w:val="24"/>
          <w:szCs w:val="24"/>
          <w:shd w:val="clear" w:color="auto" w:fill="FFFFFF"/>
          <w:lang w:val="hy-AM"/>
        </w:rPr>
        <w:t xml:space="preserve">Բուսասանիտարիայի բնագավառում առկա անվտանգության սպառնալիքները կապված են Հայաստանի Հանրապետությունում պեստիցիդների (թունաքիմիկատների) և ագրոքիմիկատների ներմուծման, իրացման և գյուղատնտեսական գործունեությամբ զբաղվող անձանց կողմից  այդ ապրանքների օգտագործման գործընթացների հետ։ Մասնավորապես՝ պետական վերահսկողության շրջանակներում իրականացվող դիտարկումների ընթացքում բացահայտվում են Հայաստանի Հանրապետությունում չգրանցված, ժամկետանց, սահմանված պահանջներին չհամապատասխանող պեստիցիդների և ագրոքիմիկատների իրացման դեպքեր։ Ընդ որում, դիտարկում գործիքով իրականացվող վերահսկողությունը թույլ չի տալիս անհրաժեշտ գործողություններ կիրառել ժամկետանց և չգրանցված պեստիցիդների նկատմամբ, քանի որ դրանք դուրս են վերահսկողական </w:t>
      </w:r>
      <w:r w:rsidR="004F0D2C" w:rsidRPr="004F0D2C">
        <w:rPr>
          <w:sz w:val="24"/>
          <w:szCs w:val="24"/>
          <w:shd w:val="clear" w:color="auto" w:fill="FFFFFF"/>
          <w:lang w:val="hy-AM"/>
        </w:rPr>
        <w:t>տվյա</w:t>
      </w:r>
      <w:r w:rsidR="004F0D2C">
        <w:rPr>
          <w:sz w:val="24"/>
          <w:szCs w:val="24"/>
          <w:shd w:val="clear" w:color="auto" w:fill="FFFFFF"/>
          <w:lang w:val="hy-AM"/>
        </w:rPr>
        <w:t xml:space="preserve">լ </w:t>
      </w:r>
      <w:r w:rsidRPr="00142275">
        <w:rPr>
          <w:sz w:val="24"/>
          <w:szCs w:val="24"/>
          <w:shd w:val="clear" w:color="auto" w:fill="FFFFFF"/>
          <w:lang w:val="hy-AM"/>
        </w:rPr>
        <w:t>գործառույթի  շրջանակից։</w:t>
      </w:r>
    </w:p>
    <w:p w14:paraId="4AC130F7" w14:textId="526F9523" w:rsidR="00E60083" w:rsidRPr="006B6502" w:rsidRDefault="00E60083" w:rsidP="009B0351">
      <w:pPr>
        <w:pStyle w:val="ListParagraph"/>
        <w:numPr>
          <w:ilvl w:val="0"/>
          <w:numId w:val="6"/>
        </w:numPr>
        <w:spacing w:line="360" w:lineRule="auto"/>
        <w:ind w:left="0" w:firstLine="360"/>
        <w:jc w:val="both"/>
        <w:rPr>
          <w:color w:val="EE0000"/>
          <w:sz w:val="24"/>
          <w:szCs w:val="24"/>
          <w:shd w:val="clear" w:color="auto" w:fill="FFFFFF"/>
          <w:lang w:val="hy-AM"/>
        </w:rPr>
      </w:pPr>
      <w:r w:rsidRPr="00142275">
        <w:rPr>
          <w:sz w:val="24"/>
          <w:szCs w:val="24"/>
          <w:shd w:val="clear" w:color="auto" w:fill="FFFFFF"/>
          <w:lang w:val="hy-AM"/>
        </w:rPr>
        <w:t>Հարկ է նշել նաև, որ չնայած ամենամյա վերահսկողական գործընթացներին, մարզերում առկա է պեստիցիդների և ագրոքիմիկատների ապօրինի վաճառք, որը պոտենցիալ ռիսկ է ոչ միայն ժամկետանց կամ ոչ պատշաճ որակի ապրանքների, այլև արգելված թունաքիմիկատների իրացման տեսանկյունից, մինչդեռ վերահսկողություն իրականացնող լիազոր մարմինը չունի անմիջական գործիքակազմ օրենսդրական դաշտ բերելու այդ գործունեությունը ծավալող սուբյեկտներին։</w:t>
      </w:r>
      <w:r>
        <w:rPr>
          <w:sz w:val="24"/>
          <w:szCs w:val="24"/>
          <w:shd w:val="clear" w:color="auto" w:fill="FFFFFF"/>
          <w:lang w:val="hy-AM"/>
        </w:rPr>
        <w:t xml:space="preserve"> </w:t>
      </w:r>
    </w:p>
    <w:p w14:paraId="70805DD4" w14:textId="77777777" w:rsidR="00E60083" w:rsidRPr="00142275" w:rsidRDefault="00E60083" w:rsidP="009B0351">
      <w:pPr>
        <w:pStyle w:val="ListParagraph"/>
        <w:numPr>
          <w:ilvl w:val="0"/>
          <w:numId w:val="6"/>
        </w:numPr>
        <w:spacing w:line="360" w:lineRule="auto"/>
        <w:ind w:left="0" w:firstLine="360"/>
        <w:jc w:val="both"/>
        <w:rPr>
          <w:sz w:val="24"/>
          <w:szCs w:val="24"/>
          <w:shd w:val="clear" w:color="auto" w:fill="FFFFFF"/>
          <w:lang w:val="hy-AM"/>
        </w:rPr>
      </w:pPr>
      <w:r w:rsidRPr="00142275">
        <w:rPr>
          <w:sz w:val="24"/>
          <w:szCs w:val="24"/>
          <w:shd w:val="clear" w:color="auto" w:fill="FFFFFF"/>
          <w:lang w:val="hy-AM"/>
        </w:rPr>
        <w:t xml:space="preserve">  «Սննդամթերքի անվտանգության պետական վերահսկողության մասին» օրենքի  7-րդ հոդվածի 3-րդ մասի համաձայն՝ ռիսկի գնահատումն իրականացնում է գիտական կազմակերպությունը (կենտրոնը), որին նշանակում է Կառավարությունը։  Հայաստանի Հանրապետության կառավարության կողմից դեռևս չի </w:t>
      </w:r>
      <w:r w:rsidRPr="00531A64">
        <w:rPr>
          <w:sz w:val="24"/>
          <w:szCs w:val="24"/>
          <w:shd w:val="clear" w:color="auto" w:fill="FFFFFF"/>
          <w:lang w:val="hy-AM"/>
        </w:rPr>
        <w:t xml:space="preserve">նշանակվել սննդամթերքի </w:t>
      </w:r>
      <w:r w:rsidRPr="00531A64">
        <w:rPr>
          <w:sz w:val="24"/>
          <w:szCs w:val="24"/>
          <w:shd w:val="clear" w:color="auto" w:fill="FFFFFF"/>
          <w:lang w:val="hy-AM"/>
        </w:rPr>
        <w:lastRenderedPageBreak/>
        <w:t>անվտանգության և բուսասանիտարիայի</w:t>
      </w:r>
      <w:r w:rsidRPr="00142275">
        <w:rPr>
          <w:sz w:val="24"/>
          <w:szCs w:val="24"/>
          <w:shd w:val="clear" w:color="auto" w:fill="FFFFFF"/>
          <w:lang w:val="hy-AM"/>
        </w:rPr>
        <w:t xml:space="preserve"> բնագավառների ռիսկերի գնահատման գիտական կենտրոն, որի բացակայությունը խոչընդոտում է Տեսչական մարմնին՝ իրականացնելու սննդամթերքի անվտանգության ռիսկերի պաշտոնական, գիտականորեն հիմնավորված, անկախ, օբյեկտիվ, հավաստի և թափանցիկ ամբողջական գնահատում, կառավարում և հաղորդակցություն։</w:t>
      </w:r>
    </w:p>
    <w:p w14:paraId="079C6FA7" w14:textId="77777777" w:rsidR="00E60083" w:rsidRPr="00D67191" w:rsidRDefault="00E60083" w:rsidP="009B0351">
      <w:pPr>
        <w:pStyle w:val="ListParagraph"/>
        <w:numPr>
          <w:ilvl w:val="0"/>
          <w:numId w:val="6"/>
        </w:numPr>
        <w:spacing w:line="360" w:lineRule="auto"/>
        <w:ind w:left="0" w:firstLine="360"/>
        <w:jc w:val="both"/>
        <w:rPr>
          <w:color w:val="000000" w:themeColor="text1"/>
          <w:sz w:val="24"/>
          <w:szCs w:val="24"/>
          <w:shd w:val="clear" w:color="auto" w:fill="FFFFFF"/>
          <w:lang w:val="hy-AM"/>
        </w:rPr>
      </w:pPr>
      <w:r w:rsidRPr="00142275">
        <w:rPr>
          <w:sz w:val="24"/>
          <w:szCs w:val="24"/>
          <w:shd w:val="clear" w:color="auto" w:fill="FFFFFF"/>
          <w:lang w:val="hy-AM"/>
        </w:rPr>
        <w:t xml:space="preserve">Հայաստանի Հանրապետության առողջապահության նախարարության և Սննդամթերքի անվտանգության տեսչական մարմնի միջև Հայաստանի Հանրապետության տարածքում արձանագրված թունավորումների վերաբերյալ տեղեկատվության արագ փոխանակման համագործակցության բարելավում՝ արձանագրված թունավորումների դեպքերի </w:t>
      </w:r>
      <w:r w:rsidRPr="00D67191">
        <w:rPr>
          <w:color w:val="000000" w:themeColor="text1"/>
          <w:sz w:val="24"/>
          <w:szCs w:val="24"/>
          <w:shd w:val="clear" w:color="auto" w:fill="FFFFFF"/>
          <w:lang w:val="hy-AM"/>
        </w:rPr>
        <w:t>արձանագրման, տեղեկատվության փոխանակման, հիվանդությունների հսկողության վերաբերյալ էլեկտրոնային համալիր համակարգի կիրարկում։</w:t>
      </w:r>
    </w:p>
    <w:p w14:paraId="177400DC" w14:textId="77777777" w:rsidR="00E60083" w:rsidRPr="00CB03DB" w:rsidRDefault="00E60083" w:rsidP="009B0351">
      <w:pPr>
        <w:pStyle w:val="ListParagraph"/>
        <w:numPr>
          <w:ilvl w:val="0"/>
          <w:numId w:val="6"/>
        </w:numPr>
        <w:spacing w:line="360" w:lineRule="auto"/>
        <w:ind w:left="0" w:firstLine="360"/>
        <w:jc w:val="both"/>
        <w:rPr>
          <w:sz w:val="24"/>
          <w:szCs w:val="24"/>
          <w:shd w:val="clear" w:color="auto" w:fill="FFFFFF"/>
          <w:lang w:val="hy-AM"/>
        </w:rPr>
      </w:pPr>
      <w:r w:rsidRPr="00CB03DB">
        <w:rPr>
          <w:sz w:val="24"/>
          <w:szCs w:val="24"/>
          <w:shd w:val="clear" w:color="auto" w:fill="FFFFFF"/>
          <w:lang w:val="hy-AM"/>
        </w:rPr>
        <w:t>Անասնաբուժական դեղատների գործունեությանը, ջերմոցային տնտեսություններին ներկայացվող պահանջներ սահմանված չեն, հետևաբար  տվյալ ոլորտների ստուգաթերթերը հաստատված չեն, ինչի արդյունքում Տեսչական մարմնի կողմից անասնաբուժական դեղատներում, ջերմոցային տնտեսություններում, որտեղ արտադրվում է  պտուղ-բանջարեղենի գերակշիռ մասը,  պետական վերահսկողություն չի իրականացվում։</w:t>
      </w:r>
    </w:p>
    <w:p w14:paraId="5851AB52" w14:textId="1DB9361C" w:rsidR="00E60083" w:rsidRPr="00142275" w:rsidRDefault="00E60083" w:rsidP="009B0351">
      <w:pPr>
        <w:pStyle w:val="ListParagraph"/>
        <w:numPr>
          <w:ilvl w:val="0"/>
          <w:numId w:val="6"/>
        </w:numPr>
        <w:spacing w:line="360" w:lineRule="auto"/>
        <w:ind w:left="0" w:firstLine="360"/>
        <w:jc w:val="both"/>
        <w:rPr>
          <w:sz w:val="24"/>
          <w:szCs w:val="24"/>
          <w:shd w:val="clear" w:color="auto" w:fill="FFFFFF"/>
          <w:lang w:val="hy-AM"/>
        </w:rPr>
      </w:pPr>
      <w:r w:rsidRPr="00142275">
        <w:rPr>
          <w:sz w:val="24"/>
          <w:szCs w:val="24"/>
          <w:shd w:val="clear" w:color="auto" w:fill="FFFFFF"/>
          <w:lang w:val="hy-AM"/>
        </w:rPr>
        <w:t xml:space="preserve"> «Հայաստանի Հանրապետությունում ստուգումների կազմակերպման և անցկացման մասին» օրենքի 2.1-րդ հոդվածի 7-րդ մասի համաձայն՝ ստուգումների տարեկան ծրագիրը հաստատելուց և ընդունելուց հետո ստուգում իրականացնող մարմինն այն եռօրյա ժամկետում տեղադրում է իր պաշտոնական ինտերնետային կայքում։ Տնտեսավարող սուբյեկտները</w:t>
      </w:r>
      <w:r>
        <w:rPr>
          <w:sz w:val="24"/>
          <w:szCs w:val="24"/>
          <w:shd w:val="clear" w:color="auto" w:fill="FFFFFF"/>
          <w:lang w:val="hy-AM"/>
        </w:rPr>
        <w:t>,</w:t>
      </w:r>
      <w:r w:rsidRPr="00142275">
        <w:rPr>
          <w:sz w:val="24"/>
          <w:szCs w:val="24"/>
          <w:shd w:val="clear" w:color="auto" w:fill="FFFFFF"/>
          <w:lang w:val="hy-AM"/>
        </w:rPr>
        <w:t xml:space="preserve"> տեսնելով ստուգումների տարեկան ծրագրով նախատեսվո</w:t>
      </w:r>
      <w:r>
        <w:rPr>
          <w:sz w:val="24"/>
          <w:szCs w:val="24"/>
          <w:shd w:val="clear" w:color="auto" w:fill="FFFFFF"/>
          <w:lang w:val="hy-AM"/>
        </w:rPr>
        <w:t xml:space="preserve">ղ ստուգման մասին տեղեկատվությունը, </w:t>
      </w:r>
      <w:r w:rsidRPr="00142275">
        <w:rPr>
          <w:sz w:val="24"/>
          <w:szCs w:val="24"/>
          <w:shd w:val="clear" w:color="auto" w:fill="FFFFFF"/>
          <w:lang w:val="hy-AM"/>
        </w:rPr>
        <w:t>հաճախ</w:t>
      </w:r>
      <w:r>
        <w:rPr>
          <w:sz w:val="24"/>
          <w:szCs w:val="24"/>
          <w:shd w:val="clear" w:color="auto" w:fill="FFFFFF"/>
          <w:lang w:val="hy-AM"/>
        </w:rPr>
        <w:t>,</w:t>
      </w:r>
      <w:r w:rsidRPr="00142275">
        <w:rPr>
          <w:sz w:val="24"/>
          <w:szCs w:val="24"/>
          <w:shd w:val="clear" w:color="auto" w:fill="FFFFFF"/>
          <w:lang w:val="hy-AM"/>
        </w:rPr>
        <w:t xml:space="preserve"> օրենքով սահմանված կարգով</w:t>
      </w:r>
      <w:r>
        <w:rPr>
          <w:sz w:val="24"/>
          <w:szCs w:val="24"/>
          <w:shd w:val="clear" w:color="auto" w:fill="FFFFFF"/>
          <w:lang w:val="hy-AM"/>
        </w:rPr>
        <w:t>,</w:t>
      </w:r>
      <w:r w:rsidRPr="00142275">
        <w:rPr>
          <w:sz w:val="24"/>
          <w:szCs w:val="24"/>
          <w:shd w:val="clear" w:color="auto" w:fill="FFFFFF"/>
          <w:lang w:val="hy-AM"/>
        </w:rPr>
        <w:t xml:space="preserve"> դիմում են ներկայացնում  և հանվում հաշվառումից՝ փաստացի շարունակելով իրենց գործունեությունը նոր ստեղծված իրավաբանական անձի կամ անհատ ձեռնարկատիրոջ կարգավիճակով։ Արդյունքում տվյալ տնտեսավարող սուբյեկտների գործունեության նկատմամբ պետական վերահսկողություն չի իրականացվում։</w:t>
      </w:r>
    </w:p>
    <w:p w14:paraId="502659DB" w14:textId="77777777" w:rsidR="00E60083" w:rsidRPr="004E05EA" w:rsidRDefault="00E60083" w:rsidP="009B0351">
      <w:pPr>
        <w:pStyle w:val="ListParagraph"/>
        <w:numPr>
          <w:ilvl w:val="0"/>
          <w:numId w:val="6"/>
        </w:numPr>
        <w:spacing w:line="360" w:lineRule="auto"/>
        <w:ind w:left="0" w:firstLine="360"/>
        <w:jc w:val="both"/>
        <w:rPr>
          <w:color w:val="000000" w:themeColor="text1"/>
          <w:sz w:val="24"/>
          <w:szCs w:val="24"/>
          <w:shd w:val="clear" w:color="auto" w:fill="FFFFFF"/>
          <w:lang w:val="hy-AM"/>
        </w:rPr>
      </w:pPr>
      <w:r w:rsidRPr="004E05EA">
        <w:rPr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 xml:space="preserve">«Սննդամթերքի անվտանգության պետական վերահսկողության մասին» օրենքի համաձայն՝ դիտարկման իրականացման ժամանակ տեսուչները տեսնում են նաև այլ խախտումներ (օրինակ՝ սննդամթերքի </w:t>
      </w:r>
      <w:r w:rsidRPr="003D40F0">
        <w:rPr>
          <w:color w:val="000000" w:themeColor="text1"/>
          <w:sz w:val="24"/>
          <w:szCs w:val="24"/>
          <w:shd w:val="clear" w:color="auto" w:fill="FFFFFF"/>
          <w:lang w:val="hy-AM"/>
        </w:rPr>
        <w:t>հիգիենային,</w:t>
      </w:r>
      <w:r w:rsidRPr="004E05EA">
        <w:rPr>
          <w:color w:val="000000" w:themeColor="text1"/>
          <w:sz w:val="24"/>
          <w:szCs w:val="24"/>
          <w:shd w:val="clear" w:color="auto" w:fill="FFFFFF"/>
          <w:lang w:val="hy-AM"/>
        </w:rPr>
        <w:t xml:space="preserve"> արտադրության սանիտարահիգիենիկ պահանջներին ներկայացվող), սակայն իրավասու չեն արձանագրելու և դրանց վերացման</w:t>
      </w:r>
      <w:r>
        <w:rPr>
          <w:color w:val="000000" w:themeColor="text1"/>
          <w:sz w:val="24"/>
          <w:szCs w:val="24"/>
          <w:shd w:val="clear" w:color="auto" w:fill="FFFFFF"/>
          <w:lang w:val="hy-AM"/>
        </w:rPr>
        <w:t>ն</w:t>
      </w:r>
      <w:r w:rsidRPr="004E05EA">
        <w:rPr>
          <w:color w:val="000000" w:themeColor="text1"/>
          <w:sz w:val="24"/>
          <w:szCs w:val="24"/>
          <w:shd w:val="clear" w:color="auto" w:fill="FFFFFF"/>
          <w:lang w:val="hy-AM"/>
        </w:rPr>
        <w:t xml:space="preserve"> ուղղված հանձնարարականներ տալու։</w:t>
      </w:r>
    </w:p>
    <w:p w14:paraId="6A520411" w14:textId="77777777" w:rsidR="00E60083" w:rsidRPr="00142275" w:rsidRDefault="00E60083" w:rsidP="009B0351">
      <w:pPr>
        <w:pStyle w:val="ListParagraph"/>
        <w:numPr>
          <w:ilvl w:val="0"/>
          <w:numId w:val="6"/>
        </w:numPr>
        <w:spacing w:line="360" w:lineRule="auto"/>
        <w:ind w:left="0" w:firstLine="360"/>
        <w:jc w:val="both"/>
        <w:rPr>
          <w:sz w:val="24"/>
          <w:szCs w:val="24"/>
          <w:shd w:val="clear" w:color="auto" w:fill="FFFFFF"/>
          <w:lang w:val="hy-AM"/>
        </w:rPr>
      </w:pPr>
      <w:r w:rsidRPr="00142275">
        <w:rPr>
          <w:sz w:val="24"/>
          <w:szCs w:val="24"/>
          <w:shd w:val="clear" w:color="auto" w:fill="FFFFFF"/>
          <w:lang w:val="hy-AM"/>
        </w:rPr>
        <w:t xml:space="preserve">«Հայաստանի Հանրապետությունում ստուգումների կազմակերպման և անցկացման մասին» օրենքի համաձայն՝ տնտեսավարող սուբյեկտի ղեկավարը պարտավոր է ստորագրել ստուգման հրամանի օրինակի վրա` հաստատելով, որ ծանուցված է ստուգման անցկացման մասին։ Վերահսկողության իրականացման ընթացքում  հաճախ խոչընդոտ է առաջանում տնտեսավարող սուբյեկտի ղեկավարի </w:t>
      </w:r>
      <w:r w:rsidRPr="00142275">
        <w:rPr>
          <w:sz w:val="24"/>
          <w:szCs w:val="24"/>
          <w:lang w:val="hy-AM"/>
        </w:rPr>
        <w:t xml:space="preserve">բացակայության դեպքում, </w:t>
      </w:r>
      <w:r w:rsidRPr="00142275">
        <w:rPr>
          <w:sz w:val="24"/>
          <w:szCs w:val="24"/>
          <w:shd w:val="clear" w:color="auto" w:fill="FFFFFF"/>
          <w:lang w:val="hy-AM"/>
        </w:rPr>
        <w:t>երբ փոխարինող պաշտոնատար անձ նշանակված չէ։</w:t>
      </w:r>
    </w:p>
    <w:p w14:paraId="6772F463" w14:textId="7A4D3836" w:rsidR="00E60083" w:rsidRPr="00142275" w:rsidRDefault="00E60083" w:rsidP="009B0351">
      <w:pPr>
        <w:pStyle w:val="ListParagraph"/>
        <w:numPr>
          <w:ilvl w:val="0"/>
          <w:numId w:val="6"/>
        </w:numPr>
        <w:spacing w:line="360" w:lineRule="auto"/>
        <w:ind w:left="0" w:firstLine="360"/>
        <w:jc w:val="both"/>
        <w:rPr>
          <w:sz w:val="24"/>
          <w:szCs w:val="24"/>
          <w:shd w:val="clear" w:color="auto" w:fill="FFFFFF"/>
          <w:lang w:val="hy-AM"/>
        </w:rPr>
      </w:pPr>
      <w:r w:rsidRPr="00142275">
        <w:rPr>
          <w:sz w:val="24"/>
          <w:szCs w:val="24"/>
          <w:shd w:val="clear" w:color="auto" w:fill="FFFFFF"/>
          <w:lang w:val="hy-AM"/>
        </w:rPr>
        <w:t xml:space="preserve">Նախատեսվում է Հայաստանի Հանրապետության կառավարության 2024 թվականի նոյեմբերի 7-ի N 1749-Ն որոշմամբ Հայաստանի Հանրապետության կառավարության 2010 թվականի հոկտեմբերի 21-ի թիվ 1442-Ն որոշման մեջ կենդանիների կարանտինացման </w:t>
      </w:r>
      <w:r>
        <w:rPr>
          <w:sz w:val="24"/>
          <w:szCs w:val="24"/>
          <w:shd w:val="clear" w:color="auto" w:fill="FFFFFF"/>
          <w:lang w:val="hy-AM"/>
        </w:rPr>
        <w:t>վերաբերյալ</w:t>
      </w:r>
      <w:r w:rsidRPr="00142275">
        <w:rPr>
          <w:sz w:val="24"/>
          <w:szCs w:val="24"/>
          <w:shd w:val="clear" w:color="auto" w:fill="FFFFFF"/>
          <w:lang w:val="hy-AM"/>
        </w:rPr>
        <w:t xml:space="preserve"> լրացումները համապատասխանեցնել Ե</w:t>
      </w:r>
      <w:r>
        <w:rPr>
          <w:sz w:val="24"/>
          <w:szCs w:val="24"/>
          <w:shd w:val="clear" w:color="auto" w:fill="FFFFFF"/>
          <w:lang w:val="hy-AM"/>
        </w:rPr>
        <w:t>Ա</w:t>
      </w:r>
      <w:r w:rsidRPr="00142275">
        <w:rPr>
          <w:sz w:val="24"/>
          <w:szCs w:val="24"/>
          <w:shd w:val="clear" w:color="auto" w:fill="FFFFFF"/>
          <w:lang w:val="hy-AM"/>
        </w:rPr>
        <w:t xml:space="preserve">ՏՄ </w:t>
      </w:r>
      <w:r>
        <w:rPr>
          <w:sz w:val="24"/>
          <w:szCs w:val="24"/>
          <w:shd w:val="clear" w:color="auto" w:fill="FFFFFF"/>
          <w:lang w:val="hy-AM"/>
        </w:rPr>
        <w:t xml:space="preserve">իրավական ակտերի </w:t>
      </w:r>
      <w:r w:rsidRPr="00142275">
        <w:rPr>
          <w:sz w:val="24"/>
          <w:szCs w:val="24"/>
          <w:shd w:val="clear" w:color="auto" w:fill="FFFFFF"/>
          <w:lang w:val="hy-AM"/>
        </w:rPr>
        <w:t>պահանջներին</w:t>
      </w:r>
      <w:r>
        <w:rPr>
          <w:sz w:val="24"/>
          <w:szCs w:val="24"/>
          <w:shd w:val="clear" w:color="auto" w:fill="FFFFFF"/>
          <w:lang w:val="hy-AM"/>
        </w:rPr>
        <w:t>։</w:t>
      </w:r>
    </w:p>
    <w:p w14:paraId="40166F9A" w14:textId="77777777" w:rsidR="00E60083" w:rsidRPr="0089075B" w:rsidRDefault="00E60083" w:rsidP="009B0351">
      <w:pPr>
        <w:pStyle w:val="ListParagraph"/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360"/>
        <w:jc w:val="both"/>
        <w:rPr>
          <w:sz w:val="24"/>
          <w:szCs w:val="24"/>
          <w:shd w:val="clear" w:color="auto" w:fill="FFFFFF"/>
          <w:lang w:val="hy-AM"/>
        </w:rPr>
      </w:pPr>
      <w:r w:rsidRPr="0089075B">
        <w:rPr>
          <w:sz w:val="24"/>
          <w:szCs w:val="24"/>
          <w:shd w:val="clear" w:color="auto" w:fill="FFFFFF"/>
          <w:lang w:val="hy-AM"/>
        </w:rPr>
        <w:t>Սահմանային պետական վերահսկողության շրջանակներում ներդրվել է «Լամբրոն» համակարգը, սակայն իրավական որևէ ակտով կարգավորված չէ սահմանային պետական վերահսկողության մեջ ներգրավ</w:t>
      </w:r>
      <w:r>
        <w:rPr>
          <w:sz w:val="24"/>
          <w:szCs w:val="24"/>
          <w:shd w:val="clear" w:color="auto" w:fill="FFFFFF"/>
          <w:lang w:val="hy-AM"/>
        </w:rPr>
        <w:t>վ</w:t>
      </w:r>
      <w:r w:rsidRPr="0089075B">
        <w:rPr>
          <w:sz w:val="24"/>
          <w:szCs w:val="24"/>
          <w:shd w:val="clear" w:color="auto" w:fill="FFFFFF"/>
          <w:lang w:val="hy-AM"/>
        </w:rPr>
        <w:t xml:space="preserve">ած պաշտոնատար անձանց գործելակարգը։ Նախատեսվում է գործող իրավական ակտերում իրականացնել համապատասխան լրացումներ՝ հստակ սահմանելով համակարգի կիրառման գործիքակազմը։ </w:t>
      </w:r>
    </w:p>
    <w:p w14:paraId="37C44787" w14:textId="7F725EE2" w:rsidR="00E60083" w:rsidRPr="00142275" w:rsidRDefault="00E60083" w:rsidP="009B0351">
      <w:pPr>
        <w:pStyle w:val="ListParagraph"/>
        <w:numPr>
          <w:ilvl w:val="0"/>
          <w:numId w:val="6"/>
        </w:numPr>
        <w:spacing w:after="0" w:line="360" w:lineRule="auto"/>
        <w:ind w:left="0" w:firstLine="360"/>
        <w:jc w:val="both"/>
        <w:rPr>
          <w:sz w:val="24"/>
          <w:szCs w:val="24"/>
          <w:shd w:val="clear" w:color="auto" w:fill="FFFFFF"/>
          <w:lang w:val="hy-AM"/>
        </w:rPr>
      </w:pPr>
      <w:r w:rsidRPr="00142275">
        <w:rPr>
          <w:sz w:val="24"/>
          <w:szCs w:val="24"/>
          <w:shd w:val="clear" w:color="auto" w:fill="FFFFFF"/>
          <w:lang w:val="hy-AM"/>
        </w:rPr>
        <w:t xml:space="preserve"> </w:t>
      </w:r>
      <w:bookmarkStart w:id="13" w:name="_Hlk214463341"/>
      <w:r w:rsidRPr="00142275">
        <w:rPr>
          <w:rFonts w:cs="Tahoma"/>
          <w:bCs/>
          <w:sz w:val="24"/>
          <w:szCs w:val="24"/>
          <w:shd w:val="clear" w:color="auto" w:fill="FFFFFF"/>
          <w:lang w:val="hy-AM"/>
        </w:rPr>
        <w:t xml:space="preserve">317 որոշմամբ </w:t>
      </w:r>
      <w:bookmarkEnd w:id="13"/>
      <w:r w:rsidRPr="00142275">
        <w:rPr>
          <w:rFonts w:cs="Tahoma"/>
          <w:bCs/>
          <w:sz w:val="24"/>
          <w:szCs w:val="24"/>
          <w:shd w:val="clear" w:color="auto" w:fill="FFFFFF"/>
          <w:lang w:val="hy-AM"/>
        </w:rPr>
        <w:t xml:space="preserve">հաստատված անասնաբուժական հսկողության (վերահսկողության) ենթակա ապրանքներին ներկայացվող Միասնական անասնաբուժական (անասնաբուժասանիտարական) պահանջների հավելված 1-ի «Եվրասիական տնտեսական միության մաքսային տարածք ներմուծվող ապրանքների համար Եվրասիական տնտեսական միության անդամ պետությունների լիազորված մարմինների կողմից կիրառվող կարգավորման միջոցների» ցանկի (այսուհետ՝ Ցանկ) </w:t>
      </w:r>
      <w:r w:rsidRPr="00142275">
        <w:rPr>
          <w:sz w:val="24"/>
          <w:szCs w:val="24"/>
          <w:shd w:val="clear" w:color="auto" w:fill="FFFFFF"/>
          <w:lang w:val="hy-AM"/>
        </w:rPr>
        <w:t xml:space="preserve">92-94 կետերի՝ 3501 ԱՏԳ ԱԱ ծածկագիր ունեցող </w:t>
      </w:r>
      <w:r w:rsidRPr="00142275">
        <w:rPr>
          <w:sz w:val="24"/>
          <w:szCs w:val="24"/>
          <w:shd w:val="clear" w:color="auto" w:fill="FFFFFF"/>
          <w:lang w:val="hy-AM"/>
        </w:rPr>
        <w:lastRenderedPageBreak/>
        <w:t>«կազեին, կազեինատներ և կազեինի այլ ածանցյալներ», 3502 ԱՏԳ ԱԱ ծածկագիր ունեցող «ալբումիններ (ներառյալ երկու կամ ավելի այն շիճուկային սպիտակուցների խտանյութերը, որոնք պարունակում են չոր նյութի հաշվարկով 80% զանգվածային բաժնից ավելի շիճուկային սպիտակուցներ), ալբումինատներ և ալբումինի այլ ածանցյալներ», 3503 ԱՏԳ ԱԱ ծածկագիր ունեցող «դոնդողանյութ (այդ թվում՝ ուղղանկյուն (այդ թվում՝ քառակուսի) թերթերով, մակերեսային մշակմամբ կամ առանց մշակման, ներկած կամ չներկած) և դոնդողանյութի ածանցյալները. ձկնասոսինձ. կենդանական ծագման այլ սոսինձներ» ապրանքների «ապրանքներն ուղեկցող փաստաթղթերը» սյունակում նշված է «անասնաբուժական սերտիֆիկատ»։ Լինում են դեպքեր, երբ Ցանկի 92-94 կետերում նշված բեռները ներմուծվում են Հայաստանի Հանրապետություն քիչ քանակությամբ, ոչ սննդային</w:t>
      </w:r>
      <w:r>
        <w:rPr>
          <w:sz w:val="24"/>
          <w:szCs w:val="24"/>
          <w:shd w:val="clear" w:color="auto" w:fill="FFFFFF"/>
          <w:lang w:val="hy-AM"/>
        </w:rPr>
        <w:t>,</w:t>
      </w:r>
      <w:r w:rsidRPr="00142275">
        <w:rPr>
          <w:sz w:val="24"/>
          <w:szCs w:val="24"/>
          <w:shd w:val="clear" w:color="auto" w:fill="FFFFFF"/>
          <w:lang w:val="hy-AM"/>
        </w:rPr>
        <w:t xml:space="preserve"> ոչ անասնաբուժական նպատակներով</w:t>
      </w:r>
      <w:r>
        <w:rPr>
          <w:sz w:val="24"/>
          <w:szCs w:val="24"/>
          <w:shd w:val="clear" w:color="auto" w:fill="FFFFFF"/>
          <w:lang w:val="hy-AM"/>
        </w:rPr>
        <w:t>,</w:t>
      </w:r>
      <w:r w:rsidRPr="00142275">
        <w:rPr>
          <w:sz w:val="24"/>
          <w:szCs w:val="24"/>
          <w:shd w:val="clear" w:color="auto" w:fill="FFFFFF"/>
          <w:lang w:val="hy-AM"/>
        </w:rPr>
        <w:t xml:space="preserve"> և ներմուծողները չեն կարողանում ներկայացնել անասնաբուժական սերտիֆիկատ։</w:t>
      </w:r>
    </w:p>
    <w:p w14:paraId="7FF8E50C" w14:textId="29798213" w:rsidR="00E60083" w:rsidRPr="00055326" w:rsidRDefault="00E60083" w:rsidP="009B0351">
      <w:pPr>
        <w:spacing w:after="0" w:line="360" w:lineRule="auto"/>
        <w:ind w:firstLine="360"/>
        <w:jc w:val="both"/>
        <w:rPr>
          <w:sz w:val="24"/>
          <w:szCs w:val="24"/>
          <w:shd w:val="clear" w:color="auto" w:fill="FFFFFF"/>
          <w:lang w:val="hy-AM"/>
        </w:rPr>
      </w:pPr>
      <w:r w:rsidRPr="00142275">
        <w:rPr>
          <w:sz w:val="24"/>
          <w:szCs w:val="24"/>
          <w:shd w:val="clear" w:color="auto" w:fill="FFFFFF"/>
          <w:lang w:val="hy-AM"/>
        </w:rPr>
        <w:t xml:space="preserve">      317 որոշմամբ հաստատված ցանկի 74</w:t>
      </w:r>
      <w:r w:rsidRPr="00142275">
        <w:rPr>
          <w:rFonts w:ascii="MS Mincho" w:eastAsia="MS Mincho" w:hAnsi="MS Mincho" w:cs="MS Mincho" w:hint="eastAsia"/>
          <w:sz w:val="24"/>
          <w:szCs w:val="24"/>
          <w:shd w:val="clear" w:color="auto" w:fill="FFFFFF"/>
          <w:lang w:val="hy-AM"/>
        </w:rPr>
        <w:t>․</w:t>
      </w:r>
      <w:r w:rsidRPr="00142275">
        <w:rPr>
          <w:sz w:val="24"/>
          <w:szCs w:val="24"/>
          <w:shd w:val="clear" w:color="auto" w:fill="FFFFFF"/>
          <w:lang w:val="hy-AM"/>
        </w:rPr>
        <w:t>1, 74</w:t>
      </w:r>
      <w:r w:rsidRPr="00142275">
        <w:rPr>
          <w:rFonts w:ascii="MS Mincho" w:eastAsia="MS Mincho" w:hAnsi="MS Mincho" w:cs="MS Mincho" w:hint="eastAsia"/>
          <w:sz w:val="24"/>
          <w:szCs w:val="24"/>
          <w:shd w:val="clear" w:color="auto" w:fill="FFFFFF"/>
          <w:lang w:val="hy-AM"/>
        </w:rPr>
        <w:t>․</w:t>
      </w:r>
      <w:r w:rsidRPr="00142275">
        <w:rPr>
          <w:sz w:val="24"/>
          <w:szCs w:val="24"/>
          <w:shd w:val="clear" w:color="auto" w:fill="FFFFFF"/>
          <w:lang w:val="hy-AM"/>
        </w:rPr>
        <w:t>2, 81, 81</w:t>
      </w:r>
      <w:r w:rsidRPr="00142275">
        <w:rPr>
          <w:rFonts w:ascii="MS Mincho" w:eastAsia="MS Mincho" w:hAnsi="MS Mincho" w:cs="MS Mincho" w:hint="eastAsia"/>
          <w:sz w:val="24"/>
          <w:szCs w:val="24"/>
          <w:shd w:val="clear" w:color="auto" w:fill="FFFFFF"/>
          <w:lang w:val="hy-AM"/>
        </w:rPr>
        <w:t>․</w:t>
      </w:r>
      <w:r w:rsidRPr="00142275">
        <w:rPr>
          <w:sz w:val="24"/>
          <w:szCs w:val="24"/>
          <w:shd w:val="clear" w:color="auto" w:fill="FFFFFF"/>
          <w:lang w:val="hy-AM"/>
        </w:rPr>
        <w:t>1, 81</w:t>
      </w:r>
      <w:r w:rsidRPr="00142275">
        <w:rPr>
          <w:rFonts w:ascii="MS Mincho" w:eastAsia="MS Mincho" w:hAnsi="MS Mincho" w:cs="MS Mincho" w:hint="eastAsia"/>
          <w:sz w:val="24"/>
          <w:szCs w:val="24"/>
          <w:shd w:val="clear" w:color="auto" w:fill="FFFFFF"/>
          <w:lang w:val="hy-AM"/>
        </w:rPr>
        <w:t>․</w:t>
      </w:r>
      <w:r w:rsidRPr="00142275">
        <w:rPr>
          <w:sz w:val="24"/>
          <w:szCs w:val="24"/>
          <w:shd w:val="clear" w:color="auto" w:fill="FFFFFF"/>
          <w:lang w:val="hy-AM"/>
        </w:rPr>
        <w:t>2, 81</w:t>
      </w:r>
      <w:r w:rsidRPr="00142275">
        <w:rPr>
          <w:rFonts w:ascii="MS Mincho" w:eastAsia="MS Mincho" w:hAnsi="MS Mincho" w:cs="MS Mincho" w:hint="eastAsia"/>
          <w:sz w:val="24"/>
          <w:szCs w:val="24"/>
          <w:shd w:val="clear" w:color="auto" w:fill="FFFFFF"/>
          <w:lang w:val="hy-AM"/>
        </w:rPr>
        <w:t>․</w:t>
      </w:r>
      <w:r w:rsidRPr="00142275">
        <w:rPr>
          <w:sz w:val="24"/>
          <w:szCs w:val="24"/>
          <w:shd w:val="clear" w:color="auto" w:fill="FFFFFF"/>
          <w:lang w:val="hy-AM"/>
        </w:rPr>
        <w:t>3 կետերում նշված ԱՏԳ ԱԱ 1901 90 920 0-ից պատրաստի սննդամթերք ԵԱՏՄ ԱՏԳ ԱԱ 0401 – 0404 ապրանքային դիրքերում ընդգրկված հումքից՝ առանց կաթնային ճարպի կամ 1,5 % զանգվածային բաժնից պակաս կաթնային ճարպի պարունակությամբ</w:t>
      </w:r>
      <w:r>
        <w:rPr>
          <w:sz w:val="24"/>
          <w:szCs w:val="24"/>
          <w:shd w:val="clear" w:color="auto" w:fill="FFFFFF"/>
          <w:lang w:val="hy-AM"/>
        </w:rPr>
        <w:t>,</w:t>
      </w:r>
      <w:r w:rsidRPr="00142275">
        <w:rPr>
          <w:sz w:val="24"/>
          <w:szCs w:val="24"/>
          <w:shd w:val="clear" w:color="auto" w:fill="FFFFFF"/>
          <w:lang w:val="hy-AM"/>
        </w:rPr>
        <w:t xml:space="preserve"> բացի ԵԱՏՄ ԱՏԳ ԱԱ 0401-0404 ապրանքային դիրքերում ընդգրկված հումքից ստացված փոշենման սննդամթերքից, ԱՏԳ ԱԱ 1901 90 980 0-ից պատրաստի սննդամթերք ԵԱՏՄ ԱՏԳ ԱԱ 0401-0404 ապրանքային դիրքերում ընդգրկված հումքից՝ կաթնային ճարպի 1,5 % զանգվածային բաժնի կամ դրանից ավելի կաթնային ճարպի պարունակությամբ</w:t>
      </w:r>
      <w:r>
        <w:rPr>
          <w:sz w:val="24"/>
          <w:szCs w:val="24"/>
          <w:shd w:val="clear" w:color="auto" w:fill="FFFFFF"/>
          <w:lang w:val="hy-AM"/>
        </w:rPr>
        <w:t>,</w:t>
      </w:r>
      <w:r w:rsidRPr="00142275">
        <w:rPr>
          <w:sz w:val="24"/>
          <w:szCs w:val="24"/>
          <w:shd w:val="clear" w:color="auto" w:fill="FFFFFF"/>
          <w:lang w:val="hy-AM"/>
        </w:rPr>
        <w:t xml:space="preserve"> բացի ԵԱՏՄ ԱՏԳ ԱԱ 0401-0404 ապրանքային դիրքերում ընդգրկված հումքից ստացված փոշենման սննդամթերքից՝ ԵԱՏՄ ԱՏԳ ԱԱ այլ դիրքերում չնշված կամ չներառված, ԱՏԳ ԱԱ 2106 90 930 0-ից պատրաստի սննդամթերք՝ բուսական ճարպեր կամ յուղեր պարունակող, 1,5 % զանգվածային բաժնից պակաս կաթնային ճարպերի պարունակությամբ, ԱՏԳ ԱԱ 2106 90 980 4-ից սննդի մեջ օգտագործելու համար պիտանի խառնուրդներ կամ պատրաստի մթերքներ՝ կենդանական կամ բուսական ճարպերից կամ յուղերից կամ 15% զանգվածային բաժնից ավելի կաթնային </w:t>
      </w:r>
      <w:r w:rsidRPr="00142275">
        <w:rPr>
          <w:sz w:val="24"/>
          <w:szCs w:val="24"/>
          <w:shd w:val="clear" w:color="auto" w:fill="FFFFFF"/>
          <w:lang w:val="hy-AM"/>
        </w:rPr>
        <w:lastRenderedPageBreak/>
        <w:t xml:space="preserve">ճարպ պարունակող՝ դրանց թորամասերից, ԱՏԳ ԱԱ 2106 90 980 5-ից պանրային ֆոնդյուն, ԱՏԳ ԱԱ 2106 90 980 8-ից պատրաստի սննդամթերք՝ կաթի բաղադրիչների պարունակությամբ, ԵԱՏՄ ԱՏԳ ԱԱ այլ դիրքերում չնշված կամ չներառված </w:t>
      </w:r>
      <w:r>
        <w:rPr>
          <w:sz w:val="24"/>
          <w:szCs w:val="24"/>
          <w:shd w:val="clear" w:color="auto" w:fill="FFFFFF"/>
          <w:lang w:val="hy-AM"/>
        </w:rPr>
        <w:t>ե</w:t>
      </w:r>
      <w:r w:rsidRPr="00142275">
        <w:rPr>
          <w:sz w:val="24"/>
          <w:szCs w:val="24"/>
          <w:shd w:val="clear" w:color="auto" w:fill="FFFFFF"/>
          <w:lang w:val="hy-AM"/>
        </w:rPr>
        <w:t xml:space="preserve">րրորդ երկրների ձեռնարկությունների ռեեստր (այո/ոչ) սյունակում նշված է, որ միջոցը կիրառվում է երրորդ երկրներից </w:t>
      </w:r>
      <w:bookmarkStart w:id="14" w:name="_Hlk214454674"/>
      <w:r w:rsidRPr="00142275">
        <w:rPr>
          <w:sz w:val="24"/>
          <w:szCs w:val="24"/>
          <w:shd w:val="clear" w:color="auto" w:fill="FFFFFF"/>
          <w:lang w:val="hy-AM"/>
        </w:rPr>
        <w:t>Հայաստանի Հանրապետությ</w:t>
      </w:r>
      <w:r>
        <w:rPr>
          <w:sz w:val="24"/>
          <w:szCs w:val="24"/>
          <w:shd w:val="clear" w:color="auto" w:fill="FFFFFF"/>
          <w:lang w:val="hy-AM"/>
        </w:rPr>
        <w:t>ու</w:t>
      </w:r>
      <w:r w:rsidRPr="00142275">
        <w:rPr>
          <w:sz w:val="24"/>
          <w:szCs w:val="24"/>
          <w:shd w:val="clear" w:color="auto" w:fill="FFFFFF"/>
          <w:lang w:val="hy-AM"/>
        </w:rPr>
        <w:t xml:space="preserve">ն </w:t>
      </w:r>
      <w:bookmarkEnd w:id="14"/>
      <w:r w:rsidRPr="00142275">
        <w:rPr>
          <w:sz w:val="24"/>
          <w:szCs w:val="24"/>
          <w:shd w:val="clear" w:color="auto" w:fill="FFFFFF"/>
          <w:lang w:val="hy-AM"/>
        </w:rPr>
        <w:t>ներմուծվող ապրանքների նկատմամբ։</w:t>
      </w:r>
      <w:r w:rsidRPr="00142275">
        <w:rPr>
          <w:lang w:val="hy-AM"/>
        </w:rPr>
        <w:t xml:space="preserve"> Հարկ է նշել, որ </w:t>
      </w:r>
      <w:r w:rsidRPr="00142275">
        <w:rPr>
          <w:sz w:val="24"/>
          <w:szCs w:val="24"/>
          <w:shd w:val="clear" w:color="auto" w:fill="FFFFFF"/>
          <w:lang w:val="hy-AM"/>
        </w:rPr>
        <w:t xml:space="preserve">Հայաստանի Հանրապետության նախաձեռնությամբ Եվրասիական տնտեսական միության հանձնաժողովի խորհրդի կողմից 2024 թվականի մայիսի 21-ին ընդունվել է </w:t>
      </w:r>
      <w:r w:rsidRPr="003D40F0">
        <w:rPr>
          <w:sz w:val="24"/>
          <w:szCs w:val="24"/>
          <w:shd w:val="clear" w:color="auto" w:fill="FFFFFF"/>
          <w:lang w:val="hy-AM"/>
        </w:rPr>
        <w:t>թիվ</w:t>
      </w:r>
      <w:r>
        <w:rPr>
          <w:sz w:val="24"/>
          <w:szCs w:val="24"/>
          <w:shd w:val="clear" w:color="auto" w:fill="FFFFFF"/>
          <w:lang w:val="hy-AM"/>
        </w:rPr>
        <w:t xml:space="preserve"> </w:t>
      </w:r>
      <w:r w:rsidRPr="00142275">
        <w:rPr>
          <w:sz w:val="24"/>
          <w:szCs w:val="24"/>
          <w:shd w:val="clear" w:color="auto" w:fill="FFFFFF"/>
          <w:lang w:val="hy-AM"/>
        </w:rPr>
        <w:t>54 որոշումը, համաձայն որի 0401-0406 ԱՏԳ ԱԱ ծածկագիր ունեցող կաթ-կաթնամթերքի (բացառությամբ հում կաթի և սերուցքի), ինչպես նաև ԱՏԳ ԱԱ 2105, 3501 ծածկագրեր ունեցող բեռներ</w:t>
      </w:r>
      <w:r>
        <w:rPr>
          <w:sz w:val="24"/>
          <w:szCs w:val="24"/>
          <w:shd w:val="clear" w:color="auto" w:fill="FFFFFF"/>
          <w:lang w:val="hy-AM"/>
        </w:rPr>
        <w:t>ի՝</w:t>
      </w:r>
      <w:r w:rsidRPr="00142275">
        <w:rPr>
          <w:sz w:val="24"/>
          <w:szCs w:val="24"/>
          <w:shd w:val="clear" w:color="auto" w:fill="FFFFFF"/>
          <w:lang w:val="hy-AM"/>
        </w:rPr>
        <w:t xml:space="preserve"> Հայաստանի Հանրապետություն ներմուծվելու ժամանակ չի պահանջվելու, որ վերոնշյալ ապրանքների արտադրող ընկերությունը գրանցված լինի </w:t>
      </w:r>
      <w:r>
        <w:rPr>
          <w:sz w:val="24"/>
          <w:szCs w:val="24"/>
          <w:shd w:val="clear" w:color="auto" w:fill="FFFFFF"/>
          <w:lang w:val="hy-AM"/>
        </w:rPr>
        <w:t>ե</w:t>
      </w:r>
      <w:r w:rsidRPr="00142275">
        <w:rPr>
          <w:sz w:val="24"/>
          <w:szCs w:val="24"/>
          <w:shd w:val="clear" w:color="auto" w:fill="FFFFFF"/>
          <w:lang w:val="hy-AM"/>
        </w:rPr>
        <w:t>րրորդ երկրների ռեեստրում։ Արդյունքում ստացվում է, որ ավելի բարձր ռիսկայնություն ունեցող կաթ-կաթնամթերք</w:t>
      </w:r>
      <w:r>
        <w:rPr>
          <w:sz w:val="24"/>
          <w:szCs w:val="24"/>
          <w:shd w:val="clear" w:color="auto" w:fill="FFFFFF"/>
          <w:lang w:val="hy-AM"/>
        </w:rPr>
        <w:t>ի</w:t>
      </w:r>
      <w:r w:rsidRPr="00142275">
        <w:rPr>
          <w:sz w:val="24"/>
          <w:szCs w:val="24"/>
          <w:shd w:val="clear" w:color="auto" w:fill="FFFFFF"/>
          <w:lang w:val="hy-AM"/>
        </w:rPr>
        <w:t xml:space="preserve"> ներմուծ</w:t>
      </w:r>
      <w:r>
        <w:rPr>
          <w:sz w:val="24"/>
          <w:szCs w:val="24"/>
          <w:shd w:val="clear" w:color="auto" w:fill="FFFFFF"/>
          <w:lang w:val="hy-AM"/>
        </w:rPr>
        <w:t xml:space="preserve">ման </w:t>
      </w:r>
      <w:r w:rsidRPr="00142275">
        <w:rPr>
          <w:sz w:val="24"/>
          <w:szCs w:val="24"/>
          <w:shd w:val="clear" w:color="auto" w:fill="FFFFFF"/>
          <w:lang w:val="hy-AM"/>
        </w:rPr>
        <w:t>ժամանակ Հայաստանի Հանրապետությունը չի պահանջում, որ արտադրող ընկերությունը գրանցված լինի երրորդ երկրների ռեեստրում, բայց ավելի ցածր ռիսկայնություն ունեցող կաթ պարունակող արտադրանքների</w:t>
      </w:r>
      <w:r>
        <w:rPr>
          <w:sz w:val="24"/>
          <w:szCs w:val="24"/>
          <w:shd w:val="clear" w:color="auto" w:fill="FFFFFF"/>
          <w:lang w:val="hy-AM"/>
        </w:rPr>
        <w:t>՝</w:t>
      </w:r>
      <w:r w:rsidRPr="00142275">
        <w:rPr>
          <w:sz w:val="24"/>
          <w:szCs w:val="24"/>
          <w:shd w:val="clear" w:color="auto" w:fill="FFFFFF"/>
          <w:lang w:val="hy-AM"/>
        </w:rPr>
        <w:t xml:space="preserve"> Հայաստանի Հանրապետություն ներմուծման ժամանակ պահանջ</w:t>
      </w:r>
      <w:r>
        <w:rPr>
          <w:sz w:val="24"/>
          <w:szCs w:val="24"/>
          <w:shd w:val="clear" w:color="auto" w:fill="FFFFFF"/>
          <w:lang w:val="hy-AM"/>
        </w:rPr>
        <w:t>վ</w:t>
      </w:r>
      <w:r w:rsidRPr="00142275">
        <w:rPr>
          <w:sz w:val="24"/>
          <w:szCs w:val="24"/>
          <w:shd w:val="clear" w:color="auto" w:fill="FFFFFF"/>
          <w:lang w:val="hy-AM"/>
        </w:rPr>
        <w:t xml:space="preserve">ում </w:t>
      </w:r>
      <w:r w:rsidRPr="00E374E0">
        <w:rPr>
          <w:sz w:val="24"/>
          <w:szCs w:val="24"/>
          <w:shd w:val="clear" w:color="auto" w:fill="FFFFFF"/>
          <w:lang w:val="hy-AM"/>
        </w:rPr>
        <w:t>է</w:t>
      </w:r>
      <w:r w:rsidRPr="00055326">
        <w:rPr>
          <w:sz w:val="24"/>
          <w:szCs w:val="24"/>
          <w:shd w:val="clear" w:color="auto" w:fill="FFFFFF"/>
          <w:lang w:val="hy-AM"/>
        </w:rPr>
        <w:t xml:space="preserve">, որ արտադրողը գրանցված լինի </w:t>
      </w:r>
      <w:r>
        <w:rPr>
          <w:sz w:val="24"/>
          <w:szCs w:val="24"/>
          <w:shd w:val="clear" w:color="auto" w:fill="FFFFFF"/>
          <w:lang w:val="hy-AM"/>
        </w:rPr>
        <w:t>ռ</w:t>
      </w:r>
      <w:r w:rsidRPr="00055326">
        <w:rPr>
          <w:sz w:val="24"/>
          <w:szCs w:val="24"/>
          <w:shd w:val="clear" w:color="auto" w:fill="FFFFFF"/>
          <w:lang w:val="hy-AM"/>
        </w:rPr>
        <w:t>եեստրում։</w:t>
      </w:r>
    </w:p>
    <w:p w14:paraId="0A7809DB" w14:textId="357FD644" w:rsidR="00E60083" w:rsidRPr="00142275" w:rsidRDefault="00E60083" w:rsidP="009B0351">
      <w:pPr>
        <w:pStyle w:val="ListParagraph"/>
        <w:numPr>
          <w:ilvl w:val="0"/>
          <w:numId w:val="6"/>
        </w:numPr>
        <w:spacing w:line="360" w:lineRule="auto"/>
        <w:ind w:left="0" w:firstLine="360"/>
        <w:jc w:val="both"/>
        <w:rPr>
          <w:sz w:val="24"/>
          <w:szCs w:val="24"/>
          <w:shd w:val="clear" w:color="auto" w:fill="FFFFFF"/>
          <w:lang w:val="hy-AM"/>
        </w:rPr>
      </w:pPr>
      <w:r w:rsidRPr="00055326">
        <w:rPr>
          <w:sz w:val="24"/>
          <w:szCs w:val="24"/>
          <w:shd w:val="clear" w:color="auto" w:fill="FFFFFF"/>
          <w:lang w:val="hy-AM"/>
        </w:rPr>
        <w:t>Եվրասիական տնտեսական միության մասին 29</w:t>
      </w:r>
      <w:r w:rsidRPr="00055326">
        <w:rPr>
          <w:rFonts w:ascii="MS Mincho" w:eastAsia="MS Mincho" w:hAnsi="MS Mincho" w:cs="MS Mincho" w:hint="eastAsia"/>
          <w:sz w:val="24"/>
          <w:szCs w:val="24"/>
          <w:shd w:val="clear" w:color="auto" w:fill="FFFFFF"/>
          <w:lang w:val="hy-AM"/>
        </w:rPr>
        <w:t>․</w:t>
      </w:r>
      <w:r w:rsidRPr="00055326">
        <w:rPr>
          <w:sz w:val="24"/>
          <w:szCs w:val="24"/>
          <w:shd w:val="clear" w:color="auto" w:fill="FFFFFF"/>
          <w:lang w:val="hy-AM"/>
        </w:rPr>
        <w:t>05</w:t>
      </w:r>
      <w:r w:rsidRPr="00055326">
        <w:rPr>
          <w:rFonts w:ascii="MS Mincho" w:eastAsia="MS Mincho" w:hAnsi="MS Mincho" w:cs="MS Mincho" w:hint="eastAsia"/>
          <w:sz w:val="24"/>
          <w:szCs w:val="24"/>
          <w:shd w:val="clear" w:color="auto" w:fill="FFFFFF"/>
          <w:lang w:val="hy-AM"/>
        </w:rPr>
        <w:t>․</w:t>
      </w:r>
      <w:r w:rsidRPr="00055326">
        <w:rPr>
          <w:sz w:val="24"/>
          <w:szCs w:val="24"/>
          <w:shd w:val="clear" w:color="auto" w:fill="FFFFFF"/>
          <w:lang w:val="hy-AM"/>
        </w:rPr>
        <w:t>2014 թ</w:t>
      </w:r>
      <w:r w:rsidRPr="00055326">
        <w:rPr>
          <w:rFonts w:ascii="MS Mincho" w:eastAsia="MS Mincho" w:hAnsi="MS Mincho" w:cs="MS Mincho" w:hint="eastAsia"/>
          <w:sz w:val="24"/>
          <w:szCs w:val="24"/>
          <w:shd w:val="clear" w:color="auto" w:fill="FFFFFF"/>
          <w:lang w:val="hy-AM"/>
        </w:rPr>
        <w:t>․</w:t>
      </w:r>
      <w:r w:rsidRPr="00055326">
        <w:rPr>
          <w:rFonts w:eastAsia="MS Mincho" w:cs="MS Mincho"/>
          <w:sz w:val="24"/>
          <w:szCs w:val="24"/>
          <w:shd w:val="clear" w:color="auto" w:fill="FFFFFF"/>
          <w:lang w:val="hy-AM"/>
        </w:rPr>
        <w:t>Պ</w:t>
      </w:r>
      <w:r w:rsidRPr="00055326">
        <w:rPr>
          <w:sz w:val="24"/>
          <w:szCs w:val="24"/>
          <w:shd w:val="clear" w:color="auto" w:fill="FFFFFF"/>
          <w:lang w:val="hy-AM"/>
        </w:rPr>
        <w:t>այմանագրի 12-րդ հավելվածի 10-րդ կետի</w:t>
      </w:r>
      <w:r>
        <w:rPr>
          <w:sz w:val="24"/>
          <w:szCs w:val="24"/>
          <w:shd w:val="clear" w:color="auto" w:fill="FFFFFF"/>
          <w:lang w:val="hy-AM"/>
        </w:rPr>
        <w:t xml:space="preserve"> համաձայն</w:t>
      </w:r>
      <w:r w:rsidRPr="00055326">
        <w:rPr>
          <w:sz w:val="24"/>
          <w:szCs w:val="24"/>
          <w:shd w:val="clear" w:color="auto" w:fill="FFFFFF"/>
          <w:lang w:val="hy-AM"/>
        </w:rPr>
        <w:t xml:space="preserve">՝ </w:t>
      </w:r>
      <w:r>
        <w:rPr>
          <w:sz w:val="24"/>
          <w:szCs w:val="24"/>
          <w:shd w:val="clear" w:color="auto" w:fill="FFFFFF"/>
          <w:lang w:val="hy-AM"/>
        </w:rPr>
        <w:t>ա</w:t>
      </w:r>
      <w:r w:rsidRPr="00055326">
        <w:rPr>
          <w:sz w:val="24"/>
          <w:szCs w:val="24"/>
          <w:shd w:val="clear" w:color="auto" w:fill="FFFFFF"/>
          <w:lang w:val="hy-AM"/>
        </w:rPr>
        <w:t>նդամ պետությունները Միության մաքսային</w:t>
      </w:r>
      <w:r w:rsidRPr="00142275">
        <w:rPr>
          <w:sz w:val="24"/>
          <w:szCs w:val="24"/>
          <w:shd w:val="clear" w:color="auto" w:fill="FFFFFF"/>
          <w:lang w:val="hy-AM"/>
        </w:rPr>
        <w:t xml:space="preserve"> սահմանով անասնաբուժական հսկողության (վերահսկողության) ենթակա՝ հսկողության վերցված ապրանքների տեղափոխման համար նախատեսված անցման կետերում ստեղծում են սահմանային անասնաբուժական հսկիչ կետեր և ձեռնարկում  անասնաբուժասանիտարական անհրաժեշտ միջոցառումներ, իսկ Եվրասիական տն</w:t>
      </w:r>
      <w:r>
        <w:rPr>
          <w:sz w:val="24"/>
          <w:szCs w:val="24"/>
          <w:shd w:val="clear" w:color="auto" w:fill="FFFFFF"/>
          <w:lang w:val="hy-AM"/>
        </w:rPr>
        <w:t>տ</w:t>
      </w:r>
      <w:r w:rsidRPr="00142275">
        <w:rPr>
          <w:sz w:val="24"/>
          <w:szCs w:val="24"/>
          <w:shd w:val="clear" w:color="auto" w:fill="FFFFFF"/>
          <w:lang w:val="hy-AM"/>
        </w:rPr>
        <w:t>եսական միության պայմանագրի 12-րդ հավելվածի 20-րդ կետի</w:t>
      </w:r>
      <w:r>
        <w:rPr>
          <w:sz w:val="24"/>
          <w:szCs w:val="24"/>
          <w:shd w:val="clear" w:color="auto" w:fill="FFFFFF"/>
          <w:lang w:val="hy-AM"/>
        </w:rPr>
        <w:t xml:space="preserve"> համաձայն</w:t>
      </w:r>
      <w:r w:rsidRPr="00142275">
        <w:rPr>
          <w:sz w:val="24"/>
          <w:szCs w:val="24"/>
          <w:shd w:val="clear" w:color="auto" w:fill="FFFFFF"/>
          <w:lang w:val="hy-AM"/>
        </w:rPr>
        <w:t xml:space="preserve">՝ </w:t>
      </w:r>
      <w:r>
        <w:rPr>
          <w:sz w:val="24"/>
          <w:szCs w:val="24"/>
          <w:shd w:val="clear" w:color="auto" w:fill="FFFFFF"/>
          <w:lang w:val="hy-AM"/>
        </w:rPr>
        <w:t>ա</w:t>
      </w:r>
      <w:r w:rsidRPr="00142275">
        <w:rPr>
          <w:sz w:val="24"/>
          <w:szCs w:val="24"/>
          <w:shd w:val="clear" w:color="auto" w:fill="FFFFFF"/>
          <w:lang w:val="hy-AM"/>
        </w:rPr>
        <w:t xml:space="preserve">նդամ պետությունները Միության մաքսային սահմանով կարանտինային հսկողության վերցված արտադրանքի (կարանտինային հսկողության վերցված բեռների, կարանտինային հսկողության վերցված նյութերի և կարանտինային </w:t>
      </w:r>
      <w:r w:rsidRPr="00142275">
        <w:rPr>
          <w:sz w:val="24"/>
          <w:szCs w:val="24"/>
          <w:shd w:val="clear" w:color="auto" w:fill="FFFFFF"/>
          <w:lang w:val="hy-AM"/>
        </w:rPr>
        <w:lastRenderedPageBreak/>
        <w:t>հսկողության վերցված ապրանքների) տեղափոխման համար նախատեսված անցման կետերում և այլ վայրերում ստեղծում են բույսերի կարանտինի համար նախատեսված կետեր (բուսասանիտարական հսկիչ կետեր)՝ հաշվի առնելով դրանց նյութատեխնիկական հագեցվածությանն ու սարքավորվածությանը ներկայացվող</w:t>
      </w:r>
      <w:r>
        <w:rPr>
          <w:sz w:val="24"/>
          <w:szCs w:val="24"/>
          <w:shd w:val="clear" w:color="auto" w:fill="FFFFFF"/>
          <w:lang w:val="hy-AM"/>
        </w:rPr>
        <w:t xml:space="preserve">, </w:t>
      </w:r>
      <w:r w:rsidRPr="00142275">
        <w:rPr>
          <w:sz w:val="24"/>
          <w:szCs w:val="24"/>
          <w:shd w:val="clear" w:color="auto" w:fill="FFFFFF"/>
          <w:lang w:val="hy-AM"/>
        </w:rPr>
        <w:t>Հանձնաժողովի կողմից հաստատվող պահանջները։ Ներկա</w:t>
      </w:r>
      <w:r>
        <w:rPr>
          <w:sz w:val="24"/>
          <w:szCs w:val="24"/>
          <w:shd w:val="clear" w:color="auto" w:fill="FFFFFF"/>
          <w:lang w:val="hy-AM"/>
        </w:rPr>
        <w:t>յումս</w:t>
      </w:r>
      <w:r w:rsidRPr="00142275">
        <w:rPr>
          <w:sz w:val="24"/>
          <w:szCs w:val="24"/>
          <w:shd w:val="clear" w:color="auto" w:fill="FFFFFF"/>
          <w:lang w:val="hy-AM"/>
        </w:rPr>
        <w:t xml:space="preserve"> Հայաստանի Հանրապետությունը սահմանային անցման կետերում չունի անասնաբուժական և բուսասանիտարական անցման կետեր, </w:t>
      </w:r>
      <w:r>
        <w:rPr>
          <w:sz w:val="24"/>
          <w:szCs w:val="24"/>
          <w:shd w:val="clear" w:color="auto" w:fill="FFFFFF"/>
          <w:lang w:val="hy-AM"/>
        </w:rPr>
        <w:t>ինչ</w:t>
      </w:r>
      <w:r w:rsidRPr="00142275">
        <w:rPr>
          <w:sz w:val="24"/>
          <w:szCs w:val="24"/>
          <w:shd w:val="clear" w:color="auto" w:fill="FFFFFF"/>
          <w:lang w:val="hy-AM"/>
        </w:rPr>
        <w:t>ը հակասում է Եվրասիական տնտեսական միության պայմանագրի</w:t>
      </w:r>
      <w:r>
        <w:rPr>
          <w:sz w:val="24"/>
          <w:szCs w:val="24"/>
          <w:shd w:val="clear" w:color="auto" w:fill="FFFFFF"/>
          <w:lang w:val="hy-AM"/>
        </w:rPr>
        <w:t xml:space="preserve"> պահանջների</w:t>
      </w:r>
      <w:r w:rsidRPr="00142275">
        <w:rPr>
          <w:sz w:val="24"/>
          <w:szCs w:val="24"/>
          <w:shd w:val="clear" w:color="auto" w:fill="FFFFFF"/>
          <w:lang w:val="hy-AM"/>
        </w:rPr>
        <w:t>ն։</w:t>
      </w:r>
    </w:p>
    <w:p w14:paraId="3A1EB9DA" w14:textId="77777777" w:rsidR="00E60083" w:rsidRPr="00142275" w:rsidRDefault="00E60083" w:rsidP="009B0351">
      <w:pPr>
        <w:pStyle w:val="ListParagraph"/>
        <w:numPr>
          <w:ilvl w:val="0"/>
          <w:numId w:val="6"/>
        </w:numPr>
        <w:spacing w:line="360" w:lineRule="auto"/>
        <w:ind w:left="0" w:firstLine="360"/>
        <w:jc w:val="both"/>
        <w:rPr>
          <w:sz w:val="24"/>
          <w:szCs w:val="24"/>
          <w:shd w:val="clear" w:color="auto" w:fill="FFFFFF"/>
          <w:lang w:val="hy-AM"/>
        </w:rPr>
      </w:pPr>
      <w:r w:rsidRPr="00142275">
        <w:rPr>
          <w:sz w:val="24"/>
          <w:szCs w:val="24"/>
          <w:shd w:val="clear" w:color="auto" w:fill="FFFFFF"/>
          <w:lang w:val="hy-AM"/>
        </w:rPr>
        <w:t xml:space="preserve">Մաքսային Միության հանձնաժողովի «Սննդամթերքի անվտանգության մասին» 021/2011 տեխնիկական կանոնակարգի 21-րդ հոդվածի 1-ի մասի համաձայն՝  Մաքսային Միության տարածքում շրջանառվող սննդամթերքը ենթակա է համապատասխանության գնահատման, սակայն այդ պահանջի իրականացումը որոշ դեպքերում </w:t>
      </w:r>
      <w:r>
        <w:rPr>
          <w:sz w:val="24"/>
          <w:szCs w:val="24"/>
          <w:shd w:val="clear" w:color="auto" w:fill="FFFFFF"/>
          <w:lang w:val="hy-AM"/>
        </w:rPr>
        <w:t>Հայաստանում</w:t>
      </w:r>
      <w:r w:rsidRPr="00142275">
        <w:rPr>
          <w:sz w:val="24"/>
          <w:szCs w:val="24"/>
          <w:shd w:val="clear" w:color="auto" w:fill="FFFFFF"/>
          <w:lang w:val="hy-AM"/>
        </w:rPr>
        <w:t xml:space="preserve"> հնարավոր չէ</w:t>
      </w:r>
      <w:r>
        <w:rPr>
          <w:sz w:val="24"/>
          <w:szCs w:val="24"/>
          <w:shd w:val="clear" w:color="auto" w:fill="FFFFFF"/>
          <w:lang w:val="hy-AM"/>
        </w:rPr>
        <w:t xml:space="preserve"> </w:t>
      </w:r>
      <w:r w:rsidRPr="00142275">
        <w:rPr>
          <w:sz w:val="24"/>
          <w:szCs w:val="24"/>
          <w:shd w:val="clear" w:color="auto" w:fill="FFFFFF"/>
          <w:lang w:val="hy-AM"/>
        </w:rPr>
        <w:t>իրագործել, քանի որ Հայաստանի Հանրապետությունում բացակայում են ներմուծվող որոշ ապրանքների  համապատասխանություն</w:t>
      </w:r>
      <w:r>
        <w:rPr>
          <w:sz w:val="24"/>
          <w:szCs w:val="24"/>
          <w:shd w:val="clear" w:color="auto" w:fill="FFFFFF"/>
          <w:lang w:val="hy-AM"/>
        </w:rPr>
        <w:t>ը</w:t>
      </w:r>
      <w:r w:rsidRPr="00142275">
        <w:rPr>
          <w:sz w:val="24"/>
          <w:szCs w:val="24"/>
          <w:shd w:val="clear" w:color="auto" w:fill="FFFFFF"/>
          <w:lang w:val="hy-AM"/>
        </w:rPr>
        <w:t xml:space="preserve"> գնահատող մարմինները։</w:t>
      </w:r>
    </w:p>
    <w:p w14:paraId="47CCA8E0" w14:textId="4848A51E" w:rsidR="00E60083" w:rsidRPr="00142275" w:rsidRDefault="00E60083" w:rsidP="009B0351">
      <w:pPr>
        <w:pStyle w:val="ListParagraph"/>
        <w:numPr>
          <w:ilvl w:val="0"/>
          <w:numId w:val="6"/>
        </w:numPr>
        <w:spacing w:line="360" w:lineRule="auto"/>
        <w:ind w:left="0" w:firstLine="360"/>
        <w:jc w:val="both"/>
        <w:rPr>
          <w:sz w:val="24"/>
          <w:szCs w:val="24"/>
          <w:shd w:val="clear" w:color="auto" w:fill="FFFFFF"/>
          <w:lang w:val="hy-AM"/>
        </w:rPr>
      </w:pPr>
      <w:r w:rsidRPr="00142275">
        <w:rPr>
          <w:sz w:val="24"/>
          <w:szCs w:val="24"/>
          <w:shd w:val="clear" w:color="auto" w:fill="FFFFFF"/>
          <w:lang w:val="hy-AM"/>
        </w:rPr>
        <w:t>Հայաստանի Հանրապետության կառավարության 2010 թվականի հոկտեմբերի 21-ի թիվ 1499-</w:t>
      </w:r>
      <w:r>
        <w:rPr>
          <w:sz w:val="24"/>
          <w:szCs w:val="24"/>
          <w:shd w:val="clear" w:color="auto" w:fill="FFFFFF"/>
          <w:lang w:val="hy-AM"/>
        </w:rPr>
        <w:t>Ն</w:t>
      </w:r>
      <w:r w:rsidRPr="00142275">
        <w:rPr>
          <w:sz w:val="24"/>
          <w:szCs w:val="24"/>
          <w:shd w:val="clear" w:color="auto" w:fill="FFFFFF"/>
          <w:lang w:val="hy-AM"/>
        </w:rPr>
        <w:t xml:space="preserve"> (այսուհետ՝ 1499-Ն) որոշման 3-րդ կետով հաստատված </w:t>
      </w:r>
      <w:r>
        <w:rPr>
          <w:sz w:val="24"/>
          <w:szCs w:val="24"/>
          <w:shd w:val="clear" w:color="auto" w:fill="FFFFFF"/>
          <w:lang w:val="hy-AM"/>
        </w:rPr>
        <w:t>են</w:t>
      </w:r>
      <w:r w:rsidRPr="00142275">
        <w:rPr>
          <w:sz w:val="24"/>
          <w:szCs w:val="24"/>
          <w:shd w:val="clear" w:color="auto" w:fill="FFFFFF"/>
          <w:lang w:val="hy-AM"/>
        </w:rPr>
        <w:t xml:space="preserve"> Հայաստանի</w:t>
      </w:r>
      <w:r w:rsidRPr="00142275">
        <w:rPr>
          <w:sz w:val="21"/>
          <w:szCs w:val="21"/>
          <w:shd w:val="clear" w:color="auto" w:fill="FFFFFF"/>
          <w:lang w:val="hy-AM"/>
        </w:rPr>
        <w:t xml:space="preserve"> </w:t>
      </w:r>
      <w:r w:rsidRPr="00142275">
        <w:rPr>
          <w:sz w:val="24"/>
          <w:szCs w:val="24"/>
          <w:shd w:val="clear" w:color="auto" w:fill="FFFFFF"/>
          <w:lang w:val="hy-AM"/>
        </w:rPr>
        <w:t xml:space="preserve">Հանրապետությունից կենդանիների, կենդանական ծագում ունեցող մթերքի, հումքի, կերերի, լրացակերերի ԱՊՀ երկրներ արտահանման համար տրվող անասնաբուժական սերտիֆիկատների ձևերը` համաձայն N 3 հավելվածի, բայց 1499-Ն որոշմամբ հաստատված 3-րդ հավելվածում նշված անասնաբուժական սերտիֆիկատները տրամադրվում </w:t>
      </w:r>
      <w:r>
        <w:rPr>
          <w:sz w:val="24"/>
          <w:szCs w:val="24"/>
          <w:shd w:val="clear" w:color="auto" w:fill="FFFFFF"/>
          <w:lang w:val="hy-AM"/>
        </w:rPr>
        <w:t>են</w:t>
      </w:r>
      <w:r w:rsidRPr="00142275">
        <w:rPr>
          <w:sz w:val="24"/>
          <w:szCs w:val="24"/>
          <w:shd w:val="clear" w:color="auto" w:fill="FFFFFF"/>
          <w:lang w:val="hy-AM"/>
        </w:rPr>
        <w:t xml:space="preserve"> նաև Հայաստանի Հանրապետությունից ոչ ԱՊՀ երկրներ արտահանվող բեռների</w:t>
      </w:r>
      <w:r>
        <w:rPr>
          <w:sz w:val="24"/>
          <w:szCs w:val="24"/>
          <w:shd w:val="clear" w:color="auto" w:fill="FFFFFF"/>
          <w:lang w:val="hy-AM"/>
        </w:rPr>
        <w:t xml:space="preserve"> համար</w:t>
      </w:r>
      <w:r w:rsidRPr="00142275">
        <w:rPr>
          <w:sz w:val="24"/>
          <w:szCs w:val="24"/>
          <w:shd w:val="clear" w:color="auto" w:fill="FFFFFF"/>
          <w:lang w:val="hy-AM"/>
        </w:rPr>
        <w:t>։</w:t>
      </w:r>
    </w:p>
    <w:p w14:paraId="11777A8F" w14:textId="77777777" w:rsidR="00E60083" w:rsidRDefault="00E60083" w:rsidP="009B0351">
      <w:pPr>
        <w:pStyle w:val="ListParagraph"/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360"/>
        <w:jc w:val="both"/>
        <w:rPr>
          <w:sz w:val="24"/>
          <w:szCs w:val="24"/>
          <w:shd w:val="clear" w:color="auto" w:fill="FFFFFF"/>
          <w:lang w:val="hy-AM"/>
        </w:rPr>
      </w:pPr>
      <w:r>
        <w:rPr>
          <w:sz w:val="24"/>
          <w:szCs w:val="24"/>
          <w:shd w:val="clear" w:color="auto" w:fill="FFFFFF"/>
          <w:lang w:val="hy-AM"/>
        </w:rPr>
        <w:t xml:space="preserve">Ըստ </w:t>
      </w:r>
      <w:r w:rsidRPr="00142275">
        <w:rPr>
          <w:sz w:val="24"/>
          <w:szCs w:val="24"/>
          <w:shd w:val="clear" w:color="auto" w:fill="FFFFFF"/>
          <w:lang w:val="hy-AM"/>
        </w:rPr>
        <w:t>Հայաստանի Հանրապետության կառավարության 2021 թվականի հոկտեմբերի 14-ի թիվ 1681-Ն (այսուհետ՝ 1681-Ն) որոշմամբ հաստատված 6-րդ հավելվածի 3-րդ կետի Հայաստանի Հանրապետության սննդամթերքի անվտանգության տեսչական մարմնի կողմից «ոչնչացում» մաքսային ընթացակարգով ձևակերպվող ապրանքի ոչնչացման հնարավորության, վայրի եվ եղանակի վերաբերյալ եզրակացության տրամադրման համար պահանջվում է, որ տնտես</w:t>
      </w:r>
      <w:r>
        <w:rPr>
          <w:sz w:val="24"/>
          <w:szCs w:val="24"/>
          <w:shd w:val="clear" w:color="auto" w:fill="FFFFFF"/>
          <w:lang w:val="hy-AM"/>
        </w:rPr>
        <w:t>ա</w:t>
      </w:r>
      <w:r w:rsidRPr="00142275">
        <w:rPr>
          <w:sz w:val="24"/>
          <w:szCs w:val="24"/>
          <w:shd w:val="clear" w:color="auto" w:fill="FFFFFF"/>
          <w:lang w:val="hy-AM"/>
        </w:rPr>
        <w:t xml:space="preserve">վարողը ներկայացնի Հայաստանի Հանրապետությունում </w:t>
      </w:r>
      <w:r w:rsidRPr="00142275">
        <w:rPr>
          <w:sz w:val="24"/>
          <w:szCs w:val="24"/>
          <w:shd w:val="clear" w:color="auto" w:fill="FFFFFF"/>
          <w:lang w:val="hy-AM"/>
        </w:rPr>
        <w:lastRenderedPageBreak/>
        <w:t>իրականացված լաբորատոր փորձաքննությունների արդյունքները, բայց լինում են դեպքեր, երբ Տեսչական մարմինը ներմուծումը թույլ չի տ</w:t>
      </w:r>
      <w:r>
        <w:rPr>
          <w:sz w:val="24"/>
          <w:szCs w:val="24"/>
          <w:shd w:val="clear" w:color="auto" w:fill="FFFFFF"/>
          <w:lang w:val="hy-AM"/>
        </w:rPr>
        <w:t>ալիս</w:t>
      </w:r>
      <w:r w:rsidRPr="00142275">
        <w:rPr>
          <w:sz w:val="24"/>
          <w:szCs w:val="24"/>
          <w:shd w:val="clear" w:color="auto" w:fill="FFFFFF"/>
          <w:lang w:val="hy-AM"/>
        </w:rPr>
        <w:t xml:space="preserve"> փաստաթղթային անհամապատասխանության հիմքով, հետևաբար տնտես</w:t>
      </w:r>
      <w:r>
        <w:rPr>
          <w:sz w:val="24"/>
          <w:szCs w:val="24"/>
          <w:shd w:val="clear" w:color="auto" w:fill="FFFFFF"/>
          <w:lang w:val="hy-AM"/>
        </w:rPr>
        <w:t>ա</w:t>
      </w:r>
      <w:r w:rsidRPr="00142275">
        <w:rPr>
          <w:sz w:val="24"/>
          <w:szCs w:val="24"/>
          <w:shd w:val="clear" w:color="auto" w:fill="FFFFFF"/>
          <w:lang w:val="hy-AM"/>
        </w:rPr>
        <w:t>վարողը չի կարող ներկայացնել լաբորատոր փորձաքննության արդյունքներ</w:t>
      </w:r>
      <w:r>
        <w:rPr>
          <w:sz w:val="24"/>
          <w:szCs w:val="24"/>
          <w:shd w:val="clear" w:color="auto" w:fill="FFFFFF"/>
          <w:lang w:val="hy-AM"/>
        </w:rPr>
        <w:t>ը</w:t>
      </w:r>
      <w:r w:rsidRPr="00142275">
        <w:rPr>
          <w:sz w:val="24"/>
          <w:szCs w:val="24"/>
          <w:shd w:val="clear" w:color="auto" w:fill="FFFFFF"/>
          <w:lang w:val="hy-AM"/>
        </w:rPr>
        <w:t xml:space="preserve">։ 1681-Ն որոշման 2-րդ կետի 1-ին ենթակետով սահմանված է, որ ապրանքների ոչնչացման հնարավորության մասին եզրակացություն տրամադրող պետական լիազոր մարմին է Տեսչական մարմինը՝ ԱՏԳ ԱԱ 01-ից ԱՏԳ ԱԱ 24 ապրանքային խմբերում ընդգրկված ապրանքների համար, բայց ԱՏԳ ԱԱ 01-ից ԱՏԳ ԱԱ 24 ապրանքային խմբերում կան ապրանքներ, որոնք չեն հանդիսանում Տեսչական մարմնի ենթահսկման բեռներ։ </w:t>
      </w:r>
    </w:p>
    <w:p w14:paraId="2FA589FB" w14:textId="77777777" w:rsidR="00E60083" w:rsidRPr="006618C6" w:rsidRDefault="00E60083" w:rsidP="009B0351">
      <w:pPr>
        <w:spacing w:line="360" w:lineRule="auto"/>
        <w:ind w:firstLine="360"/>
        <w:jc w:val="both"/>
        <w:rPr>
          <w:sz w:val="24"/>
          <w:szCs w:val="24"/>
          <w:shd w:val="clear" w:color="auto" w:fill="FFFFFF"/>
          <w:lang w:val="hy-AM"/>
        </w:rPr>
      </w:pPr>
      <w:r>
        <w:rPr>
          <w:sz w:val="24"/>
          <w:szCs w:val="24"/>
          <w:shd w:val="clear" w:color="auto" w:fill="FFFFFF"/>
          <w:lang w:val="hy-AM"/>
        </w:rPr>
        <w:t xml:space="preserve">       </w:t>
      </w:r>
      <w:r w:rsidRPr="006618C6">
        <w:rPr>
          <w:sz w:val="24"/>
          <w:szCs w:val="24"/>
          <w:shd w:val="clear" w:color="auto" w:fill="FFFFFF"/>
          <w:lang w:val="hy-AM"/>
        </w:rPr>
        <w:t>Նախատեսվում է 1681-Ն որոշման մեջ կատարել փոփոխություն՝ մասնավորապես</w:t>
      </w:r>
      <w:r w:rsidRPr="006618C6">
        <w:rPr>
          <w:rFonts w:ascii="MS Mincho" w:eastAsia="MS Mincho" w:hAnsi="MS Mincho" w:cs="MS Mincho" w:hint="eastAsia"/>
          <w:sz w:val="24"/>
          <w:szCs w:val="24"/>
          <w:shd w:val="clear" w:color="auto" w:fill="FFFFFF"/>
          <w:lang w:val="hy-AM"/>
        </w:rPr>
        <w:t>․</w:t>
      </w:r>
    </w:p>
    <w:p w14:paraId="7CAB2757" w14:textId="25F3410C" w:rsidR="00E60083" w:rsidRPr="00142275" w:rsidRDefault="00E60083" w:rsidP="009B0351">
      <w:pPr>
        <w:pStyle w:val="ListParagraph"/>
        <w:spacing w:line="360" w:lineRule="auto"/>
        <w:ind w:left="0" w:firstLine="360"/>
        <w:jc w:val="both"/>
        <w:rPr>
          <w:sz w:val="24"/>
          <w:szCs w:val="24"/>
          <w:shd w:val="clear" w:color="auto" w:fill="FFFFFF"/>
          <w:lang w:val="hy-AM"/>
        </w:rPr>
      </w:pPr>
      <w:r w:rsidRPr="00142275">
        <w:rPr>
          <w:sz w:val="24"/>
          <w:szCs w:val="24"/>
          <w:shd w:val="clear" w:color="auto" w:fill="FFFFFF"/>
          <w:lang w:val="hy-AM"/>
        </w:rPr>
        <w:t>1</w:t>
      </w:r>
      <w:r w:rsidRPr="00142275">
        <w:rPr>
          <w:rFonts w:ascii="MS Mincho" w:eastAsia="MS Mincho" w:hAnsi="MS Mincho" w:cs="MS Mincho" w:hint="eastAsia"/>
          <w:sz w:val="24"/>
          <w:szCs w:val="24"/>
          <w:shd w:val="clear" w:color="auto" w:fill="FFFFFF"/>
          <w:lang w:val="hy-AM"/>
        </w:rPr>
        <w:t>․</w:t>
      </w:r>
      <w:r w:rsidRPr="00142275">
        <w:rPr>
          <w:sz w:val="24"/>
          <w:szCs w:val="24"/>
          <w:shd w:val="clear" w:color="auto" w:fill="FFFFFF"/>
          <w:lang w:val="hy-AM"/>
        </w:rPr>
        <w:t xml:space="preserve"> </w:t>
      </w:r>
      <w:r>
        <w:rPr>
          <w:sz w:val="24"/>
          <w:szCs w:val="24"/>
          <w:shd w:val="clear" w:color="auto" w:fill="FFFFFF"/>
          <w:lang w:val="hy-AM"/>
        </w:rPr>
        <w:t>ա</w:t>
      </w:r>
      <w:r w:rsidRPr="00142275">
        <w:rPr>
          <w:sz w:val="24"/>
          <w:szCs w:val="24"/>
          <w:shd w:val="clear" w:color="auto" w:fill="FFFFFF"/>
          <w:lang w:val="hy-AM"/>
        </w:rPr>
        <w:t>յրման եղանակով ոչնչացվող բեռների համար չպահանջել լաբորատոր փորձաքննության արձանագրություն,</w:t>
      </w:r>
    </w:p>
    <w:p w14:paraId="4D11278C" w14:textId="77777777" w:rsidR="00E60083" w:rsidRPr="006618C6" w:rsidRDefault="00E60083" w:rsidP="009B0351">
      <w:pPr>
        <w:pStyle w:val="ListParagraph"/>
        <w:spacing w:line="360" w:lineRule="auto"/>
        <w:ind w:left="0" w:firstLine="360"/>
        <w:jc w:val="both"/>
        <w:rPr>
          <w:sz w:val="24"/>
          <w:szCs w:val="24"/>
          <w:shd w:val="clear" w:color="auto" w:fill="FFFFFF"/>
          <w:lang w:val="hy-AM"/>
        </w:rPr>
      </w:pPr>
      <w:r w:rsidRPr="00142275">
        <w:rPr>
          <w:sz w:val="24"/>
          <w:szCs w:val="24"/>
          <w:shd w:val="clear" w:color="auto" w:fill="FFFFFF"/>
          <w:lang w:val="hy-AM"/>
        </w:rPr>
        <w:t>2</w:t>
      </w:r>
      <w:r w:rsidRPr="00142275">
        <w:rPr>
          <w:rFonts w:ascii="MS Mincho" w:eastAsia="MS Mincho" w:hAnsi="MS Mincho" w:cs="MS Mincho" w:hint="eastAsia"/>
          <w:sz w:val="24"/>
          <w:szCs w:val="24"/>
          <w:shd w:val="clear" w:color="auto" w:fill="FFFFFF"/>
          <w:lang w:val="hy-AM"/>
        </w:rPr>
        <w:t>․</w:t>
      </w:r>
      <w:r w:rsidRPr="00142275">
        <w:rPr>
          <w:sz w:val="24"/>
          <w:szCs w:val="24"/>
          <w:shd w:val="clear" w:color="auto" w:fill="FFFFFF"/>
          <w:lang w:val="hy-AM"/>
        </w:rPr>
        <w:t xml:space="preserve"> 1681-Ն որոշման 2-րդ կետի 1-ին ենթակետում նշված  ԱՏԳ ԱԱ 01-ից ԱՏԳ ԱԱ 24 ապրանքային խմբերում ընդգրկված ապրանքների համար բառերը փոխարինել  Տեսչական մարմնի ենթահսկման բեռներ բառերով։</w:t>
      </w:r>
    </w:p>
    <w:p w14:paraId="2626F1EA" w14:textId="77777777" w:rsidR="00E60083" w:rsidRDefault="00E60083" w:rsidP="009B0351">
      <w:pPr>
        <w:pStyle w:val="ListParagraph"/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360"/>
        <w:jc w:val="both"/>
        <w:rPr>
          <w:sz w:val="24"/>
          <w:szCs w:val="24"/>
          <w:shd w:val="clear" w:color="auto" w:fill="FFFFFF"/>
          <w:lang w:val="hy-AM"/>
        </w:rPr>
      </w:pPr>
      <w:r w:rsidRPr="00142275">
        <w:rPr>
          <w:sz w:val="24"/>
          <w:szCs w:val="24"/>
          <w:shd w:val="clear" w:color="auto" w:fill="FFFFFF"/>
          <w:lang w:val="hy-AM"/>
        </w:rPr>
        <w:t>Հայաստանի Հանրապետության «Արմֆիտոս» և Ռուսաստանի Դաշնության «Արգուսֆիտո» բուսասանիտարական էլեկտրոնային ավտոմատացված համակարգերի ինտեգրացիայի արդյունքում Տեսչական մարմնի սահմանային պետական վերահսկողության բաժինները ձևակերպելու են նաև բուսասանիտարական սերտիֆիկատի հավելվածներ, բայց այդ հավելվածները հաստատված չեն Կառավարության որոշմամբ։</w:t>
      </w:r>
    </w:p>
    <w:p w14:paraId="3F1B5F7F" w14:textId="77777777" w:rsidR="00E60083" w:rsidRPr="00142275" w:rsidRDefault="00E60083" w:rsidP="009B0351">
      <w:pPr>
        <w:pStyle w:val="ListParagraph"/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360"/>
        <w:jc w:val="both"/>
        <w:rPr>
          <w:sz w:val="24"/>
          <w:szCs w:val="24"/>
          <w:shd w:val="clear" w:color="auto" w:fill="FFFFFF"/>
          <w:lang w:val="hy-AM"/>
        </w:rPr>
      </w:pPr>
      <w:r>
        <w:rPr>
          <w:sz w:val="24"/>
          <w:szCs w:val="24"/>
          <w:shd w:val="clear" w:color="auto" w:fill="FFFFFF"/>
          <w:lang w:val="hy-AM"/>
        </w:rPr>
        <w:t>Օրենսդրական այլ խնդիրները և լուծման առաջարկները ներկայացված են 7-րդ գլխում։</w:t>
      </w:r>
    </w:p>
    <w:p w14:paraId="182B5B8A" w14:textId="77777777" w:rsidR="00E60083" w:rsidRPr="00142275" w:rsidRDefault="00E60083" w:rsidP="009B0351">
      <w:pPr>
        <w:pStyle w:val="ListParagraph"/>
        <w:tabs>
          <w:tab w:val="left" w:pos="0"/>
        </w:tabs>
        <w:spacing w:after="0" w:line="360" w:lineRule="auto"/>
        <w:ind w:left="0" w:firstLine="360"/>
        <w:jc w:val="both"/>
        <w:rPr>
          <w:b/>
          <w:sz w:val="24"/>
          <w:szCs w:val="24"/>
          <w:lang w:val="hy-AM"/>
        </w:rPr>
      </w:pPr>
    </w:p>
    <w:p w14:paraId="52636CC9" w14:textId="77777777" w:rsidR="00E60083" w:rsidRPr="009D413C" w:rsidRDefault="00E60083" w:rsidP="009B0351">
      <w:pPr>
        <w:pStyle w:val="Heading1"/>
        <w:ind w:firstLine="360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bookmarkStart w:id="15" w:name="_Toc150354813"/>
      <w:bookmarkStart w:id="16" w:name="_Toc214617110"/>
      <w:bookmarkEnd w:id="15"/>
      <w:r w:rsidRPr="009D413C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ՏԵՍՉԱԿԱՆ ՄԱՐՄՆԻ ԳՈՐԾՈՒՆԵՈՒԹՅԱՆ ՈԼՈՐՏՈՒՄ ԱՌԿԱ ԽՆԴԻՐՆԵՐԸ</w:t>
      </w:r>
      <w:bookmarkEnd w:id="16"/>
    </w:p>
    <w:p w14:paraId="4B5148F0" w14:textId="7C64FFF3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 xml:space="preserve">Սննդամթերքի անվտանգության, անասնաբուժության և բուսասանիտարիայի ոլորտներում գործունեություն իրականացնող տնտեսավարող սուբյեկտների վերաբերյալ իրականացվում են  </w:t>
      </w:r>
      <w:r w:rsidRPr="00142275">
        <w:rPr>
          <w:sz w:val="24"/>
          <w:szCs w:val="24"/>
          <w:lang w:val="hy-AM"/>
        </w:rPr>
        <w:lastRenderedPageBreak/>
        <w:t>գործունեության ճշգրտման, նույնականացման և համալրման</w:t>
      </w:r>
      <w:bookmarkStart w:id="17" w:name="_Hlk93507250"/>
      <w:r w:rsidRPr="00142275">
        <w:rPr>
          <w:sz w:val="24"/>
          <w:szCs w:val="24"/>
          <w:lang w:val="hy-AM"/>
        </w:rPr>
        <w:t xml:space="preserve"> գործառույթներ՝ տնտեսավարողների ռիսկայնության գնահատման նպատակով։ Սակայն վերոնշյալ աշխատանքների հավաստի և առավել արդյունավետ իրականացման համար անհրաժեշտ է  տվյալների ծրագրային բազայի առկայությունը՝ որին կկցվի ռիսկայնության որոշման մեթոդաբանության գնահատման դինամիկ հաշվարկային համակարգը։ Տվյալների ծրագրային բազան հնարավորություն կտա ներմուծել պետական վերահսկողության արդյունքները, ստանալ թիրախային տեղեկատվություն, գնահատել  ընթացիկ փոփոխությունները, անհատական և ոլորտային ռիսկա</w:t>
      </w:r>
      <w:r>
        <w:rPr>
          <w:sz w:val="24"/>
          <w:szCs w:val="24"/>
          <w:lang w:val="hy-AM"/>
        </w:rPr>
        <w:t>յ</w:t>
      </w:r>
      <w:r w:rsidRPr="00142275">
        <w:rPr>
          <w:sz w:val="24"/>
          <w:szCs w:val="24"/>
          <w:lang w:val="hy-AM"/>
        </w:rPr>
        <w:t>նությունը։</w:t>
      </w:r>
    </w:p>
    <w:p w14:paraId="08680AF0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lang w:val="hy-AM"/>
        </w:rPr>
      </w:pPr>
    </w:p>
    <w:p w14:paraId="1A78544F" w14:textId="1B76968F" w:rsidR="00E60083" w:rsidRPr="009D413C" w:rsidRDefault="00E60083" w:rsidP="009B0351">
      <w:pPr>
        <w:pStyle w:val="Heading1"/>
        <w:ind w:firstLine="360"/>
        <w:jc w:val="both"/>
        <w:rPr>
          <w:rFonts w:ascii="GHEA Grapalat" w:hAnsi="GHEA Grapalat"/>
          <w:b/>
          <w:bCs/>
          <w:sz w:val="24"/>
          <w:szCs w:val="24"/>
          <w:lang w:val="hy-AM" w:eastAsia="en-GB"/>
        </w:rPr>
      </w:pPr>
      <w:bookmarkStart w:id="18" w:name="_Toc157095954"/>
      <w:bookmarkStart w:id="19" w:name="_Toc214617111"/>
      <w:r w:rsidRPr="009D413C">
        <w:rPr>
          <w:rFonts w:ascii="GHEA Grapalat" w:hAnsi="GHEA Grapalat"/>
          <w:b/>
          <w:bCs/>
          <w:sz w:val="24"/>
          <w:szCs w:val="24"/>
          <w:lang w:val="hy-AM" w:eastAsia="en-GB"/>
        </w:rPr>
        <w:t>ՌԻՍԿԵՐԻ ԳՆԱՀԱՏՈՒՄ</w:t>
      </w:r>
      <w:r w:rsidR="00D932DD">
        <w:rPr>
          <w:rFonts w:ascii="GHEA Grapalat" w:hAnsi="GHEA Grapalat"/>
          <w:b/>
          <w:bCs/>
          <w:sz w:val="24"/>
          <w:szCs w:val="24"/>
          <w:lang w:val="hy-AM" w:eastAsia="en-GB"/>
        </w:rPr>
        <w:t>Ը</w:t>
      </w:r>
      <w:r w:rsidRPr="009D413C">
        <w:rPr>
          <w:rFonts w:ascii="GHEA Grapalat" w:hAnsi="GHEA Grapalat"/>
          <w:b/>
          <w:bCs/>
          <w:sz w:val="24"/>
          <w:szCs w:val="24"/>
          <w:lang w:val="hy-AM" w:eastAsia="en-GB"/>
        </w:rPr>
        <w:t xml:space="preserve"> (ԿԱՌԱՎԱՐՈՒՄ) ԵՎ ՎԵՐԼՈՒԾՈՒԹՅՈՒՆ</w:t>
      </w:r>
      <w:bookmarkEnd w:id="18"/>
      <w:bookmarkEnd w:id="19"/>
      <w:r w:rsidR="00D932DD">
        <w:rPr>
          <w:rFonts w:ascii="GHEA Grapalat" w:hAnsi="GHEA Grapalat"/>
          <w:b/>
          <w:bCs/>
          <w:sz w:val="24"/>
          <w:szCs w:val="24"/>
          <w:lang w:val="hy-AM" w:eastAsia="en-GB"/>
        </w:rPr>
        <w:t>Ը</w:t>
      </w:r>
    </w:p>
    <w:p w14:paraId="15471A3E" w14:textId="77777777" w:rsidR="00E60083" w:rsidRPr="00142275" w:rsidRDefault="00E60083" w:rsidP="009B0351">
      <w:pPr>
        <w:spacing w:line="360" w:lineRule="auto"/>
        <w:ind w:firstLine="360"/>
        <w:jc w:val="both"/>
        <w:rPr>
          <w:rFonts w:cs="Sylfaen"/>
          <w:sz w:val="24"/>
          <w:szCs w:val="24"/>
          <w:lang w:val="hy-AM" w:eastAsia="en-GB"/>
        </w:rPr>
      </w:pPr>
      <w:r w:rsidRPr="00142275">
        <w:rPr>
          <w:rFonts w:cs="Sylfaen"/>
          <w:sz w:val="24"/>
          <w:szCs w:val="24"/>
          <w:lang w:val="hy-AM" w:eastAsia="en-GB"/>
        </w:rPr>
        <w:t>Սննդամթերքի անվտանգության, անասնաբուժության և բուսասանիտարիայի բնագավառներում ռիսկերի վերլուծությունն արդյունավետ իրականացնելու նպատակով առաջնային է ռիսկի գնահատման, ռիսկի կառավարման և հաղորդակցման շղթաների փո</w:t>
      </w:r>
      <w:r>
        <w:rPr>
          <w:rFonts w:cs="Sylfaen"/>
          <w:sz w:val="24"/>
          <w:szCs w:val="24"/>
          <w:lang w:val="hy-AM" w:eastAsia="en-GB"/>
        </w:rPr>
        <w:t>խ</w:t>
      </w:r>
      <w:r w:rsidRPr="00142275">
        <w:rPr>
          <w:rFonts w:cs="Sylfaen"/>
          <w:sz w:val="24"/>
          <w:szCs w:val="24"/>
          <w:lang w:val="hy-AM" w:eastAsia="en-GB"/>
        </w:rPr>
        <w:t>կապակցված գործունեությունը։ Տեսչական մարմ</w:t>
      </w:r>
      <w:r>
        <w:rPr>
          <w:rFonts w:cs="Sylfaen"/>
          <w:sz w:val="24"/>
          <w:szCs w:val="24"/>
          <w:lang w:val="hy-AM" w:eastAsia="en-GB"/>
        </w:rPr>
        <w:t>ի</w:t>
      </w:r>
      <w:r w:rsidRPr="00142275">
        <w:rPr>
          <w:rFonts w:cs="Sylfaen"/>
          <w:sz w:val="24"/>
          <w:szCs w:val="24"/>
          <w:lang w:val="hy-AM" w:eastAsia="en-GB"/>
        </w:rPr>
        <w:t>նը այս շրջափուլում առնչվում է մի շարք խոչընդոտների</w:t>
      </w:r>
      <w:r w:rsidRPr="00142275">
        <w:rPr>
          <w:rFonts w:ascii="MS Mincho" w:eastAsia="MS Mincho" w:hAnsi="MS Mincho" w:cs="MS Mincho" w:hint="eastAsia"/>
          <w:sz w:val="24"/>
          <w:szCs w:val="24"/>
          <w:lang w:val="hy-AM" w:eastAsia="en-GB"/>
        </w:rPr>
        <w:t>․</w:t>
      </w:r>
    </w:p>
    <w:p w14:paraId="63C67132" w14:textId="77777777" w:rsidR="00E60083" w:rsidRPr="00142275" w:rsidRDefault="00E60083" w:rsidP="009B0351">
      <w:pPr>
        <w:pStyle w:val="ListParagraph"/>
        <w:numPr>
          <w:ilvl w:val="0"/>
          <w:numId w:val="33"/>
        </w:numPr>
        <w:spacing w:after="0" w:line="360" w:lineRule="auto"/>
        <w:ind w:left="0" w:firstLine="360"/>
        <w:jc w:val="both"/>
        <w:rPr>
          <w:rFonts w:cs="Sylfaen"/>
          <w:sz w:val="24"/>
          <w:szCs w:val="24"/>
          <w:lang w:val="hy-AM" w:eastAsia="en-GB"/>
        </w:rPr>
      </w:pPr>
      <w:r w:rsidRPr="00142275">
        <w:rPr>
          <w:rFonts w:cs="Sylfaen"/>
          <w:sz w:val="24"/>
          <w:szCs w:val="24"/>
          <w:lang w:val="hy-AM" w:eastAsia="en-GB"/>
        </w:rPr>
        <w:t>Ռիսկերի գնահատում և հաղորդակցում</w:t>
      </w:r>
      <w:r w:rsidRPr="00142275">
        <w:rPr>
          <w:rFonts w:ascii="MS Mincho" w:eastAsia="MS Mincho" w:hAnsi="MS Mincho" w:cs="MS Mincho" w:hint="eastAsia"/>
          <w:sz w:val="24"/>
          <w:szCs w:val="24"/>
          <w:lang w:val="hy-AM" w:eastAsia="en-GB"/>
        </w:rPr>
        <w:t>․</w:t>
      </w:r>
    </w:p>
    <w:p w14:paraId="4EF17F9A" w14:textId="77777777" w:rsidR="00E60083" w:rsidRPr="00142275" w:rsidRDefault="00E60083" w:rsidP="009B0351">
      <w:pPr>
        <w:spacing w:line="360" w:lineRule="auto"/>
        <w:ind w:firstLine="360"/>
        <w:jc w:val="both"/>
        <w:rPr>
          <w:rFonts w:cs="Sylfaen"/>
          <w:sz w:val="24"/>
          <w:szCs w:val="24"/>
          <w:lang w:val="hy-AM" w:eastAsia="en-GB"/>
        </w:rPr>
      </w:pPr>
      <w:r w:rsidRPr="00142275">
        <w:rPr>
          <w:bCs/>
          <w:sz w:val="24"/>
          <w:szCs w:val="24"/>
          <w:lang w:val="hy-AM"/>
        </w:rPr>
        <w:t xml:space="preserve">Մարդու կյանքի և առողջության ապահովման նպատակով սննդամթերքի անվտանգությանը սպառնացող ռիսկերի նպատակային և թիրախային կառավարման համար անհրաժեշտ է ապահովել  հաղորդակցումը գիտական կենտրոնների և Տեսչական մարմնի միջև։ </w:t>
      </w:r>
      <w:r w:rsidRPr="00142275">
        <w:rPr>
          <w:rFonts w:cs="Sylfaen"/>
          <w:sz w:val="24"/>
          <w:szCs w:val="24"/>
          <w:lang w:val="hy-AM" w:eastAsia="en-GB"/>
        </w:rPr>
        <w:t>Համաձայն գործող օրենսդրության</w:t>
      </w:r>
      <w:r>
        <w:rPr>
          <w:rFonts w:cs="Sylfaen"/>
          <w:sz w:val="24"/>
          <w:szCs w:val="24"/>
          <w:lang w:val="hy-AM" w:eastAsia="en-GB"/>
        </w:rPr>
        <w:t>՝</w:t>
      </w:r>
      <w:r w:rsidRPr="00142275">
        <w:rPr>
          <w:rFonts w:cs="Sylfaen"/>
          <w:sz w:val="24"/>
          <w:szCs w:val="24"/>
          <w:lang w:val="hy-AM" w:eastAsia="en-GB"/>
        </w:rPr>
        <w:t xml:space="preserve"> ռիսկի գնահատումն իրականացնում են Հայաստանի Հանրապետության կառավարության կողմից նշանակված գիտական կենտրոնները։ Ներկա պահին Հայաստանի Հանրապետության կառավարության կողմից նշանակված գիտական կենտրոն չկա, հետևաբար  </w:t>
      </w:r>
      <w:r w:rsidRPr="00142275">
        <w:rPr>
          <w:bCs/>
          <w:sz w:val="24"/>
          <w:szCs w:val="24"/>
          <w:lang w:val="hy-AM"/>
        </w:rPr>
        <w:t xml:space="preserve">տեղեկատվության փոխանակում տվյալ պարագայում չի իրականացվում։ </w:t>
      </w:r>
      <w:r w:rsidRPr="00142275">
        <w:rPr>
          <w:rFonts w:cs="Sylfaen"/>
          <w:sz w:val="24"/>
          <w:szCs w:val="24"/>
          <w:lang w:val="hy-AM" w:eastAsia="en-GB"/>
        </w:rPr>
        <w:t xml:space="preserve"> </w:t>
      </w:r>
    </w:p>
    <w:p w14:paraId="21B91B20" w14:textId="77777777" w:rsidR="00E60083" w:rsidRPr="00142275" w:rsidRDefault="00E60083" w:rsidP="009B0351">
      <w:pPr>
        <w:pStyle w:val="ListParagraph"/>
        <w:numPr>
          <w:ilvl w:val="0"/>
          <w:numId w:val="33"/>
        </w:numPr>
        <w:spacing w:after="0" w:line="360" w:lineRule="auto"/>
        <w:ind w:left="0" w:firstLine="360"/>
        <w:jc w:val="both"/>
        <w:rPr>
          <w:rFonts w:eastAsia="Times New Roman"/>
          <w:bCs/>
          <w:sz w:val="24"/>
          <w:szCs w:val="24"/>
          <w:lang w:val="hy-AM"/>
        </w:rPr>
      </w:pPr>
      <w:r w:rsidRPr="00142275">
        <w:rPr>
          <w:rFonts w:eastAsia="Times New Roman"/>
          <w:bCs/>
          <w:sz w:val="24"/>
          <w:szCs w:val="24"/>
          <w:lang w:val="hy-AM"/>
        </w:rPr>
        <w:t>Ռիսկերի կառավարում</w:t>
      </w:r>
      <w:r w:rsidRPr="00142275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</w:p>
    <w:p w14:paraId="55526ED8" w14:textId="77777777" w:rsidR="00E60083" w:rsidRPr="00142275" w:rsidRDefault="00E60083" w:rsidP="009B0351">
      <w:pPr>
        <w:spacing w:line="360" w:lineRule="auto"/>
        <w:ind w:firstLine="360"/>
        <w:jc w:val="both"/>
        <w:rPr>
          <w:bCs/>
          <w:sz w:val="24"/>
          <w:szCs w:val="24"/>
          <w:lang w:val="hy-AM"/>
        </w:rPr>
      </w:pPr>
      <w:r w:rsidRPr="00142275">
        <w:rPr>
          <w:bCs/>
          <w:sz w:val="24"/>
          <w:szCs w:val="24"/>
          <w:lang w:val="hy-AM"/>
        </w:rPr>
        <w:lastRenderedPageBreak/>
        <w:t>Ռիսկերի կառավարման գործընթացում Տեսչական մարմինը առնչվում է 3 հիմնական խնդիրների</w:t>
      </w:r>
      <w:r w:rsidRPr="00142275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</w:p>
    <w:p w14:paraId="5673349A" w14:textId="77777777" w:rsidR="00E60083" w:rsidRPr="00142275" w:rsidRDefault="00E60083" w:rsidP="009B0351">
      <w:pPr>
        <w:spacing w:line="360" w:lineRule="auto"/>
        <w:ind w:firstLine="360"/>
        <w:jc w:val="both"/>
        <w:rPr>
          <w:bCs/>
          <w:sz w:val="24"/>
          <w:szCs w:val="24"/>
          <w:lang w:val="hy-AM"/>
        </w:rPr>
      </w:pPr>
      <w:r w:rsidRPr="00142275">
        <w:rPr>
          <w:rFonts w:cs="Sylfaen"/>
          <w:sz w:val="24"/>
          <w:szCs w:val="24"/>
          <w:lang w:val="hy-AM" w:eastAsia="en-GB"/>
        </w:rPr>
        <w:t>1</w:t>
      </w:r>
      <w:r w:rsidRPr="00142275">
        <w:rPr>
          <w:rFonts w:ascii="MS Mincho" w:eastAsia="MS Mincho" w:hAnsi="MS Mincho" w:cs="MS Mincho" w:hint="eastAsia"/>
          <w:sz w:val="24"/>
          <w:szCs w:val="24"/>
          <w:lang w:val="hy-AM" w:eastAsia="en-GB"/>
        </w:rPr>
        <w:t>․</w:t>
      </w:r>
      <w:r w:rsidRPr="00142275">
        <w:rPr>
          <w:rFonts w:cs="Sylfaen"/>
          <w:sz w:val="24"/>
          <w:szCs w:val="24"/>
          <w:lang w:val="hy-AM" w:eastAsia="en-GB"/>
        </w:rPr>
        <w:t xml:space="preserve"> </w:t>
      </w:r>
      <w:r w:rsidRPr="00142275">
        <w:rPr>
          <w:rFonts w:cs="Sylfaen"/>
          <w:i/>
          <w:sz w:val="24"/>
          <w:szCs w:val="24"/>
          <w:lang w:val="hy-AM" w:eastAsia="en-GB"/>
        </w:rPr>
        <w:t xml:space="preserve">Տեսչական մարմնի վերահսկողության ոլորտում գործունեություն իրականացնող տնտեսավարող սուբյեկտների վերաբերյալ  տեղեկատվական բազայի </w:t>
      </w:r>
      <w:r w:rsidRPr="00142275">
        <w:rPr>
          <w:bCs/>
          <w:i/>
          <w:sz w:val="24"/>
          <w:szCs w:val="24"/>
          <w:lang w:val="hy-AM"/>
        </w:rPr>
        <w:t>(այսուհետ՝ Բազա) բացակայություն</w:t>
      </w:r>
      <w:r w:rsidRPr="00142275">
        <w:rPr>
          <w:rFonts w:ascii="MS Mincho" w:eastAsia="MS Mincho" w:hAnsi="MS Mincho" w:cs="MS Mincho" w:hint="eastAsia"/>
          <w:bCs/>
          <w:i/>
          <w:sz w:val="24"/>
          <w:szCs w:val="24"/>
          <w:lang w:val="hy-AM"/>
        </w:rPr>
        <w:t>․</w:t>
      </w:r>
    </w:p>
    <w:p w14:paraId="1CB5D383" w14:textId="77777777" w:rsidR="00E60083" w:rsidRPr="00142275" w:rsidRDefault="00E60083" w:rsidP="009B0351">
      <w:pPr>
        <w:spacing w:line="360" w:lineRule="auto"/>
        <w:ind w:firstLine="360"/>
        <w:jc w:val="both"/>
        <w:rPr>
          <w:bCs/>
          <w:sz w:val="24"/>
          <w:szCs w:val="24"/>
          <w:lang w:val="hy-AM"/>
        </w:rPr>
      </w:pPr>
      <w:r w:rsidRPr="00142275">
        <w:rPr>
          <w:bCs/>
          <w:sz w:val="24"/>
          <w:szCs w:val="24"/>
          <w:lang w:val="hy-AM"/>
        </w:rPr>
        <w:t>Տնտեսավարող սուբյեկտների տվյալների պահպանման, դինամիկ փոփոխության և Հայաստանի Հանրապետության կառավարության 2019 թվականի  նոյեմբերի 28-ի  N 1687-Ն որոշման համաձայն (այսուհետ՝ Մեթոդաբանություն) ռիսկայնության գնահատման գործընթացը թվայնացված չէ։ Տեսչական մարմնում դեռևս ներդրված չէ տվյալների բազայի ապահովման ծրագրային համակարգ,  անհրաժեշտություն է դառնում Բազայի ծրագրային համակարգի ներդրումը, որտեղ մեկ տնտեսավարողի վերաբերյալ տեղեկատվությունը ամբողջական կներառվի մեկ բաղադրիչում։</w:t>
      </w:r>
    </w:p>
    <w:p w14:paraId="067FFAB9" w14:textId="77777777" w:rsidR="00E60083" w:rsidRPr="00142275" w:rsidRDefault="00E60083" w:rsidP="009B0351">
      <w:pPr>
        <w:spacing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2</w:t>
      </w:r>
      <w:r w:rsidRPr="00142275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142275">
        <w:rPr>
          <w:sz w:val="24"/>
          <w:szCs w:val="24"/>
          <w:lang w:val="hy-AM"/>
        </w:rPr>
        <w:t xml:space="preserve"> </w:t>
      </w:r>
      <w:r w:rsidRPr="00142275">
        <w:rPr>
          <w:sz w:val="24"/>
          <w:szCs w:val="24"/>
          <w:lang w:val="hy-AM"/>
        </w:rPr>
        <w:tab/>
      </w:r>
      <w:r w:rsidRPr="00142275">
        <w:rPr>
          <w:i/>
          <w:sz w:val="24"/>
          <w:szCs w:val="24"/>
          <w:lang w:val="hy-AM"/>
        </w:rPr>
        <w:t>Սննդի շղթայում ընդգրկված սննդի շղթայի օպերատորների գրանցում</w:t>
      </w:r>
      <w:r w:rsidRPr="00142275">
        <w:rPr>
          <w:rFonts w:ascii="MS Mincho" w:eastAsia="MS Mincho" w:hAnsi="MS Mincho" w:cs="MS Mincho" w:hint="eastAsia"/>
          <w:i/>
          <w:sz w:val="24"/>
          <w:szCs w:val="24"/>
          <w:lang w:val="hy-AM"/>
        </w:rPr>
        <w:t>․</w:t>
      </w:r>
    </w:p>
    <w:p w14:paraId="76C22C2C" w14:textId="77777777" w:rsidR="00E60083" w:rsidRPr="00142275" w:rsidRDefault="00E60083" w:rsidP="009B0351">
      <w:pPr>
        <w:spacing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Բազայում տ</w:t>
      </w:r>
      <w:r w:rsidRPr="00142275">
        <w:rPr>
          <w:bCs/>
          <w:sz w:val="24"/>
          <w:szCs w:val="24"/>
          <w:lang w:val="hy-AM"/>
        </w:rPr>
        <w:t>նտեսավարողների գործունեության վերաբերյալ տեղեկատվությունը ձևավորող բաղադրիչներից</w:t>
      </w:r>
      <w:r w:rsidRPr="00142275">
        <w:rPr>
          <w:sz w:val="24"/>
          <w:szCs w:val="24"/>
          <w:lang w:val="hy-AM"/>
        </w:rPr>
        <w:t xml:space="preserve"> է </w:t>
      </w:r>
      <w:r w:rsidRPr="00142275">
        <w:rPr>
          <w:rFonts w:cs="Sylfaen"/>
          <w:sz w:val="24"/>
          <w:szCs w:val="24"/>
          <w:lang w:val="hy-AM" w:eastAsia="en-GB"/>
        </w:rPr>
        <w:t>տնտեսավարողի կողմից որպես սննդի շղթայի օպերատոր գրանցվելու հայտը՝ համաձայն  «Սննդամթերքի անվտանգության մասին</w:t>
      </w:r>
      <w:r w:rsidRPr="00142275">
        <w:rPr>
          <w:rFonts w:cs="Calibri"/>
          <w:sz w:val="24"/>
          <w:szCs w:val="24"/>
          <w:lang w:val="hy-AM" w:eastAsia="en-GB"/>
        </w:rPr>
        <w:t xml:space="preserve">» </w:t>
      </w:r>
      <w:r w:rsidRPr="00142275">
        <w:rPr>
          <w:bCs/>
          <w:sz w:val="24"/>
          <w:szCs w:val="24"/>
          <w:lang w:val="hy-AM"/>
        </w:rPr>
        <w:t>Հայաստանի Հանրապետության</w:t>
      </w:r>
      <w:r w:rsidRPr="00142275">
        <w:rPr>
          <w:rFonts w:cs="Calibri"/>
          <w:sz w:val="24"/>
          <w:szCs w:val="24"/>
          <w:lang w:val="hy-AM" w:eastAsia="en-GB"/>
        </w:rPr>
        <w:t xml:space="preserve"> օրենքի </w:t>
      </w:r>
      <w:r w:rsidRPr="00142275">
        <w:rPr>
          <w:bCs/>
          <w:sz w:val="24"/>
          <w:szCs w:val="24"/>
          <w:lang w:val="hy-AM"/>
        </w:rPr>
        <w:t xml:space="preserve">(այսուհետ՝ Օրենք) </w:t>
      </w:r>
      <w:r w:rsidRPr="00142275">
        <w:rPr>
          <w:rFonts w:cs="Calibri"/>
          <w:sz w:val="24"/>
          <w:szCs w:val="24"/>
          <w:lang w:val="hy-AM" w:eastAsia="en-GB"/>
        </w:rPr>
        <w:t xml:space="preserve">17-րդ հոդվածի։ </w:t>
      </w:r>
      <w:r w:rsidRPr="00142275">
        <w:rPr>
          <w:bCs/>
          <w:sz w:val="24"/>
          <w:szCs w:val="24"/>
          <w:lang w:val="hy-AM"/>
        </w:rPr>
        <w:t>Սակայն այս պահանջը լիարժեք չի կիրառվում տնտեսավարողների կողմից և Տ</w:t>
      </w:r>
      <w:r w:rsidRPr="00142275">
        <w:rPr>
          <w:sz w:val="24"/>
          <w:szCs w:val="24"/>
          <w:lang w:val="hy-AM"/>
        </w:rPr>
        <w:t>եսչական մարմնի վերահսկողության ոլորտում գործունեություն իրականացնող տնտեսավարող սուբյեկտների վերաբերյալ ամբողջական և հավաստի տվյալների բազա ունենալու նպատակով անհրաժեշտություն է առաջանում ապահովել Օրենքի 17-րդ հոդվածի լիարժեք կիրարկումը՝ պարտավորեցնելով տնտեսավարողներին իրենց գործունեության սկսման, փոփոխության վերաբերյալ տեղեկատվությ</w:t>
      </w:r>
      <w:r>
        <w:rPr>
          <w:sz w:val="24"/>
          <w:szCs w:val="24"/>
          <w:lang w:val="hy-AM"/>
        </w:rPr>
        <w:t>ու</w:t>
      </w:r>
      <w:r w:rsidRPr="00142275">
        <w:rPr>
          <w:sz w:val="24"/>
          <w:szCs w:val="24"/>
          <w:lang w:val="hy-AM"/>
        </w:rPr>
        <w:t xml:space="preserve">ն </w:t>
      </w:r>
      <w:r>
        <w:rPr>
          <w:sz w:val="24"/>
          <w:szCs w:val="24"/>
          <w:lang w:val="hy-AM"/>
        </w:rPr>
        <w:t>տրամադրել</w:t>
      </w:r>
      <w:r w:rsidRPr="00142275">
        <w:rPr>
          <w:sz w:val="24"/>
          <w:szCs w:val="24"/>
          <w:lang w:val="hy-AM"/>
        </w:rPr>
        <w:t xml:space="preserve"> Տեսչական մարմ</w:t>
      </w:r>
      <w:r>
        <w:rPr>
          <w:sz w:val="24"/>
          <w:szCs w:val="24"/>
          <w:lang w:val="hy-AM"/>
        </w:rPr>
        <w:t>նին</w:t>
      </w:r>
      <w:r w:rsidRPr="00142275">
        <w:rPr>
          <w:sz w:val="24"/>
          <w:szCs w:val="24"/>
          <w:lang w:val="hy-AM"/>
        </w:rPr>
        <w:t>։  Անհրաժեշտ է ներդնել տնտեսավարող սուբյեկտների գործունեության վերաբերյալ Տեսչական մարմ</w:t>
      </w:r>
      <w:r>
        <w:rPr>
          <w:sz w:val="24"/>
          <w:szCs w:val="24"/>
          <w:lang w:val="hy-AM"/>
        </w:rPr>
        <w:t>նին տրամադրվող</w:t>
      </w:r>
      <w:r w:rsidRPr="00142275">
        <w:rPr>
          <w:sz w:val="24"/>
          <w:szCs w:val="24"/>
          <w:lang w:val="hy-AM"/>
        </w:rPr>
        <w:t xml:space="preserve"> հաշվետվողականության մեխանիզմ։ </w:t>
      </w:r>
    </w:p>
    <w:p w14:paraId="12259131" w14:textId="77777777" w:rsidR="00E60083" w:rsidRPr="00142275" w:rsidRDefault="00E60083" w:rsidP="009B0351">
      <w:pPr>
        <w:spacing w:line="360" w:lineRule="auto"/>
        <w:ind w:firstLine="360"/>
        <w:jc w:val="both"/>
        <w:rPr>
          <w:i/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lastRenderedPageBreak/>
        <w:t>3</w:t>
      </w:r>
      <w:r w:rsidRPr="00142275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142275">
        <w:rPr>
          <w:sz w:val="24"/>
          <w:szCs w:val="24"/>
          <w:lang w:val="hy-AM"/>
        </w:rPr>
        <w:t xml:space="preserve"> </w:t>
      </w:r>
      <w:r w:rsidRPr="00142275">
        <w:rPr>
          <w:i/>
          <w:sz w:val="24"/>
          <w:szCs w:val="24"/>
          <w:lang w:val="hy-AM"/>
        </w:rPr>
        <w:t>Սննդի շղթայի օպերատորների վերաբերյալ տեղեկատվության ամբողջականություն</w:t>
      </w:r>
      <w:r w:rsidRPr="00142275">
        <w:rPr>
          <w:rFonts w:ascii="MS Mincho" w:eastAsia="MS Mincho" w:hAnsi="MS Mincho" w:cs="MS Mincho" w:hint="eastAsia"/>
          <w:i/>
          <w:sz w:val="24"/>
          <w:szCs w:val="24"/>
          <w:lang w:val="hy-AM"/>
        </w:rPr>
        <w:t>․</w:t>
      </w:r>
    </w:p>
    <w:p w14:paraId="463FCC5B" w14:textId="77777777" w:rsidR="00E60083" w:rsidRDefault="00E60083" w:rsidP="009B0351">
      <w:pPr>
        <w:spacing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Ռիսկի կառավարում իրականացնելու համար հարկավոր է նաև տիրապետել    սննդի շղթայի օպերատորների գրանցման, գործունեության ոլորտի փոփոխության, մասնաճյուղերի, տարածքների չափերի, արտադրված սննդատեսակների ծավալի/քանակի, տեսականու, որակի  կառավարման համակարգերի վերաբերյալ տեղեկատվությանը, գնահատել նաև նպատակային սպառողների շրջանակը, որոնք</w:t>
      </w:r>
      <w:r>
        <w:rPr>
          <w:sz w:val="24"/>
          <w:szCs w:val="24"/>
          <w:lang w:val="hy-AM"/>
        </w:rPr>
        <w:t>,</w:t>
      </w:r>
      <w:r w:rsidRPr="00142275">
        <w:rPr>
          <w:sz w:val="24"/>
          <w:szCs w:val="24"/>
          <w:lang w:val="hy-AM"/>
        </w:rPr>
        <w:t xml:space="preserve"> ըստ էության</w:t>
      </w:r>
      <w:r>
        <w:rPr>
          <w:sz w:val="24"/>
          <w:szCs w:val="24"/>
          <w:lang w:val="hy-AM"/>
        </w:rPr>
        <w:t>,</w:t>
      </w:r>
      <w:r w:rsidRPr="00142275">
        <w:rPr>
          <w:sz w:val="24"/>
          <w:szCs w:val="24"/>
          <w:lang w:val="hy-AM"/>
        </w:rPr>
        <w:t xml:space="preserve"> տնտեսավարող սուբյեկտների ռիսկայնության գնահատման գործընթացում որոշիչ դեր ունեցող բաղադրիչներից են, սակայն  Օրենքի 17-րդ հոդվածով պահանջվող տեղեկատվությունը սահմանափակ է, անհրաժեշտ է իրականացնել օրենսդրական փոփոխություն կամ մշակել պետական մարմիններից /որոնք տիրապետում են նման տեղեկատվության</w:t>
      </w:r>
      <w:r>
        <w:rPr>
          <w:sz w:val="24"/>
          <w:szCs w:val="24"/>
          <w:lang w:val="hy-AM"/>
        </w:rPr>
        <w:t>ը</w:t>
      </w:r>
      <w:r w:rsidRPr="00142275">
        <w:rPr>
          <w:sz w:val="24"/>
          <w:szCs w:val="24"/>
          <w:lang w:val="hy-AM"/>
        </w:rPr>
        <w:t>/ տվյալ տեղեկատվության ստացման ընթացակարգեր</w:t>
      </w:r>
      <w:r>
        <w:rPr>
          <w:sz w:val="24"/>
          <w:szCs w:val="24"/>
          <w:lang w:val="hy-AM"/>
        </w:rPr>
        <w:t>ը</w:t>
      </w:r>
      <w:r w:rsidRPr="00142275">
        <w:rPr>
          <w:sz w:val="24"/>
          <w:szCs w:val="24"/>
          <w:lang w:val="hy-AM"/>
        </w:rPr>
        <w:t>:</w:t>
      </w:r>
    </w:p>
    <w:p w14:paraId="188FAACF" w14:textId="63FEAD51" w:rsidR="00E60083" w:rsidRPr="009D413C" w:rsidRDefault="00E60083" w:rsidP="00D932DD">
      <w:pPr>
        <w:pStyle w:val="Heading1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20" w:name="_Toc214617112"/>
      <w:r w:rsidRPr="009D413C">
        <w:rPr>
          <w:rFonts w:ascii="GHEA Grapalat" w:hAnsi="GHEA Grapalat"/>
          <w:b/>
          <w:bCs/>
          <w:sz w:val="24"/>
          <w:szCs w:val="24"/>
          <w:lang w:val="hy-AM"/>
        </w:rPr>
        <w:t>ՏԵՍՉԱԿԱՆ ՄԱՐՄՆԻ ԿՈՂՄԻՑ ԻՐԱԿԱՆԱՑՎՈՂ ՊԵՏԱԿԱՆ</w:t>
      </w:r>
      <w:r w:rsidR="00D932D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413C">
        <w:rPr>
          <w:rFonts w:ascii="GHEA Grapalat" w:hAnsi="GHEA Grapalat"/>
          <w:b/>
          <w:bCs/>
          <w:sz w:val="24"/>
          <w:szCs w:val="24"/>
          <w:lang w:val="hy-AM"/>
        </w:rPr>
        <w:t>ՎԵՐԱՀՍԿՈՂՈՒԹՅՈՒՆ</w:t>
      </w:r>
      <w:r w:rsidR="00D932DD">
        <w:rPr>
          <w:rFonts w:ascii="GHEA Grapalat" w:hAnsi="GHEA Grapalat"/>
          <w:b/>
          <w:bCs/>
          <w:sz w:val="24"/>
          <w:szCs w:val="24"/>
          <w:lang w:val="hy-AM"/>
        </w:rPr>
        <w:t>Ն</w:t>
      </w:r>
      <w:r w:rsidRPr="009D413C">
        <w:rPr>
          <w:rFonts w:ascii="GHEA Grapalat" w:hAnsi="GHEA Grapalat"/>
          <w:b/>
          <w:bCs/>
          <w:sz w:val="24"/>
          <w:szCs w:val="24"/>
          <w:lang w:val="hy-AM"/>
        </w:rPr>
        <w:t xml:space="preserve"> ԱՌԱՎԵԼ ԱՐԴՅՈՒՆԱՎԵՏ ԿԱԶՄԱԿԵՐՊԵԼՈՒ ԳՈՐԾԻՔԱԿԱԶՄ</w:t>
      </w:r>
      <w:bookmarkEnd w:id="20"/>
      <w:r w:rsidRPr="009D413C">
        <w:rPr>
          <w:rFonts w:ascii="GHEA Grapalat" w:hAnsi="GHEA Grapalat"/>
          <w:b/>
          <w:bCs/>
          <w:sz w:val="24"/>
          <w:szCs w:val="24"/>
          <w:lang w:val="hy-AM"/>
        </w:rPr>
        <w:t>Ը</w:t>
      </w:r>
    </w:p>
    <w:p w14:paraId="5A988251" w14:textId="77777777" w:rsidR="00E60083" w:rsidRPr="003425B4" w:rsidRDefault="00E60083" w:rsidP="009B0351">
      <w:pPr>
        <w:spacing w:line="360" w:lineRule="auto"/>
        <w:ind w:firstLine="360"/>
        <w:jc w:val="both"/>
        <w:rPr>
          <w:rFonts w:eastAsia="MS Mincho" w:cs="MS Mincho"/>
          <w:bCs/>
          <w:sz w:val="24"/>
          <w:szCs w:val="24"/>
          <w:lang w:val="hy-AM"/>
        </w:rPr>
      </w:pPr>
      <w:r w:rsidRPr="00142275">
        <w:rPr>
          <w:bCs/>
          <w:sz w:val="24"/>
          <w:szCs w:val="24"/>
          <w:lang w:val="hy-AM"/>
        </w:rPr>
        <w:t>1</w:t>
      </w:r>
      <w:r w:rsidRPr="00142275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  <w:r w:rsidRPr="00142275">
        <w:rPr>
          <w:rFonts w:eastAsia="MS Mincho" w:cs="MS Mincho"/>
          <w:bCs/>
          <w:sz w:val="24"/>
          <w:szCs w:val="24"/>
          <w:lang w:val="hy-AM"/>
        </w:rPr>
        <w:t xml:space="preserve"> </w:t>
      </w:r>
      <w:bookmarkEnd w:id="17"/>
      <w:r w:rsidRPr="00142275">
        <w:rPr>
          <w:rFonts w:eastAsia="MS Mincho" w:cs="MS Mincho"/>
          <w:bCs/>
          <w:sz w:val="24"/>
          <w:szCs w:val="24"/>
          <w:lang w:val="hy-AM"/>
        </w:rPr>
        <w:t xml:space="preserve"> Կենդանական ծագման սննդամթերք Ե</w:t>
      </w:r>
      <w:r>
        <w:rPr>
          <w:rFonts w:eastAsia="MS Mincho" w:cs="MS Mincho"/>
          <w:bCs/>
          <w:sz w:val="24"/>
          <w:szCs w:val="24"/>
          <w:lang w:val="hy-AM"/>
        </w:rPr>
        <w:t>Ա</w:t>
      </w:r>
      <w:r w:rsidRPr="00142275">
        <w:rPr>
          <w:rFonts w:eastAsia="MS Mincho" w:cs="MS Mincho"/>
          <w:bCs/>
          <w:sz w:val="24"/>
          <w:szCs w:val="24"/>
          <w:lang w:val="hy-AM"/>
        </w:rPr>
        <w:t xml:space="preserve">ՏՄ անդամ երկրներ  </w:t>
      </w:r>
      <w:r>
        <w:rPr>
          <w:rFonts w:eastAsia="MS Mincho" w:cs="MS Mincho"/>
          <w:bCs/>
          <w:sz w:val="24"/>
          <w:szCs w:val="24"/>
          <w:lang w:val="hy-AM"/>
        </w:rPr>
        <w:t xml:space="preserve"> </w:t>
      </w:r>
      <w:r w:rsidRPr="00142275">
        <w:rPr>
          <w:rFonts w:eastAsia="MS Mincho" w:cs="MS Mincho"/>
          <w:bCs/>
          <w:sz w:val="24"/>
          <w:szCs w:val="24"/>
          <w:lang w:val="hy-AM"/>
        </w:rPr>
        <w:t>արտահանելու դեպքում տնտես</w:t>
      </w:r>
      <w:r>
        <w:rPr>
          <w:rFonts w:eastAsia="MS Mincho" w:cs="MS Mincho"/>
          <w:bCs/>
          <w:sz w:val="24"/>
          <w:szCs w:val="24"/>
          <w:lang w:val="hy-AM"/>
        </w:rPr>
        <w:t>ա</w:t>
      </w:r>
      <w:r w:rsidRPr="00142275">
        <w:rPr>
          <w:rFonts w:eastAsia="MS Mincho" w:cs="MS Mincho"/>
          <w:bCs/>
          <w:sz w:val="24"/>
          <w:szCs w:val="24"/>
          <w:lang w:val="hy-AM"/>
        </w:rPr>
        <w:t>վարողները գրանցվում են Եվրասիական տնտեսական միության անդամ մի պետությունից Եվրասիական տնտեսական միության անդամ մյուս պետություն փոխադրվող՝ հսկման ենթակա ապրանքների արտադրություն, վերամշակում և (կամ) պահպանում իրականացնող կազմակերպությունների և անձանց ՀՀ ռեեստրում, սակայն գործունեությունը դադարեցնելու կամ ոլորտը փոխելու դեպքում գրանցումից դուրս չեն գալիս, ինչի արդյունքում ունենում ենք ոչ ստույգ տվյալներ կենդանական ծագման սննդամթերքի արտահանմամբ զբաղվող տնտես</w:t>
      </w:r>
      <w:r>
        <w:rPr>
          <w:rFonts w:eastAsia="MS Mincho" w:cs="MS Mincho"/>
          <w:bCs/>
          <w:sz w:val="24"/>
          <w:szCs w:val="24"/>
          <w:lang w:val="hy-AM"/>
        </w:rPr>
        <w:t>ա</w:t>
      </w:r>
      <w:r w:rsidRPr="00142275">
        <w:rPr>
          <w:rFonts w:eastAsia="MS Mincho" w:cs="MS Mincho"/>
          <w:bCs/>
          <w:sz w:val="24"/>
          <w:szCs w:val="24"/>
          <w:lang w:val="hy-AM"/>
        </w:rPr>
        <w:t>վարողների վերաբերյալ։ Նախատեսվում է ներկայացնել օրեն</w:t>
      </w:r>
      <w:r>
        <w:rPr>
          <w:rFonts w:eastAsia="MS Mincho" w:cs="MS Mincho"/>
          <w:bCs/>
          <w:sz w:val="24"/>
          <w:szCs w:val="24"/>
          <w:lang w:val="hy-AM"/>
        </w:rPr>
        <w:t>ս</w:t>
      </w:r>
      <w:r w:rsidRPr="00142275">
        <w:rPr>
          <w:rFonts w:eastAsia="MS Mincho" w:cs="MS Mincho"/>
          <w:bCs/>
          <w:sz w:val="24"/>
          <w:szCs w:val="24"/>
          <w:lang w:val="hy-AM"/>
        </w:rPr>
        <w:t>դրական փոփոխության առաջարկություն ՀՀ ռեեստրում գրանցված տնտեսավարողների գործունեության և կարգավիճակի  փոփոխության դեպքում ռեեստրում համապատասխան փոփոխությ</w:t>
      </w:r>
      <w:r>
        <w:rPr>
          <w:rFonts w:eastAsia="MS Mincho" w:cs="MS Mincho"/>
          <w:bCs/>
          <w:sz w:val="24"/>
          <w:szCs w:val="24"/>
          <w:lang w:val="hy-AM"/>
        </w:rPr>
        <w:t>ու</w:t>
      </w:r>
      <w:r w:rsidRPr="00142275">
        <w:rPr>
          <w:rFonts w:eastAsia="MS Mincho" w:cs="MS Mincho"/>
          <w:bCs/>
          <w:sz w:val="24"/>
          <w:szCs w:val="24"/>
          <w:lang w:val="hy-AM"/>
        </w:rPr>
        <w:t>ն իրականաց</w:t>
      </w:r>
      <w:r>
        <w:rPr>
          <w:rFonts w:eastAsia="MS Mincho" w:cs="MS Mincho"/>
          <w:bCs/>
          <w:sz w:val="24"/>
          <w:szCs w:val="24"/>
          <w:lang w:val="hy-AM"/>
        </w:rPr>
        <w:t>նելու համար</w:t>
      </w:r>
      <w:r w:rsidRPr="00142275">
        <w:rPr>
          <w:rFonts w:eastAsia="MS Mincho" w:cs="MS Mincho"/>
          <w:bCs/>
          <w:sz w:val="24"/>
          <w:szCs w:val="24"/>
          <w:lang w:val="hy-AM"/>
        </w:rPr>
        <w:t xml:space="preserve"> </w:t>
      </w:r>
      <w:r>
        <w:rPr>
          <w:rFonts w:eastAsia="MS Mincho" w:cs="MS Mincho"/>
          <w:bCs/>
          <w:sz w:val="24"/>
          <w:szCs w:val="24"/>
          <w:lang w:val="hy-AM"/>
        </w:rPr>
        <w:t>։</w:t>
      </w:r>
    </w:p>
    <w:p w14:paraId="27CC4354" w14:textId="77777777" w:rsidR="00E60083" w:rsidRPr="00D46FB0" w:rsidRDefault="00E60083" w:rsidP="009B0351">
      <w:pPr>
        <w:spacing w:after="0" w:line="360" w:lineRule="auto"/>
        <w:ind w:firstLine="360"/>
        <w:jc w:val="both"/>
        <w:rPr>
          <w:rFonts w:eastAsia="Calibri" w:cs="GHEA Grapalat"/>
          <w:bCs/>
          <w:sz w:val="24"/>
          <w:szCs w:val="24"/>
          <w:lang w:val="hy-AM"/>
        </w:rPr>
      </w:pPr>
      <w:r>
        <w:rPr>
          <w:rFonts w:eastAsia="Calibri" w:cs="GHEA Grapalat"/>
          <w:bCs/>
          <w:sz w:val="24"/>
          <w:szCs w:val="24"/>
          <w:lang w:val="hy-AM"/>
        </w:rPr>
        <w:t>2</w:t>
      </w:r>
      <w:r w:rsidRPr="00D46FB0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  <w:r w:rsidRPr="00D46FB0">
        <w:rPr>
          <w:rFonts w:eastAsia="Calibri" w:cs="GHEA Grapalat"/>
          <w:bCs/>
          <w:sz w:val="24"/>
          <w:szCs w:val="24"/>
          <w:lang w:val="hy-AM"/>
        </w:rPr>
        <w:t xml:space="preserve"> «ՀՀ-ում ստուգումների կազմակերպման և անցկացման մասին» օրենքի վերաբերյալ</w:t>
      </w:r>
      <w:r w:rsidRPr="00D46FB0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</w:p>
    <w:p w14:paraId="623FC88D" w14:textId="77777777" w:rsidR="00E60083" w:rsidRPr="00D46FB0" w:rsidRDefault="00E60083" w:rsidP="009B0351">
      <w:pPr>
        <w:spacing w:after="0" w:line="360" w:lineRule="auto"/>
        <w:ind w:firstLine="360"/>
        <w:jc w:val="both"/>
        <w:rPr>
          <w:rFonts w:ascii="Cambria Math" w:eastAsia="MS Mincho" w:hAnsi="Cambria Math" w:cs="MS Mincho"/>
          <w:bCs/>
          <w:sz w:val="24"/>
          <w:szCs w:val="24"/>
          <w:lang w:val="hy-AM"/>
        </w:rPr>
      </w:pPr>
      <w:r w:rsidRPr="00D46FB0">
        <w:rPr>
          <w:rFonts w:eastAsia="Calibri" w:cs="GHEA Grapalat"/>
          <w:bCs/>
          <w:sz w:val="24"/>
          <w:szCs w:val="24"/>
          <w:lang w:val="hy-AM"/>
        </w:rPr>
        <w:lastRenderedPageBreak/>
        <w:t>1)</w:t>
      </w:r>
      <w:r w:rsidRPr="00D46FB0">
        <w:rPr>
          <w:rFonts w:eastAsia="Calibri" w:cs="GHEA Grapalat"/>
          <w:bCs/>
          <w:sz w:val="24"/>
          <w:szCs w:val="24"/>
          <w:lang w:val="hy-AM"/>
        </w:rPr>
        <w:tab/>
        <w:t>օրենքի 4-րդ հոդվածի 3</w:t>
      </w:r>
      <w:r w:rsidRPr="00D46FB0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  <w:r w:rsidRPr="00D46FB0">
        <w:rPr>
          <w:rFonts w:eastAsia="Calibri" w:cs="GHEA Grapalat"/>
          <w:bCs/>
          <w:sz w:val="24"/>
          <w:szCs w:val="24"/>
          <w:lang w:val="hy-AM"/>
        </w:rPr>
        <w:t xml:space="preserve">1 մասի 1-9-րդ կետերով նախատեսված դեպքերում անցկացվող ստուգումների ընթացքում պարզաբանվում են միայն այն հարցերը, որոնք հիմք են հանդիսացել  ստուգումներն իրականացնելու համար, սակայն ստուգման իրականացման ժամանակ տեսուչները տեսնում են նաև այլ խախտումներ և իրավասու չեն արձանագրելու դրանք։ Ուստի </w:t>
      </w:r>
      <w:bookmarkStart w:id="21" w:name="_Hlk214637614"/>
      <w:r w:rsidRPr="00D46FB0">
        <w:rPr>
          <w:rFonts w:eastAsia="Calibri" w:cs="GHEA Grapalat"/>
          <w:bCs/>
          <w:sz w:val="24"/>
          <w:szCs w:val="24"/>
          <w:lang w:val="hy-AM"/>
        </w:rPr>
        <w:t>անհրաժեշտ է համապատասխան լիազորություն սահմանել ստուգում իրականացնող տեսուչների համար, ինչպես նաև սննդային գործոնով պայմանավորված աղիքային վարակիչ հիվանդությունների և թունավորումների դեպքերի արձանագրման ժամանակ</w:t>
      </w:r>
      <w:r>
        <w:rPr>
          <w:rFonts w:eastAsia="Calibri" w:cs="GHEA Grapalat"/>
          <w:bCs/>
          <w:sz w:val="24"/>
          <w:szCs w:val="24"/>
          <w:lang w:val="hy-AM"/>
        </w:rPr>
        <w:t>,</w:t>
      </w:r>
      <w:r w:rsidRPr="00D46FB0">
        <w:rPr>
          <w:rFonts w:eastAsia="Calibri" w:cs="GHEA Grapalat"/>
          <w:bCs/>
          <w:sz w:val="24"/>
          <w:szCs w:val="24"/>
          <w:lang w:val="hy-AM"/>
        </w:rPr>
        <w:t xml:space="preserve"> ժամկետանց սննդամթերքի իրացման հիմնավոր փաստերի առկայության դեպքում լիազորություն սահմանել արագ արձագանքման վերահսկողական գործառույթը ծառայողական վկայականի հիման վրա իրականացնելու </w:t>
      </w:r>
      <w:r>
        <w:rPr>
          <w:rFonts w:eastAsia="Calibri" w:cs="GHEA Grapalat"/>
          <w:bCs/>
          <w:sz w:val="24"/>
          <w:szCs w:val="24"/>
          <w:lang w:val="hy-AM"/>
        </w:rPr>
        <w:t xml:space="preserve">համար </w:t>
      </w:r>
      <w:r w:rsidRPr="00D46FB0">
        <w:rPr>
          <w:rFonts w:ascii="Cambria Math" w:eastAsia="Calibri" w:hAnsi="Cambria Math" w:cs="GHEA Grapalat"/>
          <w:bCs/>
          <w:sz w:val="24"/>
          <w:szCs w:val="24"/>
          <w:lang w:val="hy-AM"/>
        </w:rPr>
        <w:t>․</w:t>
      </w:r>
    </w:p>
    <w:bookmarkEnd w:id="21"/>
    <w:p w14:paraId="43FDBDA9" w14:textId="77777777" w:rsidR="00E60083" w:rsidRPr="00D46FB0" w:rsidRDefault="00E60083" w:rsidP="009B0351">
      <w:pPr>
        <w:spacing w:after="0" w:line="360" w:lineRule="auto"/>
        <w:ind w:firstLine="360"/>
        <w:jc w:val="both"/>
        <w:rPr>
          <w:rFonts w:eastAsia="MS Mincho" w:cs="MS Mincho"/>
          <w:bCs/>
          <w:sz w:val="24"/>
          <w:szCs w:val="24"/>
          <w:lang w:val="hy-AM"/>
        </w:rPr>
      </w:pPr>
      <w:r w:rsidRPr="00D46FB0">
        <w:rPr>
          <w:rFonts w:eastAsia="Calibri" w:cs="GHEA Grapalat"/>
          <w:bCs/>
          <w:sz w:val="24"/>
          <w:szCs w:val="24"/>
          <w:lang w:val="hy-AM"/>
        </w:rPr>
        <w:t>2)</w:t>
      </w:r>
      <w:r w:rsidRPr="00D46FB0">
        <w:rPr>
          <w:rFonts w:eastAsia="Calibri" w:cs="GHEA Grapalat"/>
          <w:bCs/>
          <w:sz w:val="24"/>
          <w:szCs w:val="24"/>
          <w:lang w:val="hy-AM"/>
        </w:rPr>
        <w:tab/>
        <w:t>օրենքի 3-րդ հոդվածի 2-րդ մասից «դրանք տրամադրողի տվյալները» հանել, քանի որ բողոք ներկայացնող անձինք խուսափում են ներկայացնել իրենց տվյալները</w:t>
      </w:r>
      <w:r w:rsidRPr="00D46FB0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</w:p>
    <w:p w14:paraId="7861E092" w14:textId="77777777" w:rsidR="00E60083" w:rsidRPr="00D46FB0" w:rsidRDefault="00E60083" w:rsidP="009B0351">
      <w:pPr>
        <w:spacing w:after="0" w:line="360" w:lineRule="auto"/>
        <w:ind w:firstLine="360"/>
        <w:jc w:val="both"/>
        <w:rPr>
          <w:rFonts w:eastAsia="MS Mincho" w:cs="MS Mincho"/>
          <w:bCs/>
          <w:sz w:val="24"/>
          <w:szCs w:val="24"/>
          <w:lang w:val="hy-AM"/>
        </w:rPr>
      </w:pPr>
      <w:r w:rsidRPr="00D46FB0">
        <w:rPr>
          <w:rFonts w:eastAsia="MS Mincho" w:cs="MS Mincho"/>
          <w:bCs/>
          <w:sz w:val="24"/>
          <w:szCs w:val="24"/>
          <w:lang w:val="hy-AM"/>
        </w:rPr>
        <w:t>3 օրենքի 4-րդ հոդվածի 3</w:t>
      </w:r>
      <w:r w:rsidRPr="00D46FB0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  <w:r w:rsidRPr="00D46FB0">
        <w:rPr>
          <w:rFonts w:eastAsia="MS Mincho" w:cs="MS Mincho"/>
          <w:bCs/>
          <w:sz w:val="24"/>
          <w:szCs w:val="24"/>
          <w:lang w:val="hy-AM"/>
        </w:rPr>
        <w:t>1 մասի 8-րդ կետում ստուգման բառը փոխարինել պետական վերահսկողության բառերով, քանի որ խախտումներ հայտնաբերվում են նաև դիտարկման, մշտադիտարկման և պետական վերահսկողության այլ տեսակների ընթացքում</w:t>
      </w:r>
      <w:r w:rsidRPr="00D46FB0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</w:p>
    <w:p w14:paraId="5DF13B9F" w14:textId="77777777" w:rsidR="00E60083" w:rsidRPr="00D46FB0" w:rsidRDefault="00E60083" w:rsidP="009B0351">
      <w:pPr>
        <w:spacing w:after="0" w:line="360" w:lineRule="auto"/>
        <w:ind w:firstLine="360"/>
        <w:jc w:val="both"/>
        <w:rPr>
          <w:rFonts w:eastAsia="Calibri" w:cs="GHEA Grapalat"/>
          <w:bCs/>
          <w:sz w:val="24"/>
          <w:szCs w:val="24"/>
          <w:lang w:val="hy-AM"/>
        </w:rPr>
      </w:pPr>
      <w:r>
        <w:rPr>
          <w:rFonts w:eastAsia="Calibri" w:cs="GHEA Grapalat"/>
          <w:bCs/>
          <w:sz w:val="24"/>
          <w:szCs w:val="24"/>
          <w:lang w:val="hy-AM"/>
        </w:rPr>
        <w:t>3</w:t>
      </w:r>
      <w:r w:rsidRPr="00D46FB0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  <w:r w:rsidRPr="00D46FB0">
        <w:rPr>
          <w:rFonts w:eastAsia="Calibri" w:cs="GHEA Grapalat"/>
          <w:bCs/>
          <w:sz w:val="24"/>
          <w:szCs w:val="24"/>
          <w:lang w:val="hy-AM"/>
        </w:rPr>
        <w:t xml:space="preserve"> «Սննդամթերքի անվտանգության պետական վերահսկողության մասին» օրենքի  վերաբերյալ</w:t>
      </w:r>
      <w:r w:rsidRPr="00D46FB0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</w:p>
    <w:p w14:paraId="0A8922E6" w14:textId="77777777" w:rsidR="00E60083" w:rsidRPr="00D46FB0" w:rsidRDefault="00E60083" w:rsidP="009B0351">
      <w:pPr>
        <w:spacing w:after="0" w:line="360" w:lineRule="auto"/>
        <w:ind w:firstLine="360"/>
        <w:jc w:val="both"/>
        <w:rPr>
          <w:rFonts w:asciiTheme="minorHAnsi" w:eastAsia="MS Mincho" w:hAnsiTheme="minorHAnsi" w:cs="MS Mincho"/>
          <w:bCs/>
          <w:sz w:val="24"/>
          <w:szCs w:val="24"/>
          <w:lang w:val="hy-AM"/>
        </w:rPr>
      </w:pPr>
      <w:r w:rsidRPr="00D46FB0">
        <w:rPr>
          <w:rFonts w:eastAsia="Calibri" w:cs="GHEA Grapalat"/>
          <w:bCs/>
          <w:sz w:val="24"/>
          <w:szCs w:val="24"/>
          <w:lang w:val="hy-AM"/>
        </w:rPr>
        <w:t>1)</w:t>
      </w:r>
      <w:r w:rsidRPr="00D46FB0">
        <w:rPr>
          <w:rFonts w:eastAsia="Calibri" w:cs="GHEA Grapalat"/>
          <w:bCs/>
          <w:sz w:val="24"/>
          <w:szCs w:val="24"/>
          <w:lang w:val="hy-AM"/>
        </w:rPr>
        <w:tab/>
        <w:t>«Սննդամթերքի անվտանգության պետական վերահսկողության մասին» օրենքի 8-րդ հոդվածում և 19-րդ հոդվածում կատարել համապատասխան փոփոխություններ և մինչև լաբորատոր փորձարկման արդյունքների ստացումը արտադրանքի իրացումը կասեցնելու լիազորություն սահմանել, 8-րդ հոդվածում դիտարկման ժամանակ սննդամթերքի հիգիենային ներկայացվող պահանջները ստուգելու լիազորություն սահմանել</w:t>
      </w:r>
      <w:r w:rsidRPr="00D46FB0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,</w:t>
      </w:r>
      <w:r w:rsidRPr="00D46FB0">
        <w:rPr>
          <w:rFonts w:asciiTheme="minorHAnsi" w:eastAsia="MS Mincho" w:hAnsiTheme="minorHAnsi" w:cs="MS Mincho"/>
          <w:bCs/>
          <w:sz w:val="24"/>
          <w:szCs w:val="24"/>
          <w:lang w:val="hy-AM"/>
        </w:rPr>
        <w:t xml:space="preserve"> </w:t>
      </w:r>
      <w:r w:rsidRPr="00D46FB0">
        <w:rPr>
          <w:rFonts w:eastAsia="MS Mincho" w:cs="MS Mincho"/>
          <w:bCs/>
          <w:sz w:val="24"/>
          <w:szCs w:val="24"/>
          <w:lang w:val="hy-AM"/>
        </w:rPr>
        <w:t>դիտարկման ժամանակ նմուշառման լիազորություն սահմանել առանց բացառություննների</w:t>
      </w:r>
      <w:r w:rsidRPr="00D46FB0">
        <w:rPr>
          <w:rFonts w:asciiTheme="minorHAnsi" w:eastAsia="MS Mincho" w:hAnsiTheme="minorHAnsi" w:cs="MS Mincho"/>
          <w:bCs/>
          <w:sz w:val="24"/>
          <w:szCs w:val="24"/>
          <w:lang w:val="hy-AM"/>
        </w:rPr>
        <w:t>․</w:t>
      </w:r>
    </w:p>
    <w:p w14:paraId="4A0C86C1" w14:textId="77777777" w:rsidR="00E60083" w:rsidRPr="00D46FB0" w:rsidRDefault="00E60083" w:rsidP="009B0351">
      <w:pPr>
        <w:spacing w:after="0" w:line="360" w:lineRule="auto"/>
        <w:ind w:firstLine="360"/>
        <w:jc w:val="both"/>
        <w:rPr>
          <w:rFonts w:eastAsia="MS Mincho" w:cs="MS Mincho"/>
          <w:bCs/>
          <w:sz w:val="24"/>
          <w:szCs w:val="24"/>
          <w:lang w:val="hy-AM"/>
        </w:rPr>
      </w:pPr>
      <w:r w:rsidRPr="00D46FB0">
        <w:rPr>
          <w:rFonts w:eastAsia="Calibri" w:cs="GHEA Grapalat"/>
          <w:bCs/>
          <w:sz w:val="24"/>
          <w:szCs w:val="24"/>
          <w:lang w:val="hy-AM"/>
        </w:rPr>
        <w:t>2)</w:t>
      </w:r>
      <w:r w:rsidRPr="00D46FB0">
        <w:rPr>
          <w:rFonts w:eastAsia="Calibri" w:cs="GHEA Grapalat"/>
          <w:bCs/>
          <w:sz w:val="24"/>
          <w:szCs w:val="24"/>
          <w:lang w:val="hy-AM"/>
        </w:rPr>
        <w:tab/>
        <w:t xml:space="preserve">արտադրության կամ վերամշակման փուլերում համապատասխանության գնահատման չենթարկված սննդամթերք հայտնաբերելու դեպքում, առանց արտադրական օբյեկտի պետական գրանցման տնտեսավարող սուբյեկտի գործունեություն հայտնաբերելու դեպքում </w:t>
      </w:r>
      <w:r w:rsidRPr="00D46FB0">
        <w:rPr>
          <w:rFonts w:eastAsia="Calibri" w:cs="GHEA Grapalat"/>
          <w:bCs/>
          <w:sz w:val="24"/>
          <w:szCs w:val="24"/>
          <w:lang w:val="hy-AM"/>
        </w:rPr>
        <w:lastRenderedPageBreak/>
        <w:t>սահմանել  տնտեսավարող սուբյեկտի գործունեությունը կամ այդ գործունեության առանձին գործառույթները կասեցնելու լիազորություն</w:t>
      </w:r>
      <w:r w:rsidRPr="00D46FB0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</w:p>
    <w:p w14:paraId="5D9A729A" w14:textId="77777777" w:rsidR="00E60083" w:rsidRPr="00D46FB0" w:rsidRDefault="00E60083" w:rsidP="009B0351">
      <w:pPr>
        <w:spacing w:after="0" w:line="360" w:lineRule="auto"/>
        <w:ind w:firstLine="360"/>
        <w:jc w:val="both"/>
        <w:rPr>
          <w:rFonts w:eastAsia="MS Mincho" w:cs="MS Mincho"/>
          <w:bCs/>
          <w:sz w:val="24"/>
          <w:szCs w:val="24"/>
          <w:lang w:val="hy-AM"/>
        </w:rPr>
      </w:pPr>
      <w:r w:rsidRPr="00D46FB0">
        <w:rPr>
          <w:rFonts w:eastAsia="Calibri" w:cs="GHEA Grapalat"/>
          <w:bCs/>
          <w:sz w:val="24"/>
          <w:szCs w:val="24"/>
          <w:lang w:val="hy-AM"/>
        </w:rPr>
        <w:t>3)</w:t>
      </w:r>
      <w:r w:rsidRPr="00D46FB0">
        <w:rPr>
          <w:rFonts w:eastAsia="Calibri" w:cs="GHEA Grapalat"/>
          <w:bCs/>
          <w:sz w:val="24"/>
          <w:szCs w:val="24"/>
          <w:lang w:val="hy-AM"/>
        </w:rPr>
        <w:tab/>
        <w:t xml:space="preserve">սահմանել, որ արտադրական գործունեության կամ դրա առանձին գործառույթը կասեցնելու մասին որոշումն ուժի մեջ է մտնում լիազոր մարմնի պաշտոնական կայքում հրապարակվելու պահից, </w:t>
      </w:r>
      <w:r>
        <w:rPr>
          <w:rFonts w:eastAsia="Calibri" w:cs="GHEA Grapalat"/>
          <w:bCs/>
          <w:sz w:val="24"/>
          <w:szCs w:val="24"/>
          <w:lang w:val="hy-AM"/>
        </w:rPr>
        <w:t>դրա վերաբերյալ</w:t>
      </w:r>
      <w:r w:rsidRPr="00D46FB0">
        <w:rPr>
          <w:rFonts w:eastAsia="Calibri" w:cs="GHEA Grapalat"/>
          <w:bCs/>
          <w:sz w:val="24"/>
          <w:szCs w:val="24"/>
          <w:lang w:val="hy-AM"/>
        </w:rPr>
        <w:t xml:space="preserve">  «Սննդամթերքի անվտանգության պետական վերահսկողության մասին» օրենքով </w:t>
      </w:r>
      <w:r>
        <w:rPr>
          <w:rFonts w:eastAsia="Calibri" w:cs="GHEA Grapalat"/>
          <w:bCs/>
          <w:sz w:val="24"/>
          <w:szCs w:val="24"/>
          <w:lang w:val="hy-AM"/>
        </w:rPr>
        <w:t xml:space="preserve">սահմանված </w:t>
      </w:r>
      <w:r w:rsidRPr="00D46FB0">
        <w:rPr>
          <w:rFonts w:eastAsia="Calibri" w:cs="GHEA Grapalat"/>
          <w:bCs/>
          <w:sz w:val="24"/>
          <w:szCs w:val="24"/>
          <w:lang w:val="hy-AM"/>
        </w:rPr>
        <w:t xml:space="preserve"> բացառություն նախատեսել</w:t>
      </w:r>
      <w:r w:rsidRPr="00D46FB0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</w:p>
    <w:p w14:paraId="092B6BA5" w14:textId="77777777" w:rsidR="00E60083" w:rsidRPr="00D46FB0" w:rsidRDefault="00E60083" w:rsidP="009B0351">
      <w:pPr>
        <w:spacing w:after="0" w:line="360" w:lineRule="auto"/>
        <w:ind w:firstLine="360"/>
        <w:jc w:val="both"/>
        <w:rPr>
          <w:rFonts w:eastAsia="MS Mincho" w:cs="MS Mincho"/>
          <w:bCs/>
          <w:sz w:val="24"/>
          <w:szCs w:val="24"/>
          <w:lang w:val="hy-AM"/>
        </w:rPr>
      </w:pPr>
      <w:r w:rsidRPr="00D46FB0">
        <w:rPr>
          <w:rFonts w:eastAsia="Calibri" w:cs="GHEA Grapalat"/>
          <w:bCs/>
          <w:sz w:val="24"/>
          <w:szCs w:val="24"/>
          <w:lang w:val="hy-AM"/>
        </w:rPr>
        <w:t>4)</w:t>
      </w:r>
      <w:r w:rsidRPr="00D46FB0">
        <w:rPr>
          <w:rFonts w:eastAsia="Calibri" w:cs="GHEA Grapalat"/>
          <w:bCs/>
          <w:sz w:val="24"/>
          <w:szCs w:val="24"/>
          <w:lang w:val="hy-AM"/>
        </w:rPr>
        <w:tab/>
        <w:t>«Սննդամթերքի անվտանգության պետական վերահսկողության մասին» օրենքի 25-րդ հոդվածով սահմանված կարգով արտադրական գործունեությունը կասեցնելու դեպքում Պետական եկամուտների կոմիտեն սահմանափակում է արտադրողի կողմից մատակարարման փաստաթղթեր դուրս գրելու հնարավորությունը</w:t>
      </w:r>
      <w:r w:rsidRPr="00D46FB0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</w:p>
    <w:p w14:paraId="61CD496B" w14:textId="77777777" w:rsidR="00E60083" w:rsidRPr="00D46FB0" w:rsidRDefault="00E60083" w:rsidP="009B0351">
      <w:pPr>
        <w:spacing w:after="0" w:line="360" w:lineRule="auto"/>
        <w:ind w:firstLine="360"/>
        <w:jc w:val="both"/>
        <w:rPr>
          <w:rFonts w:eastAsia="MS Mincho" w:cs="MS Mincho"/>
          <w:bCs/>
          <w:sz w:val="24"/>
          <w:szCs w:val="24"/>
          <w:lang w:val="hy-AM"/>
        </w:rPr>
      </w:pPr>
      <w:r w:rsidRPr="00D46FB0">
        <w:rPr>
          <w:rFonts w:eastAsia="Calibri" w:cs="GHEA Grapalat"/>
          <w:bCs/>
          <w:sz w:val="24"/>
          <w:szCs w:val="24"/>
          <w:lang w:val="hy-AM"/>
        </w:rPr>
        <w:t>5)</w:t>
      </w:r>
      <w:r w:rsidRPr="00D46FB0">
        <w:rPr>
          <w:rFonts w:eastAsia="Calibri" w:cs="GHEA Grapalat"/>
          <w:bCs/>
          <w:sz w:val="24"/>
          <w:szCs w:val="24"/>
          <w:lang w:val="hy-AM"/>
        </w:rPr>
        <w:tab/>
        <w:t>Սննդամթերքի անվտանգության պետական վերահսկողության մասին» օրենքի 25-րդ հոդվածով պետական վերահսկողություն իրականացնող պաշտոնատար անձանց լիազորություն տրամադրել կասեցման որոշման առկայության դեպքում տնտեսավարող սուբյեկտի մոտ տեսանելի վայրում կպչուն պիտակ ամրացնել տնտեսավարողի արտադրական գործունեության կասեցման մասին</w:t>
      </w:r>
      <w:r w:rsidRPr="00D46FB0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</w:p>
    <w:p w14:paraId="1B867BB8" w14:textId="77777777" w:rsidR="00E60083" w:rsidRPr="00D46FB0" w:rsidRDefault="00E60083" w:rsidP="009B0351">
      <w:pPr>
        <w:spacing w:after="0" w:line="360" w:lineRule="auto"/>
        <w:ind w:firstLine="360"/>
        <w:jc w:val="both"/>
        <w:rPr>
          <w:rFonts w:eastAsia="MS Mincho" w:cs="MS Mincho"/>
          <w:bCs/>
          <w:sz w:val="24"/>
          <w:szCs w:val="24"/>
          <w:lang w:val="hy-AM"/>
        </w:rPr>
      </w:pPr>
      <w:r w:rsidRPr="00D46FB0">
        <w:rPr>
          <w:rFonts w:eastAsia="Calibri" w:cs="GHEA Grapalat"/>
          <w:bCs/>
          <w:sz w:val="24"/>
          <w:szCs w:val="24"/>
          <w:lang w:val="hy-AM"/>
        </w:rPr>
        <w:t>6)</w:t>
      </w:r>
      <w:r w:rsidRPr="00D46FB0">
        <w:rPr>
          <w:rFonts w:eastAsia="Calibri" w:cs="GHEA Grapalat"/>
          <w:bCs/>
          <w:sz w:val="24"/>
          <w:szCs w:val="24"/>
          <w:lang w:val="hy-AM"/>
        </w:rPr>
        <w:tab/>
        <w:t>սննդային գործոնով պայմանավորված աղիքային վարակիչ հիվանդությունների և թունավորումների դեպքերի արձանագրման ժամանակ առանց լաբորատոր փորձաքննության պատասխանին սպասելու արտադրանքի իրացումը կամ տնտեսավարողի գործունեությունը կասեցնելու մասին որոշ</w:t>
      </w:r>
      <w:r>
        <w:rPr>
          <w:rFonts w:eastAsia="Calibri" w:cs="GHEA Grapalat"/>
          <w:bCs/>
          <w:sz w:val="24"/>
          <w:szCs w:val="24"/>
          <w:lang w:val="hy-AM"/>
        </w:rPr>
        <w:t>ում</w:t>
      </w:r>
      <w:r w:rsidRPr="00D46FB0">
        <w:rPr>
          <w:rFonts w:eastAsia="Calibri" w:cs="GHEA Grapalat"/>
          <w:bCs/>
          <w:sz w:val="24"/>
          <w:szCs w:val="24"/>
          <w:lang w:val="hy-AM"/>
        </w:rPr>
        <w:t xml:space="preserve"> ընդուն</w:t>
      </w:r>
      <w:r>
        <w:rPr>
          <w:rFonts w:eastAsia="Calibri" w:cs="GHEA Grapalat"/>
          <w:bCs/>
          <w:sz w:val="24"/>
          <w:szCs w:val="24"/>
          <w:lang w:val="hy-AM"/>
        </w:rPr>
        <w:t>ելու</w:t>
      </w:r>
      <w:r w:rsidRPr="00D46FB0">
        <w:rPr>
          <w:rFonts w:eastAsia="Calibri" w:cs="GHEA Grapalat"/>
          <w:bCs/>
          <w:sz w:val="24"/>
          <w:szCs w:val="24"/>
          <w:lang w:val="hy-AM"/>
        </w:rPr>
        <w:t xml:space="preserve"> լիազորություն սահմանել</w:t>
      </w:r>
      <w:r w:rsidRPr="00D46FB0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</w:p>
    <w:p w14:paraId="11450043" w14:textId="77777777" w:rsidR="00E60083" w:rsidRPr="00D46FB0" w:rsidRDefault="00E60083" w:rsidP="009B0351">
      <w:pPr>
        <w:spacing w:after="0" w:line="360" w:lineRule="auto"/>
        <w:ind w:firstLine="360"/>
        <w:jc w:val="both"/>
        <w:rPr>
          <w:rFonts w:eastAsia="MS Mincho" w:cs="MS Mincho"/>
          <w:bCs/>
          <w:sz w:val="24"/>
          <w:szCs w:val="24"/>
          <w:lang w:val="hy-AM"/>
        </w:rPr>
      </w:pPr>
      <w:r w:rsidRPr="00D46FB0">
        <w:rPr>
          <w:rFonts w:eastAsia="Calibri" w:cs="GHEA Grapalat"/>
          <w:bCs/>
          <w:sz w:val="24"/>
          <w:szCs w:val="24"/>
          <w:lang w:val="hy-AM"/>
        </w:rPr>
        <w:t>7)</w:t>
      </w:r>
      <w:r w:rsidRPr="00D46FB0">
        <w:rPr>
          <w:rFonts w:eastAsia="Calibri" w:cs="GHEA Grapalat"/>
          <w:bCs/>
          <w:sz w:val="24"/>
          <w:szCs w:val="24"/>
          <w:lang w:val="hy-AM"/>
        </w:rPr>
        <w:tab/>
        <w:t>սննդամթերքի անվտանգության բնագավառի խախտումների նույնականացման դեպքում, որոնք ինֆեկցիոն հիվանդությունների առաջացման և տարածման վտանգ են ներկայացնում, արտադրանքի իրացումը կասեցնելու մասին որոշ</w:t>
      </w:r>
      <w:r>
        <w:rPr>
          <w:rFonts w:eastAsia="Calibri" w:cs="GHEA Grapalat"/>
          <w:bCs/>
          <w:sz w:val="24"/>
          <w:szCs w:val="24"/>
          <w:lang w:val="hy-AM"/>
        </w:rPr>
        <w:t>ում</w:t>
      </w:r>
      <w:r w:rsidRPr="00D46FB0">
        <w:rPr>
          <w:rFonts w:eastAsia="Calibri" w:cs="GHEA Grapalat"/>
          <w:bCs/>
          <w:sz w:val="24"/>
          <w:szCs w:val="24"/>
          <w:lang w:val="hy-AM"/>
        </w:rPr>
        <w:t xml:space="preserve"> ընդուն</w:t>
      </w:r>
      <w:r>
        <w:rPr>
          <w:rFonts w:eastAsia="Calibri" w:cs="GHEA Grapalat"/>
          <w:bCs/>
          <w:sz w:val="24"/>
          <w:szCs w:val="24"/>
          <w:lang w:val="hy-AM"/>
        </w:rPr>
        <w:t>ելու</w:t>
      </w:r>
      <w:r w:rsidRPr="00D46FB0">
        <w:rPr>
          <w:rFonts w:eastAsia="Calibri" w:cs="GHEA Grapalat"/>
          <w:bCs/>
          <w:sz w:val="24"/>
          <w:szCs w:val="24"/>
          <w:lang w:val="hy-AM"/>
        </w:rPr>
        <w:t xml:space="preserve"> լիազորություն սահմանել</w:t>
      </w:r>
      <w:r w:rsidRPr="00D46FB0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</w:p>
    <w:p w14:paraId="1F27C995" w14:textId="77777777" w:rsidR="00E60083" w:rsidRPr="00D46FB0" w:rsidRDefault="00E60083" w:rsidP="009B0351">
      <w:pPr>
        <w:spacing w:after="0" w:line="360" w:lineRule="auto"/>
        <w:ind w:firstLine="360"/>
        <w:jc w:val="both"/>
        <w:rPr>
          <w:rFonts w:eastAsia="MS Mincho" w:cs="MS Mincho"/>
          <w:bCs/>
          <w:sz w:val="24"/>
          <w:szCs w:val="24"/>
          <w:lang w:val="hy-AM"/>
        </w:rPr>
      </w:pPr>
      <w:r w:rsidRPr="00D46FB0">
        <w:rPr>
          <w:rFonts w:eastAsia="Calibri" w:cs="GHEA Grapalat"/>
          <w:bCs/>
          <w:sz w:val="24"/>
          <w:szCs w:val="24"/>
          <w:lang w:val="hy-AM"/>
        </w:rPr>
        <w:t>8)</w:t>
      </w:r>
      <w:r w:rsidRPr="00D46FB0">
        <w:rPr>
          <w:rFonts w:eastAsia="Calibri" w:cs="GHEA Grapalat"/>
          <w:bCs/>
          <w:sz w:val="24"/>
          <w:szCs w:val="24"/>
          <w:lang w:val="hy-AM"/>
        </w:rPr>
        <w:tab/>
        <w:t xml:space="preserve">սննդային գործոնով պայմանավորված աղիքային վարակիչ հիվանդությունների և թունավորումների դեպքերի արձանագրման ժամանակ, ինչպես նաև ժամկետանց սննդամթերքի իրացման հիմնավոր փաստերի առկայության դեպքում ծառայողական </w:t>
      </w:r>
      <w:r w:rsidRPr="00D46FB0">
        <w:rPr>
          <w:rFonts w:eastAsia="Calibri" w:cs="GHEA Grapalat"/>
          <w:bCs/>
          <w:sz w:val="24"/>
          <w:szCs w:val="24"/>
          <w:lang w:val="hy-AM"/>
        </w:rPr>
        <w:lastRenderedPageBreak/>
        <w:t>վկայականի հիման վրա պետական վերահսկողություն իրականացնելու լիազորություն սահմանել</w:t>
      </w:r>
      <w:r w:rsidRPr="00D46FB0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</w:p>
    <w:p w14:paraId="546D184B" w14:textId="77777777" w:rsidR="00E60083" w:rsidRPr="00D46FB0" w:rsidRDefault="00E60083" w:rsidP="009B0351">
      <w:pPr>
        <w:spacing w:after="0" w:line="360" w:lineRule="auto"/>
        <w:ind w:firstLine="360"/>
        <w:jc w:val="both"/>
        <w:rPr>
          <w:rFonts w:ascii="MS Mincho" w:eastAsia="MS Mincho" w:hAnsi="MS Mincho" w:cs="MS Mincho"/>
          <w:bCs/>
          <w:sz w:val="24"/>
          <w:szCs w:val="24"/>
          <w:lang w:val="hy-AM"/>
        </w:rPr>
      </w:pPr>
      <w:r w:rsidRPr="00D46FB0">
        <w:rPr>
          <w:rFonts w:eastAsia="Calibri" w:cs="GHEA Grapalat"/>
          <w:bCs/>
          <w:sz w:val="24"/>
          <w:szCs w:val="24"/>
          <w:lang w:val="hy-AM"/>
        </w:rPr>
        <w:t>9)</w:t>
      </w:r>
      <w:r w:rsidRPr="00D46FB0">
        <w:rPr>
          <w:rFonts w:eastAsia="Calibri" w:cs="GHEA Grapalat"/>
          <w:bCs/>
          <w:sz w:val="24"/>
          <w:szCs w:val="24"/>
          <w:lang w:val="hy-AM"/>
        </w:rPr>
        <w:tab/>
        <w:t>Սննդամթերքի անվտանգության տեսչական մարմնի կողմից տեսանյութով կամ լուսանկարով արձանագրված իրավախախտումների դեպքում վարչական վարույթն իրականացնել հատուկ կարգով՝ իրավախախտման հատկանիշների պարզման և վարչական ակտի ընդունման փուլերով</w:t>
      </w:r>
      <w:r w:rsidRPr="00D46FB0">
        <w:rPr>
          <w:rFonts w:ascii="MS Mincho" w:eastAsia="MS Mincho" w:hAnsi="MS Mincho" w:cs="MS Mincho"/>
          <w:bCs/>
          <w:sz w:val="24"/>
          <w:szCs w:val="24"/>
          <w:lang w:val="hy-AM"/>
        </w:rPr>
        <w:t>․</w:t>
      </w:r>
    </w:p>
    <w:p w14:paraId="7849D3CD" w14:textId="77777777" w:rsidR="00E60083" w:rsidRDefault="00E60083" w:rsidP="009B0351">
      <w:pPr>
        <w:spacing w:after="0" w:line="360" w:lineRule="auto"/>
        <w:ind w:firstLine="360"/>
        <w:jc w:val="both"/>
        <w:rPr>
          <w:rFonts w:eastAsia="MS Mincho" w:cs="MS Mincho"/>
          <w:bCs/>
          <w:sz w:val="24"/>
          <w:szCs w:val="24"/>
          <w:lang w:val="hy-AM"/>
        </w:rPr>
      </w:pPr>
      <w:r w:rsidRPr="00D46FB0">
        <w:rPr>
          <w:rFonts w:eastAsia="MS Mincho" w:cs="MS Mincho"/>
          <w:bCs/>
          <w:sz w:val="24"/>
          <w:szCs w:val="24"/>
          <w:lang w:val="hy-AM"/>
        </w:rPr>
        <w:t xml:space="preserve">10 օրենքով սահմանել դրույթ, </w:t>
      </w:r>
      <w:r>
        <w:rPr>
          <w:rFonts w:eastAsia="MS Mincho" w:cs="MS Mincho"/>
          <w:bCs/>
          <w:sz w:val="24"/>
          <w:szCs w:val="24"/>
          <w:lang w:val="hy-AM"/>
        </w:rPr>
        <w:t xml:space="preserve">որ </w:t>
      </w:r>
      <w:r w:rsidRPr="00D46FB0">
        <w:rPr>
          <w:rFonts w:eastAsia="MS Mincho" w:cs="MS Mincho"/>
          <w:bCs/>
          <w:sz w:val="24"/>
          <w:szCs w:val="24"/>
          <w:lang w:val="hy-AM"/>
        </w:rPr>
        <w:t>եթե որոշ ցուցանիշներով ազգային ռեֆերենս փորձարկման լաբորատորիա է նշանակվում, ապա լաբորատոր փորձարկումների արդյունքների</w:t>
      </w:r>
      <w:r>
        <w:rPr>
          <w:rFonts w:eastAsia="MS Mincho" w:cs="MS Mincho"/>
          <w:bCs/>
          <w:sz w:val="24"/>
          <w:szCs w:val="24"/>
          <w:lang w:val="hy-AM"/>
        </w:rPr>
        <w:t xml:space="preserve"> հետ</w:t>
      </w:r>
      <w:r w:rsidRPr="00D46FB0">
        <w:rPr>
          <w:rFonts w:eastAsia="MS Mincho" w:cs="MS Mincho"/>
          <w:bCs/>
          <w:sz w:val="24"/>
          <w:szCs w:val="24"/>
          <w:lang w:val="hy-AM"/>
        </w:rPr>
        <w:t xml:space="preserve"> համաձայն չլինելու դեպքում, ապրանքը տնօրինողը </w:t>
      </w:r>
      <w:r>
        <w:rPr>
          <w:rFonts w:eastAsia="MS Mincho" w:cs="MS Mincho"/>
          <w:bCs/>
          <w:sz w:val="24"/>
          <w:szCs w:val="24"/>
          <w:lang w:val="hy-AM"/>
        </w:rPr>
        <w:t xml:space="preserve">հնարավորություն ունենա </w:t>
      </w:r>
      <w:r w:rsidRPr="00D46FB0">
        <w:rPr>
          <w:rFonts w:eastAsia="MS Mincho" w:cs="MS Mincho"/>
          <w:bCs/>
          <w:sz w:val="24"/>
          <w:szCs w:val="24"/>
          <w:lang w:val="hy-AM"/>
        </w:rPr>
        <w:t>իր միջոցների հաշվին պահեստային նմուշն ուղարկ</w:t>
      </w:r>
      <w:r>
        <w:rPr>
          <w:rFonts w:eastAsia="MS Mincho" w:cs="MS Mincho"/>
          <w:bCs/>
          <w:sz w:val="24"/>
          <w:szCs w:val="24"/>
          <w:lang w:val="hy-AM"/>
        </w:rPr>
        <w:t>ել</w:t>
      </w:r>
      <w:r w:rsidRPr="00D46FB0">
        <w:rPr>
          <w:rFonts w:eastAsia="MS Mincho" w:cs="MS Mincho"/>
          <w:bCs/>
          <w:sz w:val="24"/>
          <w:szCs w:val="24"/>
          <w:lang w:val="hy-AM"/>
        </w:rPr>
        <w:t xml:space="preserve"> այլ պետության ռեֆերենս փորձարկման լաբորատորիա։</w:t>
      </w:r>
    </w:p>
    <w:p w14:paraId="434F6884" w14:textId="77777777" w:rsidR="00E60083" w:rsidRPr="00396335" w:rsidRDefault="00E60083" w:rsidP="009B0351">
      <w:pPr>
        <w:spacing w:after="0" w:line="360" w:lineRule="auto"/>
        <w:ind w:firstLine="360"/>
        <w:jc w:val="both"/>
        <w:rPr>
          <w:rFonts w:eastAsia="MS Mincho" w:cs="MS Mincho"/>
          <w:bCs/>
          <w:color w:val="EE0000"/>
          <w:sz w:val="24"/>
          <w:szCs w:val="24"/>
          <w:lang w:val="hy-AM"/>
        </w:rPr>
      </w:pPr>
      <w:r>
        <w:rPr>
          <w:rFonts w:eastAsia="MS Mincho" w:cs="MS Mincho"/>
          <w:bCs/>
          <w:sz w:val="24"/>
          <w:szCs w:val="24"/>
          <w:lang w:val="hy-AM"/>
        </w:rPr>
        <w:t>11)</w:t>
      </w:r>
      <w:r w:rsidRPr="00142275">
        <w:rPr>
          <w:rFonts w:eastAsia="MS Mincho" w:cs="MS Mincho"/>
          <w:bCs/>
          <w:sz w:val="24"/>
          <w:szCs w:val="24"/>
          <w:lang w:val="hy-AM"/>
        </w:rPr>
        <w:t xml:space="preserve"> Համաձայն «Սննդամթերքի անվտանգության պետական վերահսկողության մասին» օրենքի՝  օրենքով սահմանված կարգով և դեպքերում պարտադիր նախնական և պարբերական բժշկական զննություն չանցնելու կամ այդ անձանց սանիտարական (բժշկական) գրքույկի բացակայության կամ սահմանված կարգով լրացված չլինելու դեպքում լիազոր մարմինը տվյալ անձանց աշխատանքի չթույլատրելու մասին</w:t>
      </w:r>
      <w:r w:rsidRPr="004D541A">
        <w:rPr>
          <w:rFonts w:eastAsia="MS Mincho" w:cs="MS Mincho"/>
          <w:bCs/>
          <w:sz w:val="24"/>
          <w:szCs w:val="24"/>
          <w:lang w:val="hy-AM"/>
        </w:rPr>
        <w:t xml:space="preserve"> </w:t>
      </w:r>
      <w:r w:rsidRPr="00142275">
        <w:rPr>
          <w:rFonts w:eastAsia="MS Mincho" w:cs="MS Mincho"/>
          <w:bCs/>
          <w:sz w:val="24"/>
          <w:szCs w:val="24"/>
          <w:lang w:val="hy-AM"/>
        </w:rPr>
        <w:t xml:space="preserve">որոշում է ընդունում, որը կայացվում և տրվում է տնտեսավարող սուբյեկտին ստուգման ակտի հետ, սակայն ստացվում է, որ մինչև ստուգման ավարտը բժշկական զննության չենթարկված աշխատակիցները շարունակում </w:t>
      </w:r>
      <w:r>
        <w:rPr>
          <w:rFonts w:eastAsia="MS Mincho" w:cs="MS Mincho"/>
          <w:bCs/>
          <w:sz w:val="24"/>
          <w:szCs w:val="24"/>
          <w:lang w:val="hy-AM"/>
        </w:rPr>
        <w:t>են</w:t>
      </w:r>
      <w:r w:rsidRPr="00142275">
        <w:rPr>
          <w:rFonts w:eastAsia="MS Mincho" w:cs="MS Mincho"/>
          <w:bCs/>
          <w:sz w:val="24"/>
          <w:szCs w:val="24"/>
          <w:lang w:val="hy-AM"/>
        </w:rPr>
        <w:t xml:space="preserve"> աշխատել։ </w:t>
      </w:r>
      <w:r>
        <w:rPr>
          <w:rFonts w:eastAsia="MS Mincho" w:cs="MS Mincho"/>
          <w:bCs/>
          <w:sz w:val="24"/>
          <w:szCs w:val="24"/>
          <w:lang w:val="hy-AM"/>
        </w:rPr>
        <w:t>Անհրաժեշտ</w:t>
      </w:r>
      <w:r w:rsidRPr="00142275">
        <w:rPr>
          <w:rFonts w:eastAsia="MS Mincho" w:cs="MS Mincho"/>
          <w:bCs/>
          <w:sz w:val="24"/>
          <w:szCs w:val="24"/>
          <w:lang w:val="hy-AM"/>
        </w:rPr>
        <w:t xml:space="preserve"> է իրականացնել օրենսդրական համապատասխան փոփոխություն վերոնշյալ խնդրի կարգավորման համար։</w:t>
      </w:r>
      <w:r>
        <w:rPr>
          <w:rFonts w:eastAsia="MS Mincho" w:cs="MS Mincho"/>
          <w:bCs/>
          <w:sz w:val="24"/>
          <w:szCs w:val="24"/>
          <w:lang w:val="hy-AM"/>
        </w:rPr>
        <w:t xml:space="preserve"> </w:t>
      </w:r>
    </w:p>
    <w:p w14:paraId="58697255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rFonts w:eastAsia="MS Mincho" w:cs="MS Mincho"/>
          <w:bCs/>
          <w:sz w:val="24"/>
          <w:szCs w:val="24"/>
          <w:lang w:val="hy-AM"/>
        </w:rPr>
      </w:pPr>
      <w:r>
        <w:rPr>
          <w:rFonts w:eastAsia="MS Mincho" w:cs="MS Mincho"/>
          <w:bCs/>
          <w:sz w:val="24"/>
          <w:szCs w:val="24"/>
          <w:lang w:val="hy-AM"/>
        </w:rPr>
        <w:t>12)</w:t>
      </w:r>
      <w:r w:rsidRPr="00142275">
        <w:rPr>
          <w:rFonts w:eastAsia="MS Mincho" w:cs="MS Mincho"/>
          <w:bCs/>
          <w:sz w:val="24"/>
          <w:szCs w:val="24"/>
          <w:lang w:val="hy-AM"/>
        </w:rPr>
        <w:t xml:space="preserve"> «Սննդամթերքի անվտանգության պետական վերահսկողության մասին»  օրենքի 25-րդ հոդվածի համաձայն</w:t>
      </w:r>
      <w:r>
        <w:rPr>
          <w:rFonts w:eastAsia="MS Mincho" w:cs="MS Mincho"/>
          <w:bCs/>
          <w:sz w:val="24"/>
          <w:szCs w:val="24"/>
          <w:lang w:val="hy-AM"/>
        </w:rPr>
        <w:t>՝</w:t>
      </w:r>
      <w:r w:rsidRPr="00142275">
        <w:rPr>
          <w:rFonts w:eastAsia="MS Mincho" w:cs="MS Mincho"/>
          <w:bCs/>
          <w:sz w:val="24"/>
          <w:szCs w:val="24"/>
          <w:lang w:val="hy-AM"/>
        </w:rPr>
        <w:t xml:space="preserve"> կասեցվում են արտադրական գործունեությունը կամ այդ գործունեության առանձին գործառույթները, ինչը հնարավորություն չի տալիս իրացման կետերում (առևտրի օբյեկտ) սանիտարահիգիենիկ նորմերի խախտումների դեպքում իրականացնել գործունեության կասեցում։ </w:t>
      </w:r>
      <w:r>
        <w:rPr>
          <w:rFonts w:eastAsia="MS Mincho" w:cs="MS Mincho"/>
          <w:bCs/>
          <w:sz w:val="24"/>
          <w:szCs w:val="24"/>
          <w:lang w:val="hy-AM"/>
        </w:rPr>
        <w:t xml:space="preserve">Անհրաժեշտ </w:t>
      </w:r>
      <w:r w:rsidRPr="00142275">
        <w:rPr>
          <w:rFonts w:eastAsia="MS Mincho" w:cs="MS Mincho"/>
          <w:bCs/>
          <w:sz w:val="24"/>
          <w:szCs w:val="24"/>
          <w:lang w:val="hy-AM"/>
        </w:rPr>
        <w:t xml:space="preserve"> է իրականացնել օրենսդրական համապատասխան փոփոխություն խնդրի կարգավորման համար։</w:t>
      </w:r>
    </w:p>
    <w:p w14:paraId="605413AC" w14:textId="77777777" w:rsidR="00E60083" w:rsidRPr="00D46FB0" w:rsidRDefault="00E60083" w:rsidP="009B0351">
      <w:pPr>
        <w:spacing w:after="0" w:line="360" w:lineRule="auto"/>
        <w:ind w:firstLine="360"/>
        <w:jc w:val="both"/>
        <w:rPr>
          <w:rFonts w:eastAsia="MS Mincho" w:cs="MS Mincho"/>
          <w:bCs/>
          <w:sz w:val="24"/>
          <w:szCs w:val="24"/>
          <w:lang w:val="hy-AM"/>
        </w:rPr>
      </w:pPr>
      <w:r>
        <w:rPr>
          <w:rFonts w:eastAsia="MS Mincho" w:cs="MS Mincho"/>
          <w:bCs/>
          <w:sz w:val="24"/>
          <w:szCs w:val="24"/>
          <w:lang w:val="hy-AM"/>
        </w:rPr>
        <w:lastRenderedPageBreak/>
        <w:t>13)</w:t>
      </w:r>
      <w:r w:rsidRPr="00142275">
        <w:rPr>
          <w:rFonts w:eastAsia="MS Mincho" w:cs="MS Mincho"/>
          <w:bCs/>
          <w:sz w:val="24"/>
          <w:szCs w:val="24"/>
          <w:lang w:val="hy-AM"/>
        </w:rPr>
        <w:t xml:space="preserve"> Համաձայն «Սննդամթերքի անվտանգության պետական վերահսկողության մասին» օրենքի՝ դիտարկումն իրականացվում է «ՀՀ</w:t>
      </w:r>
      <w:r>
        <w:rPr>
          <w:rFonts w:eastAsia="MS Mincho" w:cs="MS Mincho"/>
          <w:bCs/>
          <w:sz w:val="24"/>
          <w:szCs w:val="24"/>
          <w:lang w:val="hy-AM"/>
        </w:rPr>
        <w:t>-ում</w:t>
      </w:r>
      <w:r w:rsidRPr="00142275">
        <w:rPr>
          <w:rFonts w:eastAsia="MS Mincho" w:cs="MS Mincho"/>
          <w:bCs/>
          <w:sz w:val="24"/>
          <w:szCs w:val="24"/>
          <w:lang w:val="hy-AM"/>
        </w:rPr>
        <w:t xml:space="preserve"> </w:t>
      </w:r>
      <w:r>
        <w:rPr>
          <w:rFonts w:eastAsia="MS Mincho" w:cs="MS Mincho"/>
          <w:bCs/>
          <w:sz w:val="24"/>
          <w:szCs w:val="24"/>
          <w:lang w:val="hy-AM"/>
        </w:rPr>
        <w:t>ս</w:t>
      </w:r>
      <w:r w:rsidRPr="00142275">
        <w:rPr>
          <w:rFonts w:eastAsia="MS Mincho" w:cs="MS Mincho"/>
          <w:bCs/>
          <w:sz w:val="24"/>
          <w:szCs w:val="24"/>
          <w:lang w:val="hy-AM"/>
        </w:rPr>
        <w:t xml:space="preserve">տուգումների կազմակերպման և անցկացման մասին» օրենքով սահմանված կարգով մշակված, հաստատված և հրապարակված ստուգաթերթով (այսուետ՝ դիտարկման ստուգաթերթ)։ Մինչ օրս տեսուչների կողմից դիտարկումներն իրականացվում են «Սննդամթերքի անվտանգության </w:t>
      </w:r>
      <w:r>
        <w:rPr>
          <w:rFonts w:eastAsia="MS Mincho" w:cs="MS Mincho"/>
          <w:bCs/>
          <w:sz w:val="24"/>
          <w:szCs w:val="24"/>
          <w:lang w:val="hy-AM"/>
        </w:rPr>
        <w:t>տ</w:t>
      </w:r>
      <w:r w:rsidRPr="00142275">
        <w:rPr>
          <w:rFonts w:eastAsia="MS Mincho" w:cs="MS Mincho"/>
          <w:bCs/>
          <w:sz w:val="24"/>
          <w:szCs w:val="24"/>
          <w:lang w:val="hy-AM"/>
        </w:rPr>
        <w:t xml:space="preserve">եսչական մարմնի կողմից իրականացվող ստուգումների ստուգաթերթը հաստատելու մասին» Կառավարության որոշմամբ հաստատված ստուգաթերթերով։ Քանի որ դիտարկումներն իրականացվում են սննդամթերքի, սննդամթերքի հետ անմիջական շփման մեջ գտնվող նյութերի մակնշմանը և պիտանիության ժամկետին ներկայացվող պահանջներին և կենդանական ծագման մթերքի պահման պայմաններին համապատասխանությունը պարզելու նպատակով, </w:t>
      </w:r>
      <w:r>
        <w:rPr>
          <w:rFonts w:eastAsia="MS Mincho" w:cs="MS Mincho"/>
          <w:bCs/>
          <w:sz w:val="24"/>
          <w:szCs w:val="24"/>
          <w:lang w:val="hy-AM"/>
        </w:rPr>
        <w:t>անհրաժեշտ</w:t>
      </w:r>
      <w:r w:rsidRPr="00142275">
        <w:rPr>
          <w:rFonts w:eastAsia="MS Mincho" w:cs="MS Mincho"/>
          <w:bCs/>
          <w:sz w:val="24"/>
          <w:szCs w:val="24"/>
          <w:lang w:val="hy-AM"/>
        </w:rPr>
        <w:t xml:space="preserve"> է մշակել դիտարկման ստուգաթերթ (ինչպես նշված է օրենքում) և ներառել միայն դիտարկմանը վերաբերող հարցերը։</w:t>
      </w:r>
    </w:p>
    <w:p w14:paraId="1483A3CD" w14:textId="6ECD3E7F" w:rsidR="00E60083" w:rsidRPr="00D46FB0" w:rsidRDefault="00E60083" w:rsidP="009B0351">
      <w:pPr>
        <w:spacing w:after="0" w:line="360" w:lineRule="auto"/>
        <w:ind w:right="-306" w:firstLine="360"/>
        <w:jc w:val="both"/>
        <w:rPr>
          <w:rFonts w:eastAsia="Calibri" w:cs="Times New Roman"/>
          <w:bCs/>
          <w:sz w:val="24"/>
          <w:szCs w:val="24"/>
          <w:lang w:val="hy-AM"/>
        </w:rPr>
      </w:pPr>
      <w:r>
        <w:rPr>
          <w:rFonts w:eastAsia="Calibri" w:cs="GHEA Grapalat"/>
          <w:bCs/>
          <w:sz w:val="24"/>
          <w:szCs w:val="24"/>
          <w:lang w:val="hy-AM"/>
        </w:rPr>
        <w:t>4</w:t>
      </w:r>
      <w:r w:rsidRPr="00D46FB0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  <w:r w:rsidRPr="00D46FB0">
        <w:rPr>
          <w:rFonts w:eastAsia="Calibri" w:cs="Times New Roman"/>
          <w:bCs/>
          <w:sz w:val="24"/>
          <w:szCs w:val="24"/>
          <w:lang w:val="hy-AM"/>
        </w:rPr>
        <w:t xml:space="preserve"> Սննդամթերքի անվտանգության մասին օրենքի 13-րդ հոդվածում սննդի շղթայի օպերատորների պարտականությունների </w:t>
      </w:r>
      <w:r>
        <w:rPr>
          <w:rFonts w:eastAsia="Calibri" w:cs="Times New Roman"/>
          <w:bCs/>
          <w:sz w:val="24"/>
          <w:szCs w:val="24"/>
          <w:lang w:val="hy-AM"/>
        </w:rPr>
        <w:t>ցանկում</w:t>
      </w:r>
      <w:r w:rsidRPr="00D46FB0">
        <w:rPr>
          <w:rFonts w:eastAsia="Calibri" w:cs="Times New Roman"/>
          <w:bCs/>
          <w:sz w:val="24"/>
          <w:szCs w:val="24"/>
          <w:lang w:val="hy-AM"/>
        </w:rPr>
        <w:t xml:space="preserve"> ավելացնել, որ եթե սննդամթերքի իրացումն իրականացվում է առաքման ծառայության միջոցով, ապա սննդամթերքի անվտանգության բնագավառը կարգավորող օրենսդրության պահանջների ապահովումը սննդամթերք</w:t>
      </w:r>
      <w:r>
        <w:rPr>
          <w:rFonts w:eastAsia="Calibri" w:cs="Times New Roman"/>
          <w:bCs/>
          <w:sz w:val="24"/>
          <w:szCs w:val="24"/>
          <w:lang w:val="hy-AM"/>
        </w:rPr>
        <w:t>ի</w:t>
      </w:r>
      <w:r w:rsidRPr="00D46FB0">
        <w:rPr>
          <w:rFonts w:eastAsia="Calibri" w:cs="Times New Roman"/>
          <w:bCs/>
          <w:sz w:val="24"/>
          <w:szCs w:val="24"/>
          <w:lang w:val="hy-AM"/>
        </w:rPr>
        <w:t xml:space="preserve"> ծառայությ</w:t>
      </w:r>
      <w:r>
        <w:rPr>
          <w:rFonts w:eastAsia="Calibri" w:cs="Times New Roman"/>
          <w:bCs/>
          <w:sz w:val="24"/>
          <w:szCs w:val="24"/>
          <w:lang w:val="hy-AM"/>
        </w:rPr>
        <w:t>ու</w:t>
      </w:r>
      <w:r w:rsidRPr="00D46FB0">
        <w:rPr>
          <w:rFonts w:eastAsia="Calibri" w:cs="Times New Roman"/>
          <w:bCs/>
          <w:sz w:val="24"/>
          <w:szCs w:val="24"/>
          <w:lang w:val="hy-AM"/>
        </w:rPr>
        <w:t xml:space="preserve">նը տրամադրող սննդի շղթայի </w:t>
      </w:r>
      <w:r>
        <w:rPr>
          <w:rFonts w:eastAsia="Calibri" w:cs="Times New Roman"/>
          <w:bCs/>
          <w:sz w:val="24"/>
          <w:szCs w:val="24"/>
          <w:lang w:val="hy-AM"/>
        </w:rPr>
        <w:t xml:space="preserve">օպերատորի </w:t>
      </w:r>
      <w:r w:rsidRPr="00D46FB0">
        <w:rPr>
          <w:rFonts w:eastAsia="Calibri" w:cs="Times New Roman"/>
          <w:bCs/>
          <w:sz w:val="24"/>
          <w:szCs w:val="24"/>
          <w:lang w:val="hy-AM"/>
        </w:rPr>
        <w:t>պարտականությունն է՝ նկատի ունենալով հնարավոր ռիսկերը և այդ ծառայությունների նկատմամբ պետական վերահսկողություն իրականացնելու խոչընդոտները։</w:t>
      </w:r>
    </w:p>
    <w:p w14:paraId="192F9BAF" w14:textId="27F8E7C5" w:rsidR="00E60083" w:rsidRPr="00D46FB0" w:rsidRDefault="00E60083" w:rsidP="009B0351">
      <w:pPr>
        <w:spacing w:after="0" w:line="360" w:lineRule="auto"/>
        <w:ind w:right="-306" w:firstLine="360"/>
        <w:jc w:val="both"/>
        <w:rPr>
          <w:rFonts w:eastAsia="MS Mincho" w:cs="MS Mincho"/>
          <w:sz w:val="24"/>
          <w:szCs w:val="24"/>
          <w:lang w:val="hy-AM"/>
        </w:rPr>
      </w:pPr>
      <w:r w:rsidRPr="00D46FB0">
        <w:rPr>
          <w:rFonts w:eastAsia="Calibri" w:cs="Times New Roman"/>
          <w:bCs/>
          <w:sz w:val="24"/>
          <w:szCs w:val="24"/>
          <w:lang w:val="hy-AM"/>
        </w:rPr>
        <w:t xml:space="preserve"> </w:t>
      </w:r>
      <w:r>
        <w:rPr>
          <w:rFonts w:eastAsia="Calibri" w:cs="Times New Roman"/>
          <w:bCs/>
          <w:sz w:val="24"/>
          <w:szCs w:val="24"/>
          <w:lang w:val="hy-AM"/>
        </w:rPr>
        <w:t>5</w:t>
      </w:r>
      <w:r w:rsidRPr="00D46FB0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  <w:r w:rsidRPr="00D46FB0">
        <w:rPr>
          <w:rFonts w:eastAsia="MS Mincho" w:cs="MS Mincho"/>
          <w:bCs/>
          <w:sz w:val="24"/>
          <w:szCs w:val="24"/>
          <w:lang w:val="hy-AM"/>
        </w:rPr>
        <w:t xml:space="preserve"> </w:t>
      </w:r>
      <w:r w:rsidRPr="00D46FB0">
        <w:rPr>
          <w:rFonts w:eastAsia="Calibri" w:cs="Times New Roman"/>
          <w:sz w:val="24"/>
          <w:szCs w:val="24"/>
          <w:lang w:val="hy-AM"/>
        </w:rPr>
        <w:t>Մաքսային իության հանձնաժողովի 2011 թվականի դեկտեմբերի 9-ի N 880 որոշմամբ հաստատված «Սննդամթերքի անվտանգության մասին» (ՄՄ ՏԿ 021/2011) Մաքսային միության տեխնիկական կանոնակարգի 21-րդ հոդվածի համաձայն՝ անասնաբուժասանիտարական փորձաքննությունը համապատասխանության գնահատման ձևերից մեկն է</w:t>
      </w:r>
      <w:r>
        <w:rPr>
          <w:rFonts w:eastAsia="Calibri" w:cs="Times New Roman"/>
          <w:sz w:val="24"/>
          <w:szCs w:val="24"/>
          <w:lang w:val="hy-AM"/>
        </w:rPr>
        <w:t>։</w:t>
      </w:r>
      <w:r w:rsidRPr="00D46FB0">
        <w:rPr>
          <w:rFonts w:eastAsia="Calibri" w:cs="Times New Roman"/>
          <w:sz w:val="24"/>
          <w:szCs w:val="24"/>
          <w:lang w:val="hy-AM"/>
        </w:rPr>
        <w:t xml:space="preserve"> </w:t>
      </w:r>
      <w:r>
        <w:rPr>
          <w:rFonts w:eastAsia="Calibri" w:cs="Times New Roman"/>
          <w:sz w:val="24"/>
          <w:szCs w:val="24"/>
          <w:lang w:val="hy-AM"/>
        </w:rPr>
        <w:t>Ա</w:t>
      </w:r>
      <w:r w:rsidRPr="00D46FB0">
        <w:rPr>
          <w:rFonts w:eastAsia="Calibri" w:cs="Times New Roman"/>
          <w:sz w:val="24"/>
          <w:szCs w:val="24"/>
          <w:lang w:val="hy-AM"/>
        </w:rPr>
        <w:t>ռաջարկում ենք նախաձեռնել իրավական կարգավորումներ</w:t>
      </w:r>
      <w:r>
        <w:rPr>
          <w:rFonts w:eastAsia="Calibri" w:cs="Times New Roman"/>
          <w:sz w:val="24"/>
          <w:szCs w:val="24"/>
          <w:lang w:val="hy-AM"/>
        </w:rPr>
        <w:t>՝</w:t>
      </w:r>
      <w:r w:rsidRPr="00D46FB0">
        <w:rPr>
          <w:rFonts w:eastAsia="Calibri" w:cs="Times New Roman"/>
          <w:sz w:val="24"/>
          <w:szCs w:val="24"/>
          <w:lang w:val="hy-AM"/>
        </w:rPr>
        <w:t xml:space="preserve"> սահմանել</w:t>
      </w:r>
      <w:r>
        <w:rPr>
          <w:rFonts w:eastAsia="Calibri" w:cs="Times New Roman"/>
          <w:sz w:val="24"/>
          <w:szCs w:val="24"/>
          <w:lang w:val="hy-AM"/>
        </w:rPr>
        <w:t>ով</w:t>
      </w:r>
      <w:r w:rsidRPr="00D46FB0">
        <w:rPr>
          <w:rFonts w:eastAsia="Calibri" w:cs="Times New Roman"/>
          <w:sz w:val="24"/>
          <w:szCs w:val="24"/>
          <w:lang w:val="hy-AM"/>
        </w:rPr>
        <w:t xml:space="preserve"> գնահատման ընթացակարգ անասնաբուժասանիտարական փորձաքննություն իրականացնող ֆիզիկական կամ </w:t>
      </w:r>
      <w:r w:rsidRPr="00D46FB0">
        <w:rPr>
          <w:rFonts w:eastAsia="Calibri" w:cs="Times New Roman"/>
          <w:sz w:val="24"/>
          <w:szCs w:val="24"/>
          <w:lang w:val="hy-AM"/>
        </w:rPr>
        <w:lastRenderedPageBreak/>
        <w:t xml:space="preserve">իրավաբանական անձանց </w:t>
      </w:r>
      <w:r>
        <w:rPr>
          <w:rFonts w:eastAsia="Calibri" w:cs="Times New Roman"/>
          <w:sz w:val="24"/>
          <w:szCs w:val="24"/>
          <w:lang w:val="hy-AM"/>
        </w:rPr>
        <w:t>համար</w:t>
      </w:r>
      <w:r w:rsidRPr="00D46FB0">
        <w:rPr>
          <w:rFonts w:eastAsia="Calibri" w:cs="Times New Roman"/>
          <w:sz w:val="24"/>
          <w:szCs w:val="24"/>
          <w:lang w:val="hy-AM"/>
        </w:rPr>
        <w:t>՝ համապատասխանության հայտարարագրում և պետական գրանցում իրականացնող մարմինների</w:t>
      </w:r>
      <w:r w:rsidRPr="002E3967">
        <w:rPr>
          <w:rFonts w:eastAsia="Calibri" w:cs="Times New Roman"/>
          <w:sz w:val="24"/>
          <w:szCs w:val="24"/>
          <w:lang w:val="hy-AM"/>
        </w:rPr>
        <w:t xml:space="preserve"> </w:t>
      </w:r>
      <w:r>
        <w:rPr>
          <w:rFonts w:eastAsia="Calibri" w:cs="Times New Roman"/>
          <w:sz w:val="24"/>
          <w:szCs w:val="24"/>
          <w:lang w:val="hy-AM"/>
        </w:rPr>
        <w:t xml:space="preserve">կողմից սահմանված պահանջներին </w:t>
      </w:r>
      <w:r w:rsidRPr="00D46FB0">
        <w:rPr>
          <w:rFonts w:eastAsia="Calibri" w:cs="Times New Roman"/>
          <w:sz w:val="24"/>
          <w:szCs w:val="24"/>
          <w:lang w:val="hy-AM"/>
        </w:rPr>
        <w:t>համարժեք ։</w:t>
      </w:r>
    </w:p>
    <w:p w14:paraId="5274427E" w14:textId="3C1C7A97" w:rsidR="00E60083" w:rsidRPr="00D46FB0" w:rsidRDefault="00D932DD" w:rsidP="00D932DD">
      <w:pPr>
        <w:spacing w:after="0" w:line="360" w:lineRule="auto"/>
        <w:jc w:val="both"/>
        <w:rPr>
          <w:rFonts w:eastAsia="Calibri" w:cs="Times New Roman"/>
          <w:sz w:val="24"/>
          <w:szCs w:val="24"/>
          <w:lang w:val="hy-AM"/>
        </w:rPr>
      </w:pPr>
      <w:r>
        <w:rPr>
          <w:rFonts w:eastAsia="Calibri" w:cs="Times New Roman"/>
          <w:sz w:val="24"/>
          <w:szCs w:val="24"/>
          <w:lang w:val="hy-AM"/>
        </w:rPr>
        <w:t xml:space="preserve">   </w:t>
      </w:r>
      <w:r w:rsidR="00E60083">
        <w:rPr>
          <w:rFonts w:eastAsia="Calibri" w:cs="Times New Roman"/>
          <w:sz w:val="24"/>
          <w:szCs w:val="24"/>
          <w:lang w:val="hy-AM"/>
        </w:rPr>
        <w:t>6</w:t>
      </w:r>
      <w:r w:rsidR="00E60083" w:rsidRPr="00D46FB0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E60083" w:rsidRPr="00D46FB0">
        <w:rPr>
          <w:rFonts w:eastAsia="MS Mincho" w:cs="MS Mincho"/>
          <w:sz w:val="24"/>
          <w:szCs w:val="24"/>
          <w:lang w:val="hy-AM"/>
        </w:rPr>
        <w:t xml:space="preserve"> </w:t>
      </w:r>
      <w:r w:rsidR="00E60083" w:rsidRPr="00D46FB0">
        <w:rPr>
          <w:rFonts w:eastAsia="Calibri" w:cs="Times New Roman"/>
          <w:sz w:val="24"/>
          <w:szCs w:val="24"/>
          <w:lang w:val="hy-AM"/>
        </w:rPr>
        <w:t>Մաքսային միության հանձնաժողովի 2011 թվականի դեկտեմբերի 9-ի N 880 որոշմամբ հաստատված «Սննդամթերքի անվտանգության մասին» (ՄՄ ՏԿ 021/2011) Մաքսային միության տեխնիկական կանոնակարգի 32-րդ հոդվածի</w:t>
      </w:r>
      <w:r w:rsidR="00E60083">
        <w:rPr>
          <w:rFonts w:eastAsia="Calibri" w:cs="Times New Roman"/>
          <w:sz w:val="24"/>
          <w:szCs w:val="24"/>
          <w:lang w:val="hy-AM"/>
        </w:rPr>
        <w:t xml:space="preserve"> համաձայն</w:t>
      </w:r>
      <w:r w:rsidR="00E60083" w:rsidRPr="00D46FB0">
        <w:rPr>
          <w:rFonts w:eastAsia="Calibri" w:cs="Times New Roman"/>
          <w:sz w:val="24"/>
          <w:szCs w:val="24"/>
          <w:lang w:val="hy-AM"/>
        </w:rPr>
        <w:t>՝  պետական գրանցման ենթակա են արտադրական այն օբյեկտները, որոնցում իրականացվում է կենդանական ծագման չվերամշակված պարենային (սննդային) հումքի ստացման, վերամշակման (մշակման) գործունեություն, մասնավորապես՝ սննդամթերքի արտադրության (պատրաստման) հետևյալ գործընթացները՝</w:t>
      </w:r>
    </w:p>
    <w:p w14:paraId="5127C546" w14:textId="77777777" w:rsidR="00E60083" w:rsidRPr="00D46FB0" w:rsidRDefault="00E60083" w:rsidP="009B0351">
      <w:pPr>
        <w:spacing w:after="0" w:line="360" w:lineRule="auto"/>
        <w:ind w:firstLine="360"/>
        <w:jc w:val="both"/>
        <w:rPr>
          <w:rFonts w:eastAsia="Calibri" w:cs="Times New Roman"/>
          <w:sz w:val="24"/>
          <w:szCs w:val="24"/>
          <w:lang w:val="hy-AM"/>
        </w:rPr>
      </w:pPr>
      <w:r w:rsidRPr="00D46FB0">
        <w:rPr>
          <w:rFonts w:eastAsia="Calibri" w:cs="Times New Roman"/>
          <w:sz w:val="24"/>
          <w:szCs w:val="24"/>
          <w:lang w:val="hy-AM"/>
        </w:rPr>
        <w:t>1)</w:t>
      </w:r>
      <w:r w:rsidRPr="00D46FB0">
        <w:rPr>
          <w:rFonts w:eastAsia="Calibri" w:cs="Times New Roman"/>
          <w:sz w:val="24"/>
          <w:szCs w:val="24"/>
          <w:lang w:val="hy-AM"/>
        </w:rPr>
        <w:tab/>
        <w:t>մթերատու կենդանիների և թռչունների սպանդ, մթերատու կենդանիների և թռչունների սպանդային մթերքի վերամշակում (մշակում) սննդամթերքի արտադրության (պատրաստման) համար.</w:t>
      </w:r>
    </w:p>
    <w:p w14:paraId="7DC7DEAD" w14:textId="77777777" w:rsidR="00E60083" w:rsidRPr="00D46FB0" w:rsidRDefault="00E60083" w:rsidP="009B0351">
      <w:pPr>
        <w:spacing w:after="0" w:line="360" w:lineRule="auto"/>
        <w:ind w:firstLine="360"/>
        <w:jc w:val="both"/>
        <w:rPr>
          <w:rFonts w:eastAsia="Calibri" w:cs="Times New Roman"/>
          <w:sz w:val="24"/>
          <w:szCs w:val="24"/>
          <w:lang w:val="hy-AM"/>
        </w:rPr>
      </w:pPr>
      <w:r w:rsidRPr="00D46FB0">
        <w:rPr>
          <w:rFonts w:eastAsia="Calibri" w:cs="Times New Roman"/>
          <w:sz w:val="24"/>
          <w:szCs w:val="24"/>
          <w:lang w:val="hy-AM"/>
        </w:rPr>
        <w:t>2)</w:t>
      </w:r>
      <w:r w:rsidRPr="00D46FB0">
        <w:rPr>
          <w:rFonts w:eastAsia="Calibri" w:cs="Times New Roman"/>
          <w:sz w:val="24"/>
          <w:szCs w:val="24"/>
          <w:lang w:val="hy-AM"/>
        </w:rPr>
        <w:tab/>
        <w:t>հում կաթի, հում սերուցքի և յուղազերծված հում կաթի ընդունում և (կամ) դրանց վերամշակում (մշակում) կաթնային արտադրանքի արտադրության (պատրաստման) ժամանակ.</w:t>
      </w:r>
    </w:p>
    <w:p w14:paraId="77B6814A" w14:textId="77777777" w:rsidR="00E60083" w:rsidRPr="00D46FB0" w:rsidRDefault="00E60083" w:rsidP="009B0351">
      <w:pPr>
        <w:spacing w:after="0" w:line="360" w:lineRule="auto"/>
        <w:ind w:firstLine="360"/>
        <w:jc w:val="both"/>
        <w:rPr>
          <w:rFonts w:eastAsia="Calibri" w:cs="Times New Roman"/>
          <w:sz w:val="24"/>
          <w:szCs w:val="24"/>
          <w:lang w:val="hy-AM"/>
        </w:rPr>
      </w:pPr>
      <w:r w:rsidRPr="00D46FB0">
        <w:rPr>
          <w:rFonts w:eastAsia="Calibri" w:cs="Times New Roman"/>
          <w:sz w:val="24"/>
          <w:szCs w:val="24"/>
          <w:lang w:val="hy-AM"/>
        </w:rPr>
        <w:t>3)</w:t>
      </w:r>
      <w:r w:rsidRPr="00D46FB0">
        <w:rPr>
          <w:rFonts w:eastAsia="Calibri" w:cs="Times New Roman"/>
          <w:sz w:val="24"/>
          <w:szCs w:val="24"/>
          <w:lang w:val="hy-AM"/>
        </w:rPr>
        <w:tab/>
        <w:t>գյուղատնտեսական նշանակության թռչունների ձվերի և դրանց վերամշակումից ստացվող մթերքների արտադրություն (պատրաստում) և վերամշակում (մշակում).</w:t>
      </w:r>
    </w:p>
    <w:p w14:paraId="2F8AEA32" w14:textId="77777777" w:rsidR="00E60083" w:rsidRPr="00D46FB0" w:rsidRDefault="00E60083" w:rsidP="009B0351">
      <w:pPr>
        <w:spacing w:after="0" w:line="360" w:lineRule="auto"/>
        <w:ind w:firstLine="360"/>
        <w:jc w:val="both"/>
        <w:rPr>
          <w:rFonts w:eastAsia="Calibri" w:cs="Times New Roman"/>
          <w:sz w:val="24"/>
          <w:szCs w:val="24"/>
          <w:lang w:val="hy-AM"/>
        </w:rPr>
      </w:pPr>
      <w:r w:rsidRPr="00D46FB0">
        <w:rPr>
          <w:rFonts w:eastAsia="Calibri" w:cs="Times New Roman"/>
          <w:sz w:val="24"/>
          <w:szCs w:val="24"/>
          <w:lang w:val="hy-AM"/>
        </w:rPr>
        <w:t>4)</w:t>
      </w:r>
      <w:r w:rsidRPr="00D46FB0">
        <w:rPr>
          <w:rFonts w:eastAsia="Calibri" w:cs="Times New Roman"/>
          <w:sz w:val="24"/>
          <w:szCs w:val="24"/>
          <w:lang w:val="hy-AM"/>
        </w:rPr>
        <w:tab/>
        <w:t>ակվակուլտուրայի արտադրանքի և ջրային կենսապաշարների որսի (արդյունագործության ոչ ձկնային օբյեկտներ), բացառությամբ բուսական ծագման արտադրանքի, արտադրություն (պատրաստում) և վերամշակում (մշակում)։</w:t>
      </w:r>
    </w:p>
    <w:p w14:paraId="7F4752CE" w14:textId="77777777" w:rsidR="00E60083" w:rsidRPr="00CF5BCC" w:rsidRDefault="00E60083" w:rsidP="009B0351">
      <w:pPr>
        <w:spacing w:after="0" w:line="360" w:lineRule="auto"/>
        <w:ind w:firstLine="360"/>
        <w:jc w:val="both"/>
        <w:rPr>
          <w:rFonts w:eastAsia="Calibri" w:cs="Times New Roman"/>
          <w:sz w:val="24"/>
          <w:szCs w:val="24"/>
          <w:lang w:val="hy-AM"/>
        </w:rPr>
      </w:pPr>
      <w:r w:rsidRPr="00D46FB0">
        <w:rPr>
          <w:rFonts w:eastAsia="Calibri" w:cs="Times New Roman"/>
          <w:sz w:val="24"/>
          <w:szCs w:val="24"/>
          <w:lang w:val="hy-AM"/>
        </w:rPr>
        <w:t xml:space="preserve">Ուստի առաջարկում է նշված ոլորտներում գործունեություն իրականացնող անձանց հաշվառելիս </w:t>
      </w:r>
      <w:r>
        <w:rPr>
          <w:rFonts w:eastAsia="Calibri" w:cs="Times New Roman"/>
          <w:sz w:val="24"/>
          <w:szCs w:val="24"/>
          <w:lang w:val="hy-AM"/>
        </w:rPr>
        <w:t xml:space="preserve">Հայաստանի Հանրապետության </w:t>
      </w:r>
      <w:r w:rsidRPr="00D46FB0">
        <w:rPr>
          <w:rFonts w:eastAsia="Calibri" w:cs="Times New Roman"/>
          <w:sz w:val="24"/>
          <w:szCs w:val="24"/>
          <w:lang w:val="hy-AM"/>
        </w:rPr>
        <w:t>օրենսդրությամբ սահմանված պարտադիր փաստաթղթերի մեջ նշել պետական գրանցման փաստաթուղթը։</w:t>
      </w:r>
    </w:p>
    <w:p w14:paraId="6E40B673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kern w:val="16"/>
          <w:sz w:val="24"/>
          <w:szCs w:val="24"/>
          <w:lang w:val="fr-FR"/>
        </w:rPr>
      </w:pPr>
      <w:r w:rsidRPr="00142275">
        <w:rPr>
          <w:kern w:val="16"/>
          <w:sz w:val="24"/>
          <w:szCs w:val="24"/>
          <w:lang w:val="hy-AM"/>
        </w:rPr>
        <w:t xml:space="preserve">Տեսչական մարմնի վերահսկողության ոլորտներում առկա խնդիրները և բացահայտված ռիսկերը, ինչպես նաև ռիսկերի նվազեցմանն ուղղված միջոցառումները ստորև </w:t>
      </w:r>
      <w:r w:rsidRPr="00142275">
        <w:rPr>
          <w:kern w:val="16"/>
          <w:sz w:val="24"/>
          <w:szCs w:val="24"/>
          <w:lang w:val="fr-FR"/>
        </w:rPr>
        <w:t>ներկայացվ</w:t>
      </w:r>
      <w:r w:rsidRPr="00142275">
        <w:rPr>
          <w:kern w:val="16"/>
          <w:sz w:val="24"/>
          <w:szCs w:val="24"/>
          <w:lang w:val="hy-AM"/>
        </w:rPr>
        <w:t>ում</w:t>
      </w:r>
      <w:r w:rsidRPr="00142275">
        <w:rPr>
          <w:kern w:val="16"/>
          <w:sz w:val="24"/>
          <w:szCs w:val="24"/>
          <w:lang w:val="fr-FR"/>
        </w:rPr>
        <w:t xml:space="preserve"> են ըստ վերահսկողության հիմնական ոլորտների՝</w:t>
      </w:r>
    </w:p>
    <w:p w14:paraId="43A43F4E" w14:textId="77777777" w:rsidR="00E60083" w:rsidRPr="00142275" w:rsidRDefault="00E60083" w:rsidP="009B0351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kern w:val="16"/>
          <w:sz w:val="24"/>
          <w:szCs w:val="24"/>
          <w:lang w:val="fr-FR"/>
        </w:rPr>
      </w:pPr>
      <w:r w:rsidRPr="00142275">
        <w:rPr>
          <w:kern w:val="16"/>
          <w:sz w:val="24"/>
          <w:szCs w:val="24"/>
          <w:lang w:val="fr-FR"/>
        </w:rPr>
        <w:lastRenderedPageBreak/>
        <w:t>սննդամթերքի անվտանգություն,</w:t>
      </w:r>
    </w:p>
    <w:p w14:paraId="0F1D71F9" w14:textId="77777777" w:rsidR="00E60083" w:rsidRPr="00142275" w:rsidRDefault="00E60083" w:rsidP="009B0351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kern w:val="16"/>
          <w:sz w:val="24"/>
          <w:szCs w:val="24"/>
          <w:lang w:val="fr-FR"/>
        </w:rPr>
      </w:pPr>
      <w:r w:rsidRPr="00142275">
        <w:rPr>
          <w:kern w:val="16"/>
          <w:sz w:val="24"/>
          <w:szCs w:val="24"/>
          <w:lang w:val="fr-FR"/>
        </w:rPr>
        <w:t>անասնաբուժություն,</w:t>
      </w:r>
    </w:p>
    <w:p w14:paraId="77AA20BD" w14:textId="77777777" w:rsidR="00E60083" w:rsidRPr="00142275" w:rsidRDefault="00E60083" w:rsidP="009B0351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kern w:val="16"/>
          <w:sz w:val="24"/>
          <w:szCs w:val="24"/>
          <w:lang w:val="fr-FR"/>
        </w:rPr>
      </w:pPr>
      <w:r w:rsidRPr="00142275">
        <w:rPr>
          <w:kern w:val="16"/>
          <w:sz w:val="24"/>
          <w:szCs w:val="24"/>
          <w:lang w:val="fr-FR"/>
        </w:rPr>
        <w:t>բուսասանիտարիա,</w:t>
      </w:r>
    </w:p>
    <w:p w14:paraId="54B6F735" w14:textId="77777777" w:rsidR="00E60083" w:rsidRPr="00142275" w:rsidRDefault="00E60083" w:rsidP="009B0351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sz w:val="24"/>
          <w:szCs w:val="24"/>
          <w:shd w:val="clear" w:color="auto" w:fill="FFFFFF"/>
          <w:lang w:val="it-IT"/>
        </w:rPr>
      </w:pPr>
      <w:r w:rsidRPr="00142275">
        <w:rPr>
          <w:kern w:val="16"/>
          <w:sz w:val="24"/>
          <w:szCs w:val="24"/>
          <w:lang w:val="fr-FR"/>
        </w:rPr>
        <w:t>սահմանային պետական վերահսկողություն</w:t>
      </w:r>
      <w:r w:rsidRPr="00142275">
        <w:rPr>
          <w:sz w:val="24"/>
          <w:szCs w:val="24"/>
          <w:shd w:val="clear" w:color="auto" w:fill="FFFFFF"/>
          <w:lang w:val="it-IT"/>
        </w:rPr>
        <w:t>:</w:t>
      </w:r>
    </w:p>
    <w:p w14:paraId="0A369289" w14:textId="77777777" w:rsidR="00E60083" w:rsidRPr="00142275" w:rsidRDefault="00E60083" w:rsidP="009B0351">
      <w:pPr>
        <w:pStyle w:val="ListParagraph"/>
        <w:spacing w:after="0" w:line="360" w:lineRule="auto"/>
        <w:ind w:left="0" w:firstLine="360"/>
        <w:jc w:val="both"/>
        <w:rPr>
          <w:sz w:val="24"/>
          <w:szCs w:val="24"/>
          <w:shd w:val="clear" w:color="auto" w:fill="FFFFFF"/>
          <w:lang w:val="it-IT"/>
        </w:rPr>
      </w:pPr>
    </w:p>
    <w:p w14:paraId="6AA042EC" w14:textId="2B97CDD2" w:rsidR="00E60083" w:rsidRPr="009D413C" w:rsidRDefault="00E60083" w:rsidP="009B0351">
      <w:pPr>
        <w:pStyle w:val="Heading1"/>
        <w:ind w:firstLine="360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22" w:name="_Toc214617113"/>
      <w:r w:rsidRPr="009D413C">
        <w:rPr>
          <w:rFonts w:ascii="GHEA Grapalat" w:hAnsi="GHEA Grapalat"/>
          <w:b/>
          <w:bCs/>
          <w:sz w:val="24"/>
          <w:szCs w:val="24"/>
          <w:lang w:val="hy-AM"/>
        </w:rPr>
        <w:t>ՍՆՆԴԱՄԹԵՐՔԻ ԱՆՎՏԱՆԳՈՒԹՅԱՆ ՈԼՈՐՏ</w:t>
      </w:r>
      <w:bookmarkEnd w:id="22"/>
      <w:r w:rsidR="00D932DD">
        <w:rPr>
          <w:rFonts w:ascii="GHEA Grapalat" w:hAnsi="GHEA Grapalat"/>
          <w:b/>
          <w:bCs/>
          <w:sz w:val="24"/>
          <w:szCs w:val="24"/>
          <w:lang w:val="hy-AM"/>
        </w:rPr>
        <w:t>Ը</w:t>
      </w:r>
    </w:p>
    <w:p w14:paraId="21343792" w14:textId="4D4AA88D" w:rsidR="00E60083" w:rsidRPr="009D413C" w:rsidRDefault="00E60083" w:rsidP="009B0351">
      <w:pPr>
        <w:pStyle w:val="Heading2"/>
        <w:ind w:firstLine="360"/>
        <w:rPr>
          <w:rFonts w:ascii="GHEA Grapalat" w:hAnsi="GHEA Grapalat"/>
          <w:b/>
          <w:bCs/>
          <w:color w:val="auto"/>
          <w:sz w:val="24"/>
          <w:szCs w:val="24"/>
          <w:shd w:val="clear" w:color="auto" w:fill="FFFFFF"/>
          <w:lang w:val="hy-AM"/>
        </w:rPr>
      </w:pPr>
      <w:bookmarkStart w:id="23" w:name="_Toc214617114"/>
      <w:r w:rsidRPr="009D413C">
        <w:rPr>
          <w:rFonts w:ascii="GHEA Grapalat" w:eastAsia="MS Mincho" w:hAnsi="GHEA Grapalat" w:cs="Cambria Math"/>
          <w:b/>
          <w:bCs/>
          <w:color w:val="auto"/>
          <w:sz w:val="24"/>
          <w:szCs w:val="24"/>
          <w:lang w:val="hy-AM"/>
        </w:rPr>
        <w:t>8</w:t>
      </w:r>
      <w:r w:rsidRPr="009D413C">
        <w:rPr>
          <w:rFonts w:ascii="MS Mincho" w:eastAsia="MS Mincho" w:hAnsi="MS Mincho" w:cs="MS Mincho" w:hint="eastAsia"/>
          <w:b/>
          <w:bCs/>
          <w:color w:val="auto"/>
          <w:sz w:val="24"/>
          <w:szCs w:val="24"/>
          <w:lang w:val="hy-AM"/>
        </w:rPr>
        <w:t>․</w:t>
      </w:r>
      <w:r w:rsidRPr="009D413C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>1 Սննդամթերքի անվտանգության ոլորտ</w:t>
      </w:r>
      <w:r w:rsidR="00D932DD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>ում</w:t>
      </w:r>
      <w:r w:rsidRPr="009D413C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 xml:space="preserve"> առկա խնդիրները և բացահայտված ռիսկերը</w:t>
      </w:r>
      <w:bookmarkEnd w:id="23"/>
    </w:p>
    <w:p w14:paraId="6B449BBA" w14:textId="77777777" w:rsidR="00E60083" w:rsidRPr="00142275" w:rsidRDefault="00E60083" w:rsidP="009B0351">
      <w:pPr>
        <w:spacing w:after="0" w:line="360" w:lineRule="auto"/>
        <w:ind w:right="-23"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 xml:space="preserve">       Տեսչական մարմնի կողմից 2025 թվականին իրականացված պետական վերահսկողության արդյունքում արձանագրվել են անհայտ ծագման, անվտանգությունը հիմնավորող փաստաթղթերով չուղեկցվող, կեղծված, կասկածելի որակ ունեցող և նույնականացում պահանջող, մակնշման խախտումներով սննդամթերքի արտադրության և իրացման, ինչպես նաև Մաքսային Միության հանձնաժողովի 2011 թվականի դեկտեմբերի 9-ի N 880 որոշմամբ հաստատված «Սննդամթերքի անվտանգության մասին» (ՄՄ ՏԿ 021/2011) Մաքսային Միության տեխնիկական կանոնակարգի 10-րդ հոդվածի 2-րդ մասի՝ Վտանգի վերլուծության և հսկման կրիտիկական կետերի համակարգի (ՎՎՀԿԿ) (անգլերեն տարբերակը՝ НАССР - Hazard Analysis and Critical Control Points) սկզբունքների վրա հիմնված ընթացակարգերի մշակման, իրականացման և պահպանման պահանջի չկիրառման կամ մասնակի պահպանման դեպքեր</w:t>
      </w:r>
      <w:r>
        <w:rPr>
          <w:sz w:val="24"/>
          <w:szCs w:val="24"/>
          <w:lang w:val="hy-AM"/>
        </w:rPr>
        <w:t>։</w:t>
      </w:r>
      <w:r w:rsidRPr="00142275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>Հ</w:t>
      </w:r>
      <w:r w:rsidRPr="00142275">
        <w:rPr>
          <w:sz w:val="24"/>
          <w:szCs w:val="24"/>
          <w:lang w:val="hy-AM"/>
        </w:rPr>
        <w:t xml:space="preserve">աճախ են հանդիպում </w:t>
      </w:r>
      <w:r>
        <w:rPr>
          <w:sz w:val="24"/>
          <w:szCs w:val="24"/>
          <w:lang w:val="hy-AM"/>
        </w:rPr>
        <w:t xml:space="preserve">նաև </w:t>
      </w:r>
      <w:r w:rsidRPr="00142275">
        <w:rPr>
          <w:sz w:val="24"/>
          <w:szCs w:val="24"/>
          <w:lang w:val="hy-AM"/>
        </w:rPr>
        <w:t>անվտանգությունը հավաստող փաստաթղթերով ուղեկցվող սննդամթերք, որը չի համապատասխանում տեխնիկական կանոնակարգերով սահմանված պահանջներին։</w:t>
      </w:r>
    </w:p>
    <w:p w14:paraId="4217178C" w14:textId="77777777" w:rsidR="00E60083" w:rsidRPr="00142275" w:rsidRDefault="00E60083" w:rsidP="009B0351">
      <w:pPr>
        <w:spacing w:after="0" w:line="360" w:lineRule="auto"/>
        <w:ind w:right="-23"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 xml:space="preserve">Հետևաբար ոլորտում առկա ռիսկեր են հանդիսանում՝ </w:t>
      </w:r>
    </w:p>
    <w:p w14:paraId="0AEF1BC5" w14:textId="77777777" w:rsidR="00E60083" w:rsidRPr="00142275" w:rsidRDefault="00E60083" w:rsidP="009B0351">
      <w:pPr>
        <w:pStyle w:val="ListParagraph"/>
        <w:numPr>
          <w:ilvl w:val="0"/>
          <w:numId w:val="39"/>
        </w:numPr>
        <w:spacing w:after="0" w:line="360" w:lineRule="auto"/>
        <w:ind w:left="0" w:right="-23"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կեղծված սննդամթերքի արտադրությունը և իրացումը,</w:t>
      </w:r>
    </w:p>
    <w:p w14:paraId="12091A1A" w14:textId="77777777" w:rsidR="00E60083" w:rsidRPr="00142275" w:rsidRDefault="00E60083" w:rsidP="009B0351">
      <w:pPr>
        <w:pStyle w:val="ListParagraph"/>
        <w:numPr>
          <w:ilvl w:val="0"/>
          <w:numId w:val="39"/>
        </w:numPr>
        <w:spacing w:after="0" w:line="360" w:lineRule="auto"/>
        <w:ind w:left="0" w:right="-23"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 xml:space="preserve">մակնշման խախտումներով սննդամթերքի իրացումը, </w:t>
      </w:r>
    </w:p>
    <w:p w14:paraId="023B2081" w14:textId="77777777" w:rsidR="00E60083" w:rsidRPr="00142275" w:rsidRDefault="00E60083" w:rsidP="009B0351">
      <w:pPr>
        <w:pStyle w:val="ListParagraph"/>
        <w:numPr>
          <w:ilvl w:val="0"/>
          <w:numId w:val="39"/>
        </w:numPr>
        <w:spacing w:after="0" w:line="360" w:lineRule="auto"/>
        <w:ind w:left="0" w:right="-23"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lastRenderedPageBreak/>
        <w:t>ՎՎՀԿԿ սկզբունքների վրա հիմնված ընթացակարգերի մշակման, իրականացման և պահպանման բացակայություն</w:t>
      </w:r>
      <w:r>
        <w:rPr>
          <w:sz w:val="24"/>
          <w:szCs w:val="24"/>
          <w:lang w:val="hy-AM"/>
        </w:rPr>
        <w:t>ը</w:t>
      </w:r>
      <w:r w:rsidRPr="00142275">
        <w:rPr>
          <w:sz w:val="24"/>
          <w:szCs w:val="24"/>
          <w:lang w:val="hy-AM"/>
        </w:rPr>
        <w:t>, որն էլ հանգեցնում է սանիտարահիգիենիկ ոչ պատշաճ պայմաններում արտադրության</w:t>
      </w:r>
      <w:r>
        <w:rPr>
          <w:sz w:val="24"/>
          <w:szCs w:val="24"/>
          <w:lang w:val="hy-AM"/>
        </w:rPr>
        <w:t>ը</w:t>
      </w:r>
      <w:r w:rsidRPr="00142275">
        <w:rPr>
          <w:sz w:val="24"/>
          <w:szCs w:val="24"/>
          <w:lang w:val="hy-AM"/>
        </w:rPr>
        <w:t xml:space="preserve"> և հանրային սննդի կազմակերպմանը,</w:t>
      </w:r>
    </w:p>
    <w:p w14:paraId="315AAC29" w14:textId="77777777" w:rsidR="00E60083" w:rsidRPr="00142275" w:rsidRDefault="00E60083" w:rsidP="009B0351">
      <w:pPr>
        <w:pStyle w:val="ListParagraph"/>
        <w:numPr>
          <w:ilvl w:val="0"/>
          <w:numId w:val="39"/>
        </w:numPr>
        <w:spacing w:after="0" w:line="360" w:lineRule="auto"/>
        <w:ind w:left="0" w:right="-23"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 xml:space="preserve">համապատասխանության գնահատման դաշտում առկա խնդիրները, </w:t>
      </w:r>
    </w:p>
    <w:p w14:paraId="7E8B7CAE" w14:textId="77777777" w:rsidR="00E60083" w:rsidRDefault="00E60083" w:rsidP="009B0351">
      <w:pPr>
        <w:pStyle w:val="ListParagraph"/>
        <w:numPr>
          <w:ilvl w:val="0"/>
          <w:numId w:val="39"/>
        </w:numPr>
        <w:spacing w:after="0" w:line="360" w:lineRule="auto"/>
        <w:ind w:left="0" w:right="-23"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ազգային մոնիթորինգային ծրագրերի բացակայությունը</w:t>
      </w:r>
      <w:r w:rsidRPr="00142275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142275">
        <w:rPr>
          <w:sz w:val="24"/>
          <w:szCs w:val="24"/>
          <w:lang w:val="hy-AM"/>
        </w:rPr>
        <w:t xml:space="preserve"> մասնավորապես</w:t>
      </w:r>
      <w:r>
        <w:rPr>
          <w:sz w:val="24"/>
          <w:szCs w:val="24"/>
          <w:lang w:val="hy-AM"/>
        </w:rPr>
        <w:t>՝</w:t>
      </w:r>
    </w:p>
    <w:p w14:paraId="483B239C" w14:textId="77777777" w:rsidR="00E60083" w:rsidRPr="00142275" w:rsidRDefault="00E60083" w:rsidP="009B0351">
      <w:pPr>
        <w:pStyle w:val="ListParagraph"/>
        <w:numPr>
          <w:ilvl w:val="0"/>
          <w:numId w:val="39"/>
        </w:numPr>
        <w:spacing w:after="0" w:line="360" w:lineRule="auto"/>
        <w:ind w:left="0" w:right="-23"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 xml:space="preserve"> կաթում մնացորդային նյութերի և գենետիկորեն ձևափոխված օրգանիզմների </w:t>
      </w:r>
      <w:r>
        <w:rPr>
          <w:sz w:val="24"/>
          <w:szCs w:val="24"/>
          <w:lang w:val="hy-AM"/>
        </w:rPr>
        <w:t xml:space="preserve">հայտնաբերման վերաբերյալ </w:t>
      </w:r>
      <w:r w:rsidRPr="00142275">
        <w:rPr>
          <w:sz w:val="24"/>
          <w:szCs w:val="24"/>
          <w:lang w:val="hy-AM"/>
        </w:rPr>
        <w:t>ազգային մոնիթորինգային ծրագրի բացակայություն</w:t>
      </w:r>
      <w:r>
        <w:rPr>
          <w:sz w:val="24"/>
          <w:szCs w:val="24"/>
          <w:lang w:val="hy-AM"/>
        </w:rPr>
        <w:t>ը</w:t>
      </w:r>
      <w:r w:rsidRPr="00142275">
        <w:rPr>
          <w:sz w:val="24"/>
          <w:szCs w:val="24"/>
          <w:lang w:val="hy-AM"/>
        </w:rPr>
        <w:t>։</w:t>
      </w:r>
    </w:p>
    <w:p w14:paraId="1FD1F004" w14:textId="77777777" w:rsidR="00E60083" w:rsidRPr="00142275" w:rsidRDefault="00E60083" w:rsidP="009B0351">
      <w:pPr>
        <w:spacing w:after="0" w:line="360" w:lineRule="auto"/>
        <w:ind w:right="-23" w:firstLine="360"/>
        <w:jc w:val="both"/>
        <w:rPr>
          <w:sz w:val="24"/>
          <w:szCs w:val="24"/>
          <w:shd w:val="clear" w:color="auto" w:fill="FFFFFF"/>
          <w:lang w:val="hy-AM"/>
        </w:rPr>
      </w:pPr>
    </w:p>
    <w:p w14:paraId="53F182D9" w14:textId="2AA7E7F2" w:rsidR="00E60083" w:rsidRPr="009D413C" w:rsidRDefault="00E60083" w:rsidP="009B0351">
      <w:pPr>
        <w:pStyle w:val="Heading2"/>
        <w:ind w:firstLine="360"/>
        <w:rPr>
          <w:rFonts w:ascii="GHEA Grapalat" w:hAnsi="GHEA Grapalat"/>
          <w:b/>
          <w:bCs/>
          <w:color w:val="auto"/>
          <w:sz w:val="24"/>
          <w:szCs w:val="24"/>
          <w:lang w:val="hy-AM"/>
        </w:rPr>
      </w:pPr>
      <w:bookmarkStart w:id="24" w:name="_Toc214617115"/>
      <w:r w:rsidRPr="009D413C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>8</w:t>
      </w:r>
      <w:r w:rsidRPr="009D413C">
        <w:rPr>
          <w:rFonts w:ascii="MS Mincho" w:eastAsia="MS Mincho" w:hAnsi="MS Mincho" w:cs="MS Mincho" w:hint="eastAsia"/>
          <w:b/>
          <w:bCs/>
          <w:color w:val="auto"/>
          <w:sz w:val="24"/>
          <w:szCs w:val="24"/>
          <w:lang w:val="hy-AM"/>
        </w:rPr>
        <w:t>․</w:t>
      </w:r>
      <w:r w:rsidRPr="009D413C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>2 Սննդամթերքի անվտանգության ոլորտում ռիսկերի նվազեցմանն ուղղված միջոցառումները</w:t>
      </w:r>
      <w:bookmarkEnd w:id="24"/>
    </w:p>
    <w:p w14:paraId="73359DEA" w14:textId="77777777" w:rsidR="00E60083" w:rsidRPr="00142275" w:rsidRDefault="00E60083" w:rsidP="009B0351">
      <w:pPr>
        <w:pStyle w:val="NormalWeb"/>
        <w:shd w:val="clear" w:color="auto" w:fill="FFFFFF"/>
        <w:spacing w:before="0" w:beforeAutospacing="0" w:after="0" w:line="360" w:lineRule="auto"/>
        <w:ind w:firstLine="360"/>
        <w:jc w:val="both"/>
        <w:rPr>
          <w:rFonts w:ascii="GHEA Grapalat" w:eastAsiaTheme="minorHAnsi" w:hAnsi="GHEA Grapalat" w:cstheme="minorBidi"/>
          <w:lang w:val="hy-AM" w:eastAsia="en-US"/>
        </w:rPr>
      </w:pPr>
      <w:r w:rsidRPr="00142275">
        <w:rPr>
          <w:rFonts w:ascii="GHEA Grapalat" w:eastAsiaTheme="minorHAnsi" w:hAnsi="GHEA Grapalat" w:cstheme="minorBidi"/>
          <w:lang w:val="hy-AM" w:eastAsia="en-US"/>
        </w:rPr>
        <w:t xml:space="preserve">    Հաշվի առնելով միջազգային փորձը՝ առկա ռիսկերի նվազեցման նպատակով անհրաժեշտություն է առաջանում ստուգումների տարեկան պլանին զուգահեռ կազմել նմուշառման տարեկան պլան, որը հնարավորություն կտա առավել թիրախային և ռիսկերի հիման վրա իրականացնել նմուշառման գործընթացը։ «Սննդամթերքի անվտանգության պետական վերահսկողության մասին» ՀՀ օրենքի 9-րդ հոդվածի համաձայն՝  անհրաժեշտ է կազմել նաև աուդիտի տարեկան պլան, որը կնպաստի ՎՎՀԿԿ համակարգի սկզբունքների վրա հիմնված ընթացակարգերի մշակման, իրականացման և պահպանման պահանջի նկատմամբ առավել արդյունավետ պետական վերահսկողություն, որի արդյունքներն էլ հետագայում կարող են հիմք հանդիսանալ պլանային ստուգումների համար։</w:t>
      </w:r>
    </w:p>
    <w:p w14:paraId="6AF8071A" w14:textId="77777777" w:rsidR="00E60083" w:rsidRPr="00142275" w:rsidRDefault="00E60083" w:rsidP="009B0351">
      <w:pPr>
        <w:pStyle w:val="NormalWeb"/>
        <w:shd w:val="clear" w:color="auto" w:fill="FFFFFF"/>
        <w:spacing w:before="0" w:beforeAutospacing="0" w:after="0" w:line="360" w:lineRule="auto"/>
        <w:ind w:firstLine="360"/>
        <w:jc w:val="both"/>
        <w:rPr>
          <w:rFonts w:ascii="GHEA Grapalat" w:eastAsiaTheme="minorHAnsi" w:hAnsi="GHEA Grapalat" w:cstheme="minorBidi"/>
          <w:lang w:val="hy-AM" w:eastAsia="en-US"/>
        </w:rPr>
      </w:pPr>
      <w:r w:rsidRPr="00142275">
        <w:rPr>
          <w:rFonts w:ascii="GHEA Grapalat" w:eastAsiaTheme="minorHAnsi" w:hAnsi="GHEA Grapalat" w:cstheme="minorBidi"/>
          <w:lang w:val="hy-AM" w:eastAsia="en-US"/>
        </w:rPr>
        <w:t>Տարեկան պլանով իրականացվող ստուգումների ընթացքում նմուշառման պլանին համապատասխան նմուշառման գործընթացի կազմակերպումը, ինչպես նաև աուդիտը՝ որպես պետական վերահսկողության ձևի կիրառում, հանդիսանում են սննդամթերքի անվտանգության ոլորտի արդիական պահանջներ։</w:t>
      </w:r>
    </w:p>
    <w:p w14:paraId="48355C44" w14:textId="6FC1475B" w:rsidR="00E60083" w:rsidRPr="00142275" w:rsidRDefault="00E60083" w:rsidP="009B0351">
      <w:pPr>
        <w:pStyle w:val="NormalWeb"/>
        <w:shd w:val="clear" w:color="auto" w:fill="FFFFFF"/>
        <w:spacing w:before="0" w:beforeAutospacing="0" w:after="0" w:line="360" w:lineRule="auto"/>
        <w:ind w:firstLine="360"/>
        <w:jc w:val="both"/>
        <w:rPr>
          <w:rFonts w:ascii="GHEA Grapalat" w:eastAsiaTheme="minorHAnsi" w:hAnsi="GHEA Grapalat" w:cstheme="minorBidi"/>
          <w:lang w:val="hy-AM" w:eastAsia="en-US"/>
        </w:rPr>
      </w:pPr>
      <w:r w:rsidRPr="00142275">
        <w:rPr>
          <w:rFonts w:ascii="GHEA Grapalat" w:eastAsiaTheme="minorHAnsi" w:hAnsi="GHEA Grapalat" w:cstheme="minorBidi"/>
          <w:lang w:val="hy-AM" w:eastAsia="en-US"/>
        </w:rPr>
        <w:t xml:space="preserve">Համաձայն ՄՄ ՏԿ 021/2011 տեխնիկական կանոնակարգի 11-րդ հոդվածի 2-րդ կետի՝ սննդամթերքի արտադրության (պատրաստման) գործընթացում անվտանգության </w:t>
      </w:r>
      <w:r w:rsidRPr="00142275">
        <w:rPr>
          <w:rFonts w:ascii="GHEA Grapalat" w:eastAsiaTheme="minorHAnsi" w:hAnsi="GHEA Grapalat" w:cstheme="minorBidi"/>
          <w:lang w:val="hy-AM" w:eastAsia="en-US"/>
        </w:rPr>
        <w:lastRenderedPageBreak/>
        <w:t>ապահովումը և հսկողությունն իրականացվում են պատրաստողի կողմից՝ ինքնուրույն և (կամ) երրորդ կողմի մասնակցությամբ։ Սակայն ՎՎՀԿԿ սկզբունքների վրա հիմնված ընթացակարգերի ներդրումն ու կիրառումը ներկայում</w:t>
      </w:r>
      <w:r>
        <w:rPr>
          <w:rFonts w:ascii="GHEA Grapalat" w:eastAsiaTheme="minorHAnsi" w:hAnsi="GHEA Grapalat" w:cstheme="minorBidi"/>
          <w:lang w:val="hy-AM" w:eastAsia="en-US"/>
        </w:rPr>
        <w:t>ս</w:t>
      </w:r>
      <w:r w:rsidRPr="00142275">
        <w:rPr>
          <w:rFonts w:ascii="GHEA Grapalat" w:eastAsiaTheme="minorHAnsi" w:hAnsi="GHEA Grapalat" w:cstheme="minorBidi"/>
          <w:lang w:val="hy-AM" w:eastAsia="en-US"/>
        </w:rPr>
        <w:t xml:space="preserve"> էլ դժվարություններ են առաջացնում փոքր և միջին տնտեսավարողների համար (նաև հանրային սննդի կազմակերպությունների)։ Վերջիններս, չունենալով համապատասխան մասնագետներ, չեն կարողանում իրականացնել վերոնշյալ պահանջն ինքնուրույն, իսկ երրորդ կողմի մասնակցությունը երբեմն հանգեցնում է որոշակի խնդիրների, քանի որ շուկայում առկա մասնավոր կազմակերպությունները չեն անցնում գնահատման որևէ գործընթաց</w:t>
      </w:r>
      <w:r w:rsidRPr="000C6E28">
        <w:rPr>
          <w:rFonts w:ascii="GHEA Grapalat" w:eastAsiaTheme="minorHAnsi" w:hAnsi="GHEA Grapalat" w:cstheme="minorBidi"/>
          <w:lang w:val="hy-AM" w:eastAsia="en-US"/>
        </w:rPr>
        <w:t xml:space="preserve"> </w:t>
      </w:r>
      <w:r w:rsidRPr="00142275">
        <w:rPr>
          <w:rFonts w:ascii="GHEA Grapalat" w:eastAsiaTheme="minorHAnsi" w:hAnsi="GHEA Grapalat" w:cstheme="minorBidi"/>
          <w:lang w:val="hy-AM" w:eastAsia="en-US"/>
        </w:rPr>
        <w:t>ՎՎՀԿԿ համակարգի սկզբունքների վրա հիմնված ընթացակարգեր</w:t>
      </w:r>
      <w:r>
        <w:rPr>
          <w:rFonts w:ascii="GHEA Grapalat" w:eastAsiaTheme="minorHAnsi" w:hAnsi="GHEA Grapalat" w:cstheme="minorBidi"/>
          <w:lang w:val="hy-AM" w:eastAsia="en-US"/>
        </w:rPr>
        <w:t>ի</w:t>
      </w:r>
      <w:r w:rsidRPr="00142275">
        <w:rPr>
          <w:rFonts w:ascii="GHEA Grapalat" w:eastAsiaTheme="minorHAnsi" w:hAnsi="GHEA Grapalat" w:cstheme="minorBidi"/>
          <w:lang w:val="hy-AM" w:eastAsia="en-US"/>
        </w:rPr>
        <w:t xml:space="preserve"> ներդրման ծառայություններ</w:t>
      </w:r>
      <w:r>
        <w:rPr>
          <w:rFonts w:ascii="GHEA Grapalat" w:eastAsiaTheme="minorHAnsi" w:hAnsi="GHEA Grapalat" w:cstheme="minorBidi"/>
          <w:lang w:val="hy-AM" w:eastAsia="en-US"/>
        </w:rPr>
        <w:t xml:space="preserve"> մատուցելու համար</w:t>
      </w:r>
      <w:r w:rsidRPr="00142275">
        <w:rPr>
          <w:rFonts w:ascii="GHEA Grapalat" w:eastAsiaTheme="minorHAnsi" w:hAnsi="GHEA Grapalat" w:cstheme="minorBidi"/>
          <w:lang w:val="hy-AM" w:eastAsia="en-US"/>
        </w:rPr>
        <w:t xml:space="preserve">,  ուստի </w:t>
      </w:r>
      <w:r w:rsidRPr="00033CBD">
        <w:rPr>
          <w:rFonts w:ascii="GHEA Grapalat" w:eastAsiaTheme="minorHAnsi" w:hAnsi="GHEA Grapalat" w:cstheme="minorBidi"/>
          <w:color w:val="000000" w:themeColor="text1"/>
          <w:lang w:val="hy-AM" w:eastAsia="en-US"/>
        </w:rPr>
        <w:t xml:space="preserve">տվյալ բնագավառի կարգավորման </w:t>
      </w:r>
      <w:r>
        <w:rPr>
          <w:rFonts w:ascii="GHEA Grapalat" w:eastAsiaTheme="minorHAnsi" w:hAnsi="GHEA Grapalat" w:cstheme="minorBidi"/>
          <w:color w:val="000000" w:themeColor="text1"/>
          <w:lang w:val="hy-AM" w:eastAsia="en-US"/>
        </w:rPr>
        <w:t>նպատակով</w:t>
      </w:r>
      <w:r w:rsidRPr="00142275">
        <w:rPr>
          <w:rFonts w:ascii="GHEA Grapalat" w:eastAsiaTheme="minorHAnsi" w:hAnsi="GHEA Grapalat" w:cstheme="minorBidi"/>
          <w:lang w:val="hy-AM" w:eastAsia="en-US"/>
        </w:rPr>
        <w:t xml:space="preserve"> անհրաժեշտ է օրենսդրական </w:t>
      </w:r>
      <w:r w:rsidRPr="00033CBD">
        <w:rPr>
          <w:rFonts w:ascii="GHEA Grapalat" w:eastAsiaTheme="minorHAnsi" w:hAnsi="GHEA Grapalat" w:cstheme="minorBidi"/>
          <w:color w:val="000000" w:themeColor="text1"/>
          <w:lang w:val="hy-AM" w:eastAsia="en-US"/>
        </w:rPr>
        <w:t xml:space="preserve">փոփոխություններ </w:t>
      </w:r>
      <w:r w:rsidRPr="00033CBD">
        <w:rPr>
          <w:rFonts w:ascii="GHEA Grapalat" w:eastAsiaTheme="minorHAnsi" w:hAnsi="GHEA Grapalat" w:cstheme="minorBidi"/>
          <w:color w:val="000000" w:themeColor="text1"/>
          <w:u w:val="single"/>
          <w:lang w:val="hy-AM" w:eastAsia="en-US"/>
        </w:rPr>
        <w:t>։</w:t>
      </w:r>
      <w:r w:rsidRPr="00033CBD">
        <w:rPr>
          <w:rFonts w:ascii="GHEA Grapalat" w:eastAsiaTheme="minorHAnsi" w:hAnsi="GHEA Grapalat" w:cstheme="minorBidi"/>
          <w:color w:val="000000" w:themeColor="text1"/>
          <w:lang w:val="hy-AM" w:eastAsia="en-US"/>
        </w:rPr>
        <w:t xml:space="preserve">   </w:t>
      </w:r>
    </w:p>
    <w:p w14:paraId="4221853A" w14:textId="77777777" w:rsidR="00E60083" w:rsidRPr="00142275" w:rsidRDefault="00E60083" w:rsidP="009B0351">
      <w:pPr>
        <w:pStyle w:val="NormalWeb"/>
        <w:shd w:val="clear" w:color="auto" w:fill="FFFFFF"/>
        <w:spacing w:before="0" w:beforeAutospacing="0" w:after="0" w:line="360" w:lineRule="auto"/>
        <w:ind w:firstLine="360"/>
        <w:jc w:val="both"/>
        <w:rPr>
          <w:rFonts w:ascii="GHEA Grapalat" w:eastAsiaTheme="minorHAnsi" w:hAnsi="GHEA Grapalat" w:cstheme="minorBidi"/>
          <w:lang w:val="hy-AM" w:eastAsia="en-US"/>
        </w:rPr>
      </w:pPr>
      <w:r w:rsidRPr="00142275">
        <w:rPr>
          <w:rFonts w:ascii="GHEA Grapalat" w:eastAsiaTheme="minorHAnsi" w:hAnsi="GHEA Grapalat" w:cstheme="minorBidi"/>
          <w:lang w:val="hy-AM" w:eastAsia="en-US"/>
        </w:rPr>
        <w:t>2025 թվականի ընթացքում հացի փաթեթավորման և մակնշման նկատմամբ իրականացված պետական վերահսկողության արդյունքները փաստում են, որ խնդիրը դեռևս մնում է արդիական։ Անհրաժեշտություն է առաջանում տարվա ընթացքում մշակել մոնիթորինգային ծրագիր՝ հացի փոքր և միջին փռեր</w:t>
      </w:r>
      <w:r>
        <w:rPr>
          <w:rFonts w:ascii="GHEA Grapalat" w:eastAsiaTheme="minorHAnsi" w:hAnsi="GHEA Grapalat" w:cstheme="minorBidi"/>
          <w:lang w:val="hy-AM" w:eastAsia="en-US"/>
        </w:rPr>
        <w:t>ում</w:t>
      </w:r>
      <w:r w:rsidRPr="00142275">
        <w:rPr>
          <w:rFonts w:ascii="GHEA Grapalat" w:eastAsiaTheme="minorHAnsi" w:hAnsi="GHEA Grapalat" w:cstheme="minorBidi"/>
          <w:lang w:val="hy-AM" w:eastAsia="en-US"/>
        </w:rPr>
        <w:t xml:space="preserve"> (ավտոտնակներում, նկուղային հարկերում)՝ պետական վերահսկողության ընթացքում թիրախավորել</w:t>
      </w:r>
      <w:r>
        <w:rPr>
          <w:rFonts w:ascii="GHEA Grapalat" w:eastAsiaTheme="minorHAnsi" w:hAnsi="GHEA Grapalat" w:cstheme="minorBidi"/>
          <w:lang w:val="hy-AM" w:eastAsia="en-US"/>
        </w:rPr>
        <w:t>ու</w:t>
      </w:r>
      <w:r w:rsidRPr="00142275">
        <w:rPr>
          <w:rFonts w:ascii="GHEA Grapalat" w:eastAsiaTheme="minorHAnsi" w:hAnsi="GHEA Grapalat" w:cstheme="minorBidi"/>
          <w:lang w:val="hy-AM" w:eastAsia="en-US"/>
        </w:rPr>
        <w:t xml:space="preserve"> փաթեթավորման և տեղափոխման փուլերը՝ սանիտարահիգիենիկ խախտումները բացառելու նպատակով։</w:t>
      </w:r>
    </w:p>
    <w:p w14:paraId="1B00EAD3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Անհրաժեշտ է քայլեր ձեռնարկել «Սննդի շղթայի բիզնես օպերատորների ռեյտինգավորման և սննդամթերքի դասակարգման»</w:t>
      </w:r>
      <w:r w:rsidRPr="00142275">
        <w:rPr>
          <w:rFonts w:ascii="Calibri" w:hAnsi="Calibri" w:cs="Calibri"/>
          <w:sz w:val="24"/>
          <w:szCs w:val="24"/>
          <w:lang w:val="hy-AM"/>
        </w:rPr>
        <w:t> </w:t>
      </w:r>
      <w:r w:rsidRPr="00142275">
        <w:rPr>
          <w:sz w:val="24"/>
          <w:szCs w:val="24"/>
          <w:lang w:val="hy-AM"/>
        </w:rPr>
        <w:t>համակարգ ստեղծելու ուղղությամբ՝ հստակեցնելով կոնկրետ չափորոշիչներ</w:t>
      </w:r>
      <w:r>
        <w:rPr>
          <w:sz w:val="24"/>
          <w:szCs w:val="24"/>
          <w:lang w:val="hy-AM"/>
        </w:rPr>
        <w:t>ը</w:t>
      </w:r>
      <w:r w:rsidRPr="00142275">
        <w:rPr>
          <w:sz w:val="24"/>
          <w:szCs w:val="24"/>
          <w:lang w:val="hy-AM"/>
        </w:rPr>
        <w:t xml:space="preserve">: Դա աշխարհում ընդունված գործուն միջոց է շուկայում մրցակցության խթանման համար, որը նպաստում է սննդի շղթայում տնտեսավարող կազմակերպությունների աշխատանքի բարելավմանը և թողարկվող արտադրանքի որակի ու անվտանգության բարձրացմանը: </w:t>
      </w:r>
    </w:p>
    <w:p w14:paraId="0D3D5195" w14:textId="77777777" w:rsidR="00E60083" w:rsidRDefault="00E60083" w:rsidP="009B0351">
      <w:pPr>
        <w:spacing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 xml:space="preserve">Սննդամթերքի վերահսկողության ոլորտներում իրականացվող բարեփոխումների, անցկացվող միջոցառումների ու դրանց արդյունքների </w:t>
      </w:r>
      <w:r>
        <w:rPr>
          <w:sz w:val="24"/>
          <w:szCs w:val="24"/>
          <w:lang w:val="hy-AM"/>
        </w:rPr>
        <w:t xml:space="preserve">մասին </w:t>
      </w:r>
      <w:r w:rsidRPr="00142275">
        <w:rPr>
          <w:sz w:val="24"/>
          <w:szCs w:val="24"/>
          <w:lang w:val="hy-AM"/>
        </w:rPr>
        <w:t xml:space="preserve">հանրային իրազեկումը ևս կարևոր խթան է վերահսկողության արդյունավետության ու թափանցիկության </w:t>
      </w:r>
      <w:r>
        <w:rPr>
          <w:sz w:val="24"/>
          <w:szCs w:val="24"/>
          <w:lang w:val="hy-AM"/>
        </w:rPr>
        <w:t>համար</w:t>
      </w:r>
      <w:r w:rsidRPr="00142275">
        <w:rPr>
          <w:sz w:val="24"/>
          <w:szCs w:val="24"/>
          <w:lang w:val="hy-AM"/>
        </w:rPr>
        <w:t>:</w:t>
      </w:r>
    </w:p>
    <w:p w14:paraId="046F8C10" w14:textId="77777777" w:rsidR="00E60083" w:rsidRPr="00142275" w:rsidRDefault="00E60083" w:rsidP="009B0351">
      <w:pPr>
        <w:spacing w:line="360" w:lineRule="auto"/>
        <w:ind w:firstLine="360"/>
        <w:jc w:val="both"/>
        <w:rPr>
          <w:sz w:val="24"/>
          <w:szCs w:val="24"/>
          <w:lang w:val="hy-AM"/>
        </w:rPr>
      </w:pPr>
    </w:p>
    <w:p w14:paraId="465CE780" w14:textId="067A07DC" w:rsidR="00E60083" w:rsidRPr="009D413C" w:rsidRDefault="00E60083" w:rsidP="000120E1">
      <w:pPr>
        <w:spacing w:after="0" w:line="360" w:lineRule="auto"/>
        <w:ind w:firstLine="360"/>
        <w:contextualSpacing/>
        <w:outlineLvl w:val="0"/>
        <w:rPr>
          <w:b/>
          <w:bCs/>
          <w:color w:val="4472C4" w:themeColor="accent1"/>
          <w:sz w:val="24"/>
          <w:szCs w:val="24"/>
          <w:lang w:val="hy-AM"/>
        </w:rPr>
      </w:pPr>
      <w:bookmarkStart w:id="25" w:name="_Toc214617116"/>
      <w:r w:rsidRPr="009D413C">
        <w:rPr>
          <w:b/>
          <w:color w:val="4472C4" w:themeColor="accent1"/>
          <w:sz w:val="24"/>
          <w:szCs w:val="24"/>
          <w:shd w:val="clear" w:color="auto" w:fill="FFFFFF"/>
          <w:lang w:val="hy-AM"/>
        </w:rPr>
        <w:t xml:space="preserve">ԱՆԱՍՆԱԲՈՒԺՈՒԹՅԱՆ </w:t>
      </w:r>
      <w:r w:rsidRPr="009D413C">
        <w:rPr>
          <w:b/>
          <w:bCs/>
          <w:color w:val="4472C4" w:themeColor="accent1"/>
          <w:sz w:val="24"/>
          <w:szCs w:val="24"/>
          <w:lang w:val="hy-AM"/>
        </w:rPr>
        <w:t>ՈԼՈՐՏ</w:t>
      </w:r>
      <w:bookmarkEnd w:id="25"/>
      <w:r w:rsidR="00D932DD">
        <w:rPr>
          <w:b/>
          <w:bCs/>
          <w:color w:val="4472C4" w:themeColor="accent1"/>
          <w:sz w:val="24"/>
          <w:szCs w:val="24"/>
          <w:lang w:val="hy-AM"/>
        </w:rPr>
        <w:t>Ը</w:t>
      </w:r>
      <w:r w:rsidRPr="009D413C">
        <w:rPr>
          <w:b/>
          <w:bCs/>
          <w:color w:val="4472C4" w:themeColor="accent1"/>
          <w:sz w:val="24"/>
          <w:szCs w:val="24"/>
          <w:lang w:val="hy-AM"/>
        </w:rPr>
        <w:t xml:space="preserve"> </w:t>
      </w:r>
    </w:p>
    <w:p w14:paraId="752A0159" w14:textId="1562DEBF" w:rsidR="00E60083" w:rsidRPr="00142275" w:rsidRDefault="00E60083" w:rsidP="009B0351">
      <w:pPr>
        <w:spacing w:after="0" w:line="360" w:lineRule="auto"/>
        <w:ind w:firstLine="360"/>
        <w:outlineLvl w:val="1"/>
        <w:rPr>
          <w:b/>
          <w:sz w:val="24"/>
          <w:szCs w:val="24"/>
          <w:lang w:val="hy-AM"/>
        </w:rPr>
      </w:pPr>
      <w:bookmarkStart w:id="26" w:name="_Toc214617117"/>
      <w:r w:rsidRPr="00142275">
        <w:rPr>
          <w:rFonts w:cs="Arial"/>
          <w:b/>
          <w:sz w:val="24"/>
          <w:szCs w:val="24"/>
          <w:shd w:val="clear" w:color="auto" w:fill="FFFFFF"/>
          <w:lang w:val="hy-AM"/>
        </w:rPr>
        <w:t>9</w:t>
      </w:r>
      <w:r w:rsidRPr="00142275">
        <w:rPr>
          <w:rFonts w:ascii="MS Mincho" w:eastAsia="MS Mincho" w:hAnsi="MS Mincho" w:cs="MS Mincho" w:hint="eastAsia"/>
          <w:b/>
          <w:sz w:val="24"/>
          <w:szCs w:val="24"/>
          <w:shd w:val="clear" w:color="auto" w:fill="FFFFFF"/>
          <w:lang w:val="hy-AM"/>
        </w:rPr>
        <w:t>․</w:t>
      </w:r>
      <w:r w:rsidRPr="00142275">
        <w:rPr>
          <w:rFonts w:cs="Arial"/>
          <w:b/>
          <w:sz w:val="24"/>
          <w:szCs w:val="24"/>
          <w:shd w:val="clear" w:color="auto" w:fill="FFFFFF"/>
          <w:lang w:val="hy-AM"/>
        </w:rPr>
        <w:t xml:space="preserve">1 </w:t>
      </w:r>
      <w:bookmarkStart w:id="27" w:name="_Toc150932877"/>
      <w:r w:rsidRPr="00142275">
        <w:rPr>
          <w:rFonts w:cs="Arial"/>
          <w:b/>
          <w:sz w:val="24"/>
          <w:szCs w:val="24"/>
          <w:shd w:val="clear" w:color="auto" w:fill="FFFFFF"/>
          <w:lang w:val="hy-AM"/>
        </w:rPr>
        <w:t xml:space="preserve">Անասնաբուժության </w:t>
      </w:r>
      <w:r w:rsidRPr="00142275">
        <w:rPr>
          <w:b/>
          <w:sz w:val="24"/>
          <w:szCs w:val="24"/>
          <w:lang w:val="hy-AM"/>
        </w:rPr>
        <w:t>ոլորտ</w:t>
      </w:r>
      <w:r w:rsidR="00D932DD">
        <w:rPr>
          <w:b/>
          <w:sz w:val="24"/>
          <w:szCs w:val="24"/>
          <w:lang w:val="hy-AM"/>
        </w:rPr>
        <w:t>ում</w:t>
      </w:r>
      <w:r w:rsidRPr="00142275">
        <w:rPr>
          <w:b/>
          <w:sz w:val="24"/>
          <w:szCs w:val="24"/>
          <w:lang w:val="hy-AM"/>
        </w:rPr>
        <w:t xml:space="preserve"> առկա խնդիրները և բացահայտված ռիսկերը</w:t>
      </w:r>
      <w:bookmarkEnd w:id="26"/>
      <w:bookmarkEnd w:id="27"/>
    </w:p>
    <w:p w14:paraId="6782AA17" w14:textId="66B13D15" w:rsidR="00E60083" w:rsidRPr="00142275" w:rsidRDefault="00D932DD" w:rsidP="00D932DD">
      <w:pPr>
        <w:shd w:val="clear" w:color="auto" w:fill="FFFFFF"/>
        <w:tabs>
          <w:tab w:val="left" w:pos="10348"/>
        </w:tabs>
        <w:spacing w:after="0" w:line="360" w:lineRule="auto"/>
        <w:ind w:right="42"/>
        <w:jc w:val="both"/>
        <w:rPr>
          <w:rFonts w:cs="Arial"/>
          <w:sz w:val="24"/>
          <w:szCs w:val="24"/>
          <w:shd w:val="clear" w:color="auto" w:fill="FFFFFF"/>
          <w:lang w:val="hy-AM"/>
        </w:rPr>
      </w:pPr>
      <w:r>
        <w:rPr>
          <w:rFonts w:cs="Arial"/>
          <w:sz w:val="24"/>
          <w:szCs w:val="24"/>
          <w:shd w:val="clear" w:color="auto" w:fill="FFFFFF"/>
          <w:lang w:val="af-ZA"/>
        </w:rPr>
        <w:t xml:space="preserve">    </w:t>
      </w:r>
      <w:r w:rsidR="00E60083" w:rsidRPr="00142275">
        <w:rPr>
          <w:rFonts w:cs="Arial"/>
          <w:sz w:val="24"/>
          <w:szCs w:val="24"/>
          <w:shd w:val="clear" w:color="auto" w:fill="FFFFFF"/>
          <w:lang w:val="hy-AM"/>
        </w:rPr>
        <w:t>Վերջին տարիներին Հայաստանի Հանրապետության բնակչության շրջանում և գյուղատնտեսական կենդանիների մոտ նկատվող ընդհանուր</w:t>
      </w:r>
      <w:r w:rsidR="00E60083" w:rsidRPr="00142275">
        <w:rPr>
          <w:rFonts w:cs="Arial"/>
          <w:sz w:val="24"/>
          <w:szCs w:val="24"/>
          <w:shd w:val="clear" w:color="auto" w:fill="FFFFFF"/>
          <w:lang w:val="af-ZA"/>
        </w:rPr>
        <w:t xml:space="preserve"> </w:t>
      </w:r>
      <w:r w:rsidR="00E60083" w:rsidRPr="00142275">
        <w:rPr>
          <w:rFonts w:cs="Arial"/>
          <w:sz w:val="24"/>
          <w:szCs w:val="24"/>
          <w:shd w:val="clear" w:color="auto" w:fill="FFFFFF"/>
          <w:lang w:val="hy-AM"/>
        </w:rPr>
        <w:t>հիվանդությունների ակտիվացման միտումները հրատապ են դարձնում հիվանդությունների դեմ համալիր միջոցառումների վերահսկողությունը: Հիվանդությունների  կանխարգելման և դրանց դեմ արդյունավետ պայքար կազմակերպելու նպատակով առանձնակի կարևորվում է հակաանասնահամաճարակաբանական և անասնաբուժական ուժեղացված հսկողությ</w:t>
      </w:r>
      <w:r w:rsidR="00E60083">
        <w:rPr>
          <w:rFonts w:cs="Arial"/>
          <w:sz w:val="24"/>
          <w:szCs w:val="24"/>
          <w:shd w:val="clear" w:color="auto" w:fill="FFFFFF"/>
          <w:lang w:val="hy-AM"/>
        </w:rPr>
        <w:t>ունը</w:t>
      </w:r>
      <w:r w:rsidR="00E60083" w:rsidRPr="00142275">
        <w:rPr>
          <w:rFonts w:cs="Arial"/>
          <w:sz w:val="24"/>
          <w:szCs w:val="24"/>
          <w:shd w:val="clear" w:color="auto" w:fill="FFFFFF"/>
          <w:lang w:val="hy-AM"/>
        </w:rPr>
        <w:t>, արագ արձագանքման և ախտորոշիչ միջոցառումների նկատմամբ վերահսկողությունը, ինչպես նաև «Մեկ առողջություն» գաղափարի համատեքստում</w:t>
      </w:r>
      <w:r w:rsidR="00E60083" w:rsidRPr="00142275">
        <w:rPr>
          <w:rFonts w:cs="Arial"/>
          <w:sz w:val="24"/>
          <w:szCs w:val="24"/>
          <w:shd w:val="clear" w:color="auto" w:fill="FFFFFF"/>
          <w:lang w:val="af-ZA"/>
        </w:rPr>
        <w:t>,</w:t>
      </w:r>
      <w:r w:rsidR="00E60083" w:rsidRPr="00142275">
        <w:rPr>
          <w:rFonts w:cs="Arial"/>
          <w:sz w:val="24"/>
          <w:szCs w:val="24"/>
          <w:shd w:val="clear" w:color="auto" w:fill="FFFFFF"/>
          <w:lang w:val="hy-AM"/>
        </w:rPr>
        <w:t xml:space="preserve"> շահագրգիռ կառույցների հետ համատեղ մարդկանց և կենդանիների համար ընդհանուր վարակիչ հիվանդությունների դեմ պայքարի համալիր միջոցառումների անցկացումը: </w:t>
      </w:r>
    </w:p>
    <w:p w14:paraId="1AC430D0" w14:textId="05032300" w:rsidR="00E60083" w:rsidRPr="00142275" w:rsidRDefault="00D932DD" w:rsidP="00D932DD">
      <w:pPr>
        <w:shd w:val="clear" w:color="auto" w:fill="FFFFFF"/>
        <w:tabs>
          <w:tab w:val="left" w:pos="10348"/>
        </w:tabs>
        <w:spacing w:after="0" w:line="360" w:lineRule="auto"/>
        <w:ind w:right="42"/>
        <w:jc w:val="both"/>
        <w:rPr>
          <w:rFonts w:cs="Arial"/>
          <w:sz w:val="24"/>
          <w:szCs w:val="24"/>
          <w:shd w:val="clear" w:color="auto" w:fill="FFFFFF"/>
          <w:lang w:val="hy-AM"/>
        </w:rPr>
      </w:pPr>
      <w:r>
        <w:rPr>
          <w:rFonts w:cs="Arial"/>
          <w:sz w:val="24"/>
          <w:szCs w:val="24"/>
          <w:shd w:val="clear" w:color="auto" w:fill="FFFFFF"/>
          <w:lang w:val="hy-AM"/>
        </w:rPr>
        <w:t xml:space="preserve">   </w:t>
      </w:r>
      <w:r w:rsidR="00E60083" w:rsidRPr="00142275">
        <w:rPr>
          <w:rFonts w:cs="Arial"/>
          <w:sz w:val="24"/>
          <w:szCs w:val="24"/>
          <w:shd w:val="clear" w:color="auto" w:fill="FFFFFF"/>
          <w:lang w:val="hy-AM"/>
        </w:rPr>
        <w:t xml:space="preserve">Հաշվի առնելով աշխարհում անասնահամաճարակային ներկա իրավիճակը, մասնավորապես՝ տարածաշրջանային և հարևան երկրներում հիվանդությունների բռնկումները, առաջարկվում է 2026 թվականին իրականացնել Հայաստանի Հանրապետության համար սպառնալիք հանդիսացող հիվանդությունների անասնահամաճարակաբանության, կանխարգելման և պայքարի արդյունավետ միջոցների վերահսկողություն: </w:t>
      </w:r>
    </w:p>
    <w:p w14:paraId="73916A16" w14:textId="29CC2C34" w:rsidR="00E60083" w:rsidRPr="00142275" w:rsidRDefault="00D932DD" w:rsidP="00D932DD">
      <w:pPr>
        <w:shd w:val="clear" w:color="auto" w:fill="FFFFFF"/>
        <w:tabs>
          <w:tab w:val="left" w:pos="10348"/>
        </w:tabs>
        <w:spacing w:after="0" w:line="360" w:lineRule="auto"/>
        <w:ind w:right="42"/>
        <w:jc w:val="both"/>
        <w:rPr>
          <w:rFonts w:cs="Arial"/>
          <w:sz w:val="24"/>
          <w:szCs w:val="24"/>
          <w:shd w:val="clear" w:color="auto" w:fill="FFFFFF"/>
          <w:lang w:val="hy-AM"/>
        </w:rPr>
      </w:pPr>
      <w:r>
        <w:rPr>
          <w:rFonts w:cs="Arial"/>
          <w:sz w:val="24"/>
          <w:szCs w:val="24"/>
          <w:shd w:val="clear" w:color="auto" w:fill="FFFFFF"/>
          <w:lang w:val="hy-AM"/>
        </w:rPr>
        <w:t xml:space="preserve">   </w:t>
      </w:r>
      <w:r w:rsidR="00E60083" w:rsidRPr="00142275">
        <w:rPr>
          <w:rFonts w:cs="Arial"/>
          <w:sz w:val="24"/>
          <w:szCs w:val="24"/>
          <w:shd w:val="clear" w:color="auto" w:fill="FFFFFF"/>
          <w:lang w:val="hy-AM"/>
        </w:rPr>
        <w:t xml:space="preserve">Կենդանական ծագման անվտանգ և որակյալ մթերքի և հումքի ստացման, բնակչությանը կենդանիների և մարդկանց համար ընդհանուր վարակիչ հիվանդություններից պաշտպանելու, ինչպես նաև անասնաբուժության բնագավառում պետական վերահսկողության պատշաճ մակարդակ ապահովելու համար նախատեսվում է 2026 թվականին </w:t>
      </w:r>
      <w:r w:rsidR="00E60083" w:rsidRPr="00142275">
        <w:rPr>
          <w:sz w:val="24"/>
          <w:szCs w:val="24"/>
          <w:lang w:val="hy-AM"/>
        </w:rPr>
        <w:t>Հայաստանի</w:t>
      </w:r>
      <w:r w:rsidR="00E60083" w:rsidRPr="00142275">
        <w:rPr>
          <w:rFonts w:cs="Arial"/>
          <w:sz w:val="24"/>
          <w:szCs w:val="24"/>
          <w:shd w:val="clear" w:color="auto" w:fill="FFFFFF"/>
          <w:lang w:val="hy-AM"/>
        </w:rPr>
        <w:t xml:space="preserve"> Հանրապետությունում իրականացնել՝</w:t>
      </w:r>
    </w:p>
    <w:p w14:paraId="2C9FB59F" w14:textId="51B74B5C" w:rsidR="00E60083" w:rsidRPr="00142275" w:rsidRDefault="00E60083" w:rsidP="009B0351">
      <w:pPr>
        <w:numPr>
          <w:ilvl w:val="0"/>
          <w:numId w:val="3"/>
        </w:numPr>
        <w:tabs>
          <w:tab w:val="left" w:pos="993"/>
          <w:tab w:val="left" w:pos="10348"/>
        </w:tabs>
        <w:spacing w:after="0" w:line="360" w:lineRule="auto"/>
        <w:ind w:left="0" w:right="-22" w:firstLine="360"/>
        <w:contextualSpacing/>
        <w:jc w:val="both"/>
        <w:rPr>
          <w:sz w:val="24"/>
          <w:szCs w:val="24"/>
          <w:lang w:val="it-IT"/>
        </w:rPr>
      </w:pPr>
      <w:r w:rsidRPr="00142275">
        <w:rPr>
          <w:rFonts w:cs="Arial"/>
          <w:sz w:val="24"/>
          <w:szCs w:val="24"/>
          <w:lang w:val="hy-AM"/>
        </w:rPr>
        <w:t>բրուցելոզ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հիվանդության</w:t>
      </w:r>
      <w:r w:rsidRPr="00142275">
        <w:rPr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կանխարգելման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և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վերացման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համապարփակ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ծրագիր՝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Հայաստանի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Հանրապետության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առողջապահական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և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անասնաբուժական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lastRenderedPageBreak/>
        <w:t>հաստատությունների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հետ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համատեղ</w:t>
      </w:r>
      <w:r w:rsidRPr="00142275">
        <w:rPr>
          <w:rFonts w:cs="Calibri"/>
          <w:sz w:val="24"/>
          <w:szCs w:val="24"/>
          <w:lang w:val="it-IT"/>
        </w:rPr>
        <w:t xml:space="preserve">, </w:t>
      </w:r>
      <w:r w:rsidRPr="00142275">
        <w:rPr>
          <w:rFonts w:cs="Arial"/>
          <w:sz w:val="24"/>
          <w:szCs w:val="24"/>
          <w:lang w:val="hy-AM"/>
        </w:rPr>
        <w:t>ինչը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թույլ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կտա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հասկանալ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այս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հիվանդության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տարածվածության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իրական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մակարդակը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և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վերահսկել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բրուցելոզը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sz w:val="24"/>
          <w:szCs w:val="24"/>
          <w:lang w:val="hy-AM"/>
        </w:rPr>
        <w:t>Հայաստանի</w:t>
      </w:r>
      <w:r w:rsidRPr="00142275">
        <w:rPr>
          <w:rFonts w:cs="Arial"/>
          <w:sz w:val="24"/>
          <w:szCs w:val="24"/>
          <w:lang w:val="it-IT"/>
        </w:rPr>
        <w:t xml:space="preserve"> Հանրապետությունում</w:t>
      </w:r>
      <w:r w:rsidRPr="00142275">
        <w:rPr>
          <w:sz w:val="24"/>
          <w:szCs w:val="24"/>
          <w:lang w:val="it-IT"/>
        </w:rPr>
        <w:t>,</w:t>
      </w:r>
    </w:p>
    <w:p w14:paraId="06075055" w14:textId="31D5AE22" w:rsidR="00E60083" w:rsidRPr="00142275" w:rsidRDefault="00E60083" w:rsidP="009B0351">
      <w:pPr>
        <w:numPr>
          <w:ilvl w:val="0"/>
          <w:numId w:val="3"/>
        </w:numPr>
        <w:tabs>
          <w:tab w:val="left" w:pos="993"/>
          <w:tab w:val="left" w:pos="10348"/>
        </w:tabs>
        <w:spacing w:after="0" w:line="360" w:lineRule="auto"/>
        <w:ind w:left="0" w:right="-22" w:firstLine="360"/>
        <w:contextualSpacing/>
        <w:jc w:val="both"/>
        <w:rPr>
          <w:rFonts w:cs="Arial"/>
          <w:sz w:val="24"/>
          <w:szCs w:val="24"/>
          <w:lang w:val="it-IT"/>
        </w:rPr>
      </w:pPr>
      <w:r w:rsidRPr="00142275">
        <w:rPr>
          <w:rFonts w:cs="Arial"/>
          <w:sz w:val="24"/>
          <w:szCs w:val="24"/>
        </w:rPr>
        <w:t>դաբաղ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հիվանդության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մշտական</w:t>
      </w:r>
      <w:r w:rsidRPr="00142275">
        <w:rPr>
          <w:sz w:val="24"/>
          <w:szCs w:val="24"/>
          <w:lang w:val="it-IT"/>
        </w:rPr>
        <w:t xml:space="preserve"> </w:t>
      </w:r>
      <w:r w:rsidR="00D932DD">
        <w:rPr>
          <w:rFonts w:cs="Arial"/>
          <w:sz w:val="24"/>
          <w:szCs w:val="24"/>
        </w:rPr>
        <w:t>և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շարունակական</w:t>
      </w:r>
      <w:r w:rsidR="00D932DD">
        <w:rPr>
          <w:rFonts w:cs="Arial"/>
          <w:sz w:val="24"/>
          <w:szCs w:val="24"/>
        </w:rPr>
        <w:t>,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կանխարգելիչ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և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մոնիթորինգային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աշխատանքներ</w:t>
      </w:r>
      <w:r w:rsidRPr="00142275">
        <w:rPr>
          <w:sz w:val="24"/>
          <w:szCs w:val="24"/>
          <w:lang w:val="it-IT"/>
        </w:rPr>
        <w:t xml:space="preserve">՝ հաշվի առնելով հարևան երկրներում բռնկված դաբաղ </w:t>
      </w:r>
      <w:r w:rsidRPr="00142275">
        <w:rPr>
          <w:rFonts w:cs="Arial"/>
          <w:sz w:val="24"/>
          <w:szCs w:val="24"/>
        </w:rPr>
        <w:t>հիվանդության</w:t>
      </w:r>
      <w:r w:rsidRPr="00142275">
        <w:rPr>
          <w:rFonts w:cs="Arial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էկզոտիկ</w:t>
      </w:r>
      <w:r w:rsidRPr="00142275">
        <w:rPr>
          <w:rFonts w:cs="Arial"/>
          <w:sz w:val="24"/>
          <w:szCs w:val="24"/>
          <w:lang w:val="it-IT"/>
        </w:rPr>
        <w:t xml:space="preserve"> SAT 2 </w:t>
      </w:r>
      <w:r w:rsidRPr="00142275">
        <w:rPr>
          <w:rFonts w:cs="Arial"/>
          <w:sz w:val="24"/>
          <w:szCs w:val="24"/>
        </w:rPr>
        <w:t>ենթատիպը</w:t>
      </w:r>
      <w:r>
        <w:rPr>
          <w:rFonts w:cs="Arial"/>
          <w:sz w:val="24"/>
          <w:szCs w:val="24"/>
          <w:lang w:val="it-IT"/>
        </w:rPr>
        <w:t>,</w:t>
      </w:r>
    </w:p>
    <w:p w14:paraId="61A18FDD" w14:textId="77777777" w:rsidR="00E60083" w:rsidRPr="00142275" w:rsidRDefault="00E60083" w:rsidP="009B0351">
      <w:pPr>
        <w:numPr>
          <w:ilvl w:val="0"/>
          <w:numId w:val="3"/>
        </w:numPr>
        <w:tabs>
          <w:tab w:val="left" w:pos="993"/>
          <w:tab w:val="left" w:pos="10348"/>
        </w:tabs>
        <w:spacing w:after="0" w:line="360" w:lineRule="auto"/>
        <w:ind w:left="0" w:right="-22" w:firstLine="360"/>
        <w:contextualSpacing/>
        <w:jc w:val="both"/>
        <w:rPr>
          <w:rFonts w:cs="Arial"/>
          <w:sz w:val="24"/>
          <w:szCs w:val="24"/>
          <w:lang w:val="it-IT"/>
        </w:rPr>
      </w:pPr>
      <w:r w:rsidRPr="00142275">
        <w:rPr>
          <w:rFonts w:cs="Arial"/>
          <w:sz w:val="24"/>
          <w:szCs w:val="24"/>
          <w:lang w:val="hy-AM"/>
        </w:rPr>
        <w:t>Հ</w:t>
      </w:r>
      <w:r w:rsidRPr="00142275">
        <w:rPr>
          <w:rFonts w:cs="Arial"/>
          <w:sz w:val="24"/>
          <w:szCs w:val="24"/>
        </w:rPr>
        <w:t>այաստանի</w:t>
      </w:r>
      <w:r w:rsidRPr="00142275">
        <w:rPr>
          <w:rFonts w:cs="Arial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Հ</w:t>
      </w:r>
      <w:r w:rsidRPr="00142275">
        <w:rPr>
          <w:rFonts w:cs="Arial"/>
          <w:sz w:val="24"/>
          <w:szCs w:val="24"/>
        </w:rPr>
        <w:t>անրապետությունում</w:t>
      </w:r>
      <w:r w:rsidRPr="00142275">
        <w:rPr>
          <w:rFonts w:cs="Arial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մանր</w:t>
      </w:r>
      <w:r w:rsidRPr="00142275">
        <w:rPr>
          <w:rFonts w:cs="Arial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եղջերավոր</w:t>
      </w:r>
      <w:r w:rsidRPr="00142275">
        <w:rPr>
          <w:rFonts w:cs="Arial"/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</w:rPr>
        <w:t>կենդանիների</w:t>
      </w:r>
      <w:r w:rsidRPr="00142275">
        <w:rPr>
          <w:rFonts w:cs="Arial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ժանտախտ</w:t>
      </w:r>
      <w:r w:rsidRPr="00142275">
        <w:rPr>
          <w:rFonts w:cs="Arial"/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  <w:lang w:val="it-IT"/>
        </w:rPr>
        <w:t>(</w:t>
      </w:r>
      <w:r w:rsidRPr="00142275">
        <w:rPr>
          <w:rFonts w:cs="Arial"/>
          <w:sz w:val="24"/>
          <w:szCs w:val="24"/>
          <w:lang w:val="hy-AM"/>
        </w:rPr>
        <w:t>ՄԵԿԺ</w:t>
      </w:r>
      <w:r w:rsidRPr="00142275">
        <w:rPr>
          <w:rFonts w:cs="Arial"/>
          <w:sz w:val="24"/>
          <w:szCs w:val="24"/>
          <w:lang w:val="it-IT"/>
        </w:rPr>
        <w:t xml:space="preserve">) </w:t>
      </w:r>
      <w:r w:rsidRPr="00142275">
        <w:rPr>
          <w:rFonts w:cs="Arial"/>
          <w:sz w:val="24"/>
          <w:szCs w:val="24"/>
        </w:rPr>
        <w:t>հիվանդության</w:t>
      </w:r>
      <w:r w:rsidRPr="00142275">
        <w:rPr>
          <w:rFonts w:cs="Arial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շճահետազոտության</w:t>
      </w:r>
      <w:r w:rsidRPr="00142275">
        <w:rPr>
          <w:rFonts w:cs="Arial"/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</w:rPr>
        <w:t>աշխատանքներ</w:t>
      </w:r>
      <w:r w:rsidRPr="00142275">
        <w:rPr>
          <w:rFonts w:cs="Arial"/>
          <w:sz w:val="24"/>
          <w:szCs w:val="24"/>
          <w:lang w:val="hy-AM"/>
        </w:rPr>
        <w:t>՝ Հ</w:t>
      </w:r>
      <w:r w:rsidRPr="00142275">
        <w:rPr>
          <w:rFonts w:cs="Arial"/>
          <w:sz w:val="24"/>
          <w:szCs w:val="24"/>
        </w:rPr>
        <w:t>այաստանի</w:t>
      </w:r>
      <w:r w:rsidRPr="00142275">
        <w:rPr>
          <w:rFonts w:cs="Arial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Հ</w:t>
      </w:r>
      <w:r w:rsidRPr="00142275">
        <w:rPr>
          <w:rFonts w:cs="Arial"/>
          <w:sz w:val="24"/>
          <w:szCs w:val="24"/>
        </w:rPr>
        <w:t>անրապետություն</w:t>
      </w:r>
      <w:r w:rsidRPr="00142275">
        <w:rPr>
          <w:rFonts w:cs="Arial"/>
          <w:sz w:val="24"/>
          <w:szCs w:val="24"/>
          <w:lang w:val="hy-AM"/>
        </w:rPr>
        <w:t>ում ապահովելով ՄԵԿԺ-ի նկատմամբ անասնահամաճարակային կայուն իրավիճակ</w:t>
      </w:r>
      <w:r w:rsidRPr="00142275">
        <w:rPr>
          <w:rFonts w:cs="Arial"/>
          <w:sz w:val="24"/>
          <w:szCs w:val="24"/>
          <w:lang w:val="it-IT"/>
        </w:rPr>
        <w:t xml:space="preserve">, </w:t>
      </w:r>
      <w:r w:rsidRPr="00142275">
        <w:rPr>
          <w:rFonts w:cs="Arial"/>
          <w:sz w:val="24"/>
          <w:szCs w:val="24"/>
          <w:lang w:val="hy-AM"/>
        </w:rPr>
        <w:t xml:space="preserve">ինչպես նաև ԿԱՀԿ-ի կողմից </w:t>
      </w:r>
      <w:r>
        <w:rPr>
          <w:rFonts w:cs="Arial"/>
          <w:sz w:val="24"/>
          <w:szCs w:val="24"/>
          <w:lang w:val="hy-AM"/>
        </w:rPr>
        <w:t xml:space="preserve">սահմանված պահանջներին համապատասխան Հայաստանը </w:t>
      </w:r>
      <w:r w:rsidRPr="00142275">
        <w:rPr>
          <w:rFonts w:cs="Arial"/>
          <w:sz w:val="24"/>
          <w:szCs w:val="24"/>
        </w:rPr>
        <w:t>մանր</w:t>
      </w:r>
      <w:r w:rsidRPr="00142275">
        <w:rPr>
          <w:rFonts w:cs="Arial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եղջերավոր</w:t>
      </w:r>
      <w:r w:rsidRPr="00142275">
        <w:rPr>
          <w:rFonts w:cs="Arial"/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</w:rPr>
        <w:t>կենդանիների</w:t>
      </w:r>
      <w:r w:rsidRPr="00142275">
        <w:rPr>
          <w:rFonts w:cs="Arial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ժանտախտ</w:t>
      </w:r>
      <w:r w:rsidRPr="00142275">
        <w:rPr>
          <w:rFonts w:cs="Arial"/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</w:rPr>
        <w:t>հիվանդությ</w:t>
      </w:r>
      <w:r w:rsidRPr="00142275">
        <w:rPr>
          <w:rFonts w:cs="Arial"/>
          <w:sz w:val="24"/>
          <w:szCs w:val="24"/>
          <w:lang w:val="hy-AM"/>
        </w:rPr>
        <w:t>ունից զերծ ճանաչելու նպատակով</w:t>
      </w:r>
      <w:r>
        <w:rPr>
          <w:rFonts w:cs="Arial"/>
          <w:sz w:val="24"/>
          <w:szCs w:val="24"/>
          <w:lang w:val="hy-AM"/>
        </w:rPr>
        <w:t>,</w:t>
      </w:r>
    </w:p>
    <w:p w14:paraId="0E18F9F7" w14:textId="77777777" w:rsidR="00E60083" w:rsidRPr="00142275" w:rsidRDefault="00E60083" w:rsidP="009B0351">
      <w:pPr>
        <w:numPr>
          <w:ilvl w:val="0"/>
          <w:numId w:val="3"/>
        </w:numPr>
        <w:tabs>
          <w:tab w:val="left" w:pos="993"/>
          <w:tab w:val="left" w:pos="10348"/>
        </w:tabs>
        <w:spacing w:after="0" w:line="360" w:lineRule="auto"/>
        <w:ind w:left="0" w:right="-22" w:firstLine="360"/>
        <w:contextualSpacing/>
        <w:jc w:val="both"/>
        <w:rPr>
          <w:rFonts w:cs="Arial"/>
          <w:sz w:val="24"/>
          <w:szCs w:val="24"/>
          <w:lang w:val="it-IT"/>
        </w:rPr>
      </w:pPr>
      <w:r w:rsidRPr="00142275">
        <w:rPr>
          <w:rFonts w:cs="Arial"/>
          <w:sz w:val="24"/>
          <w:szCs w:val="24"/>
        </w:rPr>
        <w:t>Հայաստանի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Հանրապետությունում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արտադրված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և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Հայաստանի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Հանրապետություն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ներմուծված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սննդամթերքում</w:t>
      </w:r>
      <w:r w:rsidRPr="00142275">
        <w:rPr>
          <w:rFonts w:cs="Arial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անասնաբուժական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դեղամիջոցների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մնացորդների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մոնիթորինգ</w:t>
      </w:r>
      <w:r>
        <w:rPr>
          <w:sz w:val="24"/>
          <w:szCs w:val="24"/>
          <w:lang w:val="it-IT"/>
        </w:rPr>
        <w:t>,</w:t>
      </w:r>
    </w:p>
    <w:p w14:paraId="6F3A22B0" w14:textId="77777777" w:rsidR="00E60083" w:rsidRPr="00142275" w:rsidRDefault="00E60083" w:rsidP="009B0351">
      <w:pPr>
        <w:numPr>
          <w:ilvl w:val="0"/>
          <w:numId w:val="3"/>
        </w:numPr>
        <w:tabs>
          <w:tab w:val="left" w:pos="993"/>
          <w:tab w:val="left" w:pos="10348"/>
        </w:tabs>
        <w:spacing w:after="0" w:line="360" w:lineRule="auto"/>
        <w:ind w:left="0" w:right="-22" w:firstLine="360"/>
        <w:contextualSpacing/>
        <w:jc w:val="both"/>
        <w:rPr>
          <w:rFonts w:cs="Arial"/>
          <w:sz w:val="24"/>
          <w:szCs w:val="24"/>
          <w:lang w:val="it-IT"/>
        </w:rPr>
      </w:pPr>
      <w:r w:rsidRPr="00142275">
        <w:rPr>
          <w:rFonts w:cs="Arial"/>
          <w:sz w:val="24"/>
          <w:szCs w:val="24"/>
          <w:lang w:val="hy-AM"/>
        </w:rPr>
        <w:t>կ</w:t>
      </w:r>
      <w:r w:rsidRPr="00142275">
        <w:rPr>
          <w:rFonts w:cs="Arial"/>
          <w:sz w:val="24"/>
          <w:szCs w:val="24"/>
          <w:lang w:val="it-IT"/>
        </w:rPr>
        <w:t>ենդանիների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it-IT"/>
        </w:rPr>
        <w:t>վարակիչ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հիվանդությունների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նկատմամբ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 xml:space="preserve">մշտադիտարկում՝ </w:t>
      </w:r>
      <w:r>
        <w:rPr>
          <w:rFonts w:cs="Arial"/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համաճարակային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իրավիճակի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գնահատման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նպատակով</w:t>
      </w:r>
      <w:r>
        <w:rPr>
          <w:sz w:val="24"/>
          <w:szCs w:val="24"/>
          <w:lang w:val="it-IT"/>
        </w:rPr>
        <w:t>,</w:t>
      </w:r>
    </w:p>
    <w:p w14:paraId="2451AF5A" w14:textId="77777777" w:rsidR="00E60083" w:rsidRPr="00142275" w:rsidRDefault="00E60083" w:rsidP="009B0351">
      <w:pPr>
        <w:numPr>
          <w:ilvl w:val="0"/>
          <w:numId w:val="3"/>
        </w:numPr>
        <w:tabs>
          <w:tab w:val="left" w:pos="993"/>
          <w:tab w:val="left" w:pos="10348"/>
        </w:tabs>
        <w:spacing w:after="0" w:line="360" w:lineRule="auto"/>
        <w:ind w:left="0" w:right="-22" w:firstLine="360"/>
        <w:contextualSpacing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</w:rPr>
        <w:t>ս</w:t>
      </w:r>
      <w:r w:rsidRPr="00142275">
        <w:rPr>
          <w:rFonts w:cs="Arial"/>
          <w:sz w:val="24"/>
          <w:szCs w:val="24"/>
          <w:lang w:val="hy-AM"/>
        </w:rPr>
        <w:t>պանդանոցներում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պետական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վերահսկողության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նպատակային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և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պատշաճ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իրականացում</w:t>
      </w:r>
      <w:r w:rsidRPr="00142275">
        <w:rPr>
          <w:rFonts w:cs="Arial"/>
          <w:sz w:val="24"/>
          <w:szCs w:val="24"/>
          <w:lang w:val="it-IT"/>
        </w:rPr>
        <w:t>՝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it-IT"/>
        </w:rPr>
        <w:t>սպանդանոցային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it-IT"/>
        </w:rPr>
        <w:t>ծագման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it-IT"/>
        </w:rPr>
        <w:t>մթերքի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it-IT"/>
        </w:rPr>
        <w:t>իրացումն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it-IT"/>
        </w:rPr>
        <w:t>ապահովելու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it-IT"/>
        </w:rPr>
        <w:t>համար</w:t>
      </w:r>
      <w:r w:rsidRPr="00142275">
        <w:rPr>
          <w:sz w:val="24"/>
          <w:szCs w:val="24"/>
          <w:lang w:val="hy-AM"/>
        </w:rPr>
        <w:t>։</w:t>
      </w:r>
    </w:p>
    <w:p w14:paraId="6CC0DB72" w14:textId="608FC0EA" w:rsidR="00E60083" w:rsidRPr="009D413C" w:rsidRDefault="00E60083" w:rsidP="009B0351">
      <w:pPr>
        <w:pStyle w:val="Heading2"/>
        <w:ind w:firstLine="360"/>
        <w:rPr>
          <w:rFonts w:ascii="GHEA Grapalat" w:hAnsi="GHEA Grapalat"/>
          <w:b/>
          <w:bCs/>
          <w:color w:val="auto"/>
          <w:sz w:val="24"/>
          <w:szCs w:val="24"/>
          <w:lang w:val="it-IT"/>
        </w:rPr>
      </w:pPr>
      <w:bookmarkStart w:id="28" w:name="_Toc150932878"/>
      <w:r w:rsidRPr="00E374E0">
        <w:rPr>
          <w:lang w:val="it-IT"/>
        </w:rPr>
        <w:t xml:space="preserve"> </w:t>
      </w:r>
      <w:bookmarkStart w:id="29" w:name="_Toc214617118"/>
      <w:r w:rsidRPr="009D413C">
        <w:rPr>
          <w:rFonts w:ascii="GHEA Grapalat" w:hAnsi="GHEA Grapalat"/>
          <w:b/>
          <w:bCs/>
          <w:color w:val="auto"/>
          <w:sz w:val="24"/>
          <w:szCs w:val="24"/>
          <w:lang w:val="it-IT"/>
        </w:rPr>
        <w:t>9</w:t>
      </w:r>
      <w:r w:rsidRPr="009D413C">
        <w:rPr>
          <w:rFonts w:ascii="MS Mincho" w:eastAsia="MS Mincho" w:hAnsi="MS Mincho" w:cs="MS Mincho" w:hint="eastAsia"/>
          <w:b/>
          <w:bCs/>
          <w:color w:val="auto"/>
          <w:sz w:val="24"/>
          <w:szCs w:val="24"/>
          <w:lang w:val="it-IT"/>
        </w:rPr>
        <w:t>․</w:t>
      </w:r>
      <w:r w:rsidRPr="009D413C">
        <w:rPr>
          <w:rFonts w:ascii="GHEA Grapalat" w:eastAsia="MS Mincho" w:hAnsi="GHEA Grapalat" w:cs="MS Mincho"/>
          <w:b/>
          <w:bCs/>
          <w:color w:val="auto"/>
          <w:sz w:val="24"/>
          <w:szCs w:val="24"/>
          <w:lang w:val="it-IT"/>
        </w:rPr>
        <w:t xml:space="preserve">2 </w:t>
      </w:r>
      <w:r w:rsidRPr="009D413C">
        <w:rPr>
          <w:rFonts w:ascii="GHEA Grapalat" w:hAnsi="GHEA Grapalat"/>
          <w:b/>
          <w:bCs/>
          <w:color w:val="auto"/>
          <w:sz w:val="24"/>
          <w:szCs w:val="24"/>
        </w:rPr>
        <w:t>Անասնաբուժության</w:t>
      </w:r>
      <w:r w:rsidRPr="009D413C">
        <w:rPr>
          <w:rFonts w:ascii="GHEA Grapalat" w:hAnsi="GHEA Grapalat"/>
          <w:b/>
          <w:bCs/>
          <w:color w:val="auto"/>
          <w:sz w:val="24"/>
          <w:szCs w:val="24"/>
          <w:lang w:val="it-IT"/>
        </w:rPr>
        <w:t xml:space="preserve"> </w:t>
      </w:r>
      <w:r w:rsidRPr="009D413C">
        <w:rPr>
          <w:rFonts w:ascii="GHEA Grapalat" w:hAnsi="GHEA Grapalat"/>
          <w:b/>
          <w:bCs/>
          <w:color w:val="auto"/>
          <w:sz w:val="24"/>
          <w:szCs w:val="24"/>
        </w:rPr>
        <w:t>ոլորտում</w:t>
      </w:r>
      <w:r w:rsidRPr="009D413C">
        <w:rPr>
          <w:rFonts w:ascii="GHEA Grapalat" w:hAnsi="GHEA Grapalat"/>
          <w:b/>
          <w:bCs/>
          <w:color w:val="auto"/>
          <w:sz w:val="24"/>
          <w:szCs w:val="24"/>
          <w:lang w:val="it-IT"/>
        </w:rPr>
        <w:t xml:space="preserve"> </w:t>
      </w:r>
      <w:r w:rsidRPr="009D413C">
        <w:rPr>
          <w:rFonts w:ascii="GHEA Grapalat" w:hAnsi="GHEA Grapalat"/>
          <w:b/>
          <w:bCs/>
          <w:color w:val="auto"/>
          <w:sz w:val="24"/>
          <w:szCs w:val="24"/>
        </w:rPr>
        <w:t>ռիսկերի</w:t>
      </w:r>
      <w:r w:rsidRPr="009D413C">
        <w:rPr>
          <w:rFonts w:ascii="GHEA Grapalat" w:hAnsi="GHEA Grapalat"/>
          <w:b/>
          <w:bCs/>
          <w:color w:val="auto"/>
          <w:sz w:val="24"/>
          <w:szCs w:val="24"/>
          <w:lang w:val="it-IT"/>
        </w:rPr>
        <w:t xml:space="preserve"> </w:t>
      </w:r>
      <w:r w:rsidRPr="009D413C">
        <w:rPr>
          <w:rFonts w:ascii="GHEA Grapalat" w:hAnsi="GHEA Grapalat"/>
          <w:b/>
          <w:bCs/>
          <w:color w:val="auto"/>
          <w:sz w:val="24"/>
          <w:szCs w:val="24"/>
        </w:rPr>
        <w:t>նվազեցմանն</w:t>
      </w:r>
      <w:r w:rsidRPr="009D413C">
        <w:rPr>
          <w:rFonts w:ascii="GHEA Grapalat" w:hAnsi="GHEA Grapalat"/>
          <w:b/>
          <w:bCs/>
          <w:color w:val="auto"/>
          <w:sz w:val="24"/>
          <w:szCs w:val="24"/>
          <w:lang w:val="it-IT"/>
        </w:rPr>
        <w:t xml:space="preserve"> </w:t>
      </w:r>
      <w:r w:rsidRPr="009D413C">
        <w:rPr>
          <w:rFonts w:ascii="GHEA Grapalat" w:hAnsi="GHEA Grapalat"/>
          <w:b/>
          <w:bCs/>
          <w:color w:val="auto"/>
          <w:sz w:val="24"/>
          <w:szCs w:val="24"/>
        </w:rPr>
        <w:t>ուղղված</w:t>
      </w:r>
      <w:r w:rsidRPr="009D413C">
        <w:rPr>
          <w:rFonts w:ascii="GHEA Grapalat" w:hAnsi="GHEA Grapalat"/>
          <w:b/>
          <w:bCs/>
          <w:color w:val="auto"/>
          <w:sz w:val="24"/>
          <w:szCs w:val="24"/>
          <w:lang w:val="it-IT"/>
        </w:rPr>
        <w:t xml:space="preserve"> </w:t>
      </w:r>
      <w:r w:rsidRPr="009D413C">
        <w:rPr>
          <w:rFonts w:ascii="GHEA Grapalat" w:hAnsi="GHEA Grapalat"/>
          <w:b/>
          <w:bCs/>
          <w:color w:val="auto"/>
          <w:sz w:val="24"/>
          <w:szCs w:val="24"/>
        </w:rPr>
        <w:t>միջոցառումները</w:t>
      </w:r>
      <w:bookmarkEnd w:id="28"/>
      <w:bookmarkEnd w:id="29"/>
    </w:p>
    <w:p w14:paraId="3DAF96C1" w14:textId="6B793683" w:rsidR="00E60083" w:rsidRPr="00142275" w:rsidRDefault="00E60083" w:rsidP="009B0351">
      <w:pPr>
        <w:spacing w:after="0" w:line="360" w:lineRule="auto"/>
        <w:ind w:firstLine="360"/>
        <w:jc w:val="both"/>
        <w:rPr>
          <w:rFonts w:cs="Calibri"/>
          <w:sz w:val="24"/>
          <w:szCs w:val="24"/>
          <w:lang w:val="it-IT"/>
        </w:rPr>
      </w:pPr>
      <w:r w:rsidRPr="00142275">
        <w:rPr>
          <w:rFonts w:cs="Arial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Բրուցելոզն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էնդեմիկ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հիվանդություն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է</w:t>
      </w:r>
      <w:r>
        <w:rPr>
          <w:rFonts w:cs="Arial"/>
          <w:sz w:val="24"/>
          <w:szCs w:val="24"/>
          <w:lang w:val="hy-AM"/>
        </w:rPr>
        <w:t>,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="00D932DD">
        <w:rPr>
          <w:rFonts w:cs="Calibri"/>
          <w:sz w:val="24"/>
          <w:szCs w:val="24"/>
          <w:lang w:val="it-IT"/>
        </w:rPr>
        <w:t xml:space="preserve">որը </w:t>
      </w:r>
      <w:r w:rsidRPr="00142275">
        <w:rPr>
          <w:rFonts w:cs="Arial"/>
          <w:sz w:val="24"/>
          <w:szCs w:val="24"/>
          <w:lang w:val="hy-AM"/>
        </w:rPr>
        <w:t>Կովկասում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տարածված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է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թե՛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մարդկանց</w:t>
      </w:r>
      <w:r w:rsidRPr="00142275">
        <w:rPr>
          <w:sz w:val="24"/>
          <w:szCs w:val="24"/>
          <w:lang w:val="it-IT"/>
        </w:rPr>
        <w:t xml:space="preserve">, </w:t>
      </w:r>
      <w:r w:rsidRPr="00142275">
        <w:rPr>
          <w:rFonts w:cs="Arial"/>
          <w:sz w:val="24"/>
          <w:szCs w:val="24"/>
          <w:lang w:val="hy-AM"/>
        </w:rPr>
        <w:t>թե՛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կենդանիների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շրջանում</w:t>
      </w:r>
      <w:r w:rsidRPr="00142275">
        <w:rPr>
          <w:rFonts w:cs="Calibri"/>
          <w:sz w:val="24"/>
          <w:szCs w:val="24"/>
          <w:lang w:val="it-IT"/>
        </w:rPr>
        <w:t xml:space="preserve">: </w:t>
      </w:r>
      <w:r w:rsidRPr="00142275">
        <w:rPr>
          <w:rFonts w:cs="Arial"/>
          <w:sz w:val="24"/>
          <w:szCs w:val="24"/>
          <w:lang w:val="hy-AM"/>
        </w:rPr>
        <w:t>Հայաստանի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Հանրապետությունում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կենդանիների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շրջանում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բրուցելոզի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տարածվածության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իրական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մակարդակը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հայտնի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չէ</w:t>
      </w:r>
      <w:r>
        <w:rPr>
          <w:rFonts w:cs="Arial"/>
          <w:sz w:val="24"/>
          <w:szCs w:val="24"/>
          <w:lang w:val="hy-AM"/>
        </w:rPr>
        <w:t>,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hy-AM"/>
        </w:rPr>
        <w:t>իսկ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պատվաստումների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միջոցով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բրուցելոզի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վերահսկողության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ծրագիր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չի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իրականացվում</w:t>
      </w:r>
      <w:r w:rsidRPr="00142275">
        <w:rPr>
          <w:rFonts w:cs="Calibri"/>
          <w:sz w:val="24"/>
          <w:szCs w:val="24"/>
          <w:lang w:val="it-IT"/>
        </w:rPr>
        <w:t xml:space="preserve">: </w:t>
      </w:r>
      <w:r w:rsidRPr="00142275">
        <w:rPr>
          <w:rFonts w:cs="Arial"/>
          <w:sz w:val="24"/>
          <w:szCs w:val="24"/>
          <w:lang w:val="hy-AM"/>
        </w:rPr>
        <w:t>Պետական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միջոցներով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ֆինանսավորվող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հակաանասնահամաճարակային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միջոցառումներում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ընդգրկված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է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նաև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բրուցելոզի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ախտորոշումը</w:t>
      </w:r>
      <w:r w:rsidRPr="00142275">
        <w:rPr>
          <w:rFonts w:cs="Sylfaen"/>
          <w:sz w:val="24"/>
          <w:szCs w:val="24"/>
          <w:lang w:val="it-IT"/>
        </w:rPr>
        <w:t xml:space="preserve">: </w:t>
      </w:r>
      <w:r w:rsidRPr="00142275">
        <w:rPr>
          <w:rFonts w:cs="Arial"/>
          <w:sz w:val="24"/>
          <w:szCs w:val="24"/>
          <w:lang w:val="hy-AM"/>
        </w:rPr>
        <w:t>Գյուղատնտեսական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կենդանիները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ենթարկվում</w:t>
      </w:r>
      <w:r w:rsidRPr="00142275">
        <w:rPr>
          <w:rFonts w:cs="Arial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են</w:t>
      </w:r>
      <w:r w:rsidRPr="00142275">
        <w:rPr>
          <w:rFonts w:cs="Arial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շճաբանական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հետազոտության</w:t>
      </w:r>
      <w:r w:rsidRPr="00142275">
        <w:rPr>
          <w:rFonts w:cs="Sylfaen"/>
          <w:sz w:val="24"/>
          <w:szCs w:val="24"/>
          <w:lang w:val="it-IT"/>
        </w:rPr>
        <w:t xml:space="preserve"> (</w:t>
      </w:r>
      <w:r w:rsidRPr="00142275">
        <w:rPr>
          <w:rFonts w:cs="Arial"/>
          <w:sz w:val="24"/>
          <w:szCs w:val="24"/>
          <w:lang w:val="hy-AM"/>
        </w:rPr>
        <w:t>խոշոր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եղջերավորները՝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կովերը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և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արտադրող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ցլերը</w:t>
      </w:r>
      <w:r w:rsidRPr="00142275">
        <w:rPr>
          <w:rFonts w:cs="Arial"/>
          <w:sz w:val="24"/>
          <w:szCs w:val="24"/>
          <w:lang w:val="it-IT"/>
        </w:rPr>
        <w:t>,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տարեկան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="008F5C4A">
        <w:rPr>
          <w:rFonts w:cs="Sylfaen"/>
          <w:sz w:val="24"/>
          <w:szCs w:val="24"/>
          <w:lang w:val="it-IT"/>
        </w:rPr>
        <w:t xml:space="preserve">երկու 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lastRenderedPageBreak/>
        <w:t>անգամ</w:t>
      </w:r>
      <w:r w:rsidRPr="00142275">
        <w:rPr>
          <w:rFonts w:cs="Sylfaen"/>
          <w:sz w:val="24"/>
          <w:szCs w:val="24"/>
          <w:lang w:val="it-IT"/>
        </w:rPr>
        <w:t xml:space="preserve">, </w:t>
      </w:r>
      <w:r w:rsidRPr="00142275">
        <w:rPr>
          <w:rFonts w:cs="Arial"/>
          <w:sz w:val="24"/>
          <w:szCs w:val="24"/>
          <w:lang w:val="hy-AM"/>
        </w:rPr>
        <w:t>մանր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եղջերավոր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կենդանիները՝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մայրական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կազմը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և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արտադրող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խոյերը</w:t>
      </w:r>
      <w:r w:rsidRPr="00142275">
        <w:rPr>
          <w:rFonts w:cs="Arial"/>
          <w:sz w:val="24"/>
          <w:szCs w:val="24"/>
          <w:lang w:val="it-IT"/>
        </w:rPr>
        <w:t>,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տարեկան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="008F5C4A">
        <w:rPr>
          <w:rFonts w:cs="Sylfaen"/>
          <w:sz w:val="24"/>
          <w:szCs w:val="24"/>
          <w:lang w:val="it-IT"/>
        </w:rPr>
        <w:t>մեկ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անգամ</w:t>
      </w:r>
      <w:r w:rsidRPr="00142275">
        <w:rPr>
          <w:rFonts w:cs="Sylfaen"/>
          <w:sz w:val="24"/>
          <w:szCs w:val="24"/>
          <w:lang w:val="it-IT"/>
        </w:rPr>
        <w:t xml:space="preserve">): </w:t>
      </w:r>
      <w:r w:rsidRPr="00142275">
        <w:rPr>
          <w:rFonts w:cs="Arial"/>
          <w:sz w:val="24"/>
          <w:szCs w:val="24"/>
          <w:lang w:val="hy-AM"/>
        </w:rPr>
        <w:t>Հայտնաբերված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հիվանդ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կենդանիները</w:t>
      </w:r>
      <w:r w:rsidRPr="00142275">
        <w:rPr>
          <w:rFonts w:cs="Arial"/>
          <w:sz w:val="24"/>
          <w:szCs w:val="24"/>
          <w:lang w:val="it-IT"/>
        </w:rPr>
        <w:t>,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ըստ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հրահանգի</w:t>
      </w:r>
      <w:r w:rsidRPr="00142275">
        <w:rPr>
          <w:rFonts w:cs="Arial"/>
          <w:sz w:val="24"/>
          <w:szCs w:val="24"/>
          <w:lang w:val="it-IT"/>
        </w:rPr>
        <w:t>,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ենթարկվում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են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հարկադիր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սպանդի</w:t>
      </w:r>
      <w:r w:rsidRPr="00142275">
        <w:rPr>
          <w:rFonts w:cs="Sylfaen"/>
          <w:sz w:val="24"/>
          <w:szCs w:val="24"/>
          <w:lang w:val="it-IT"/>
        </w:rPr>
        <w:t xml:space="preserve">: </w:t>
      </w:r>
      <w:r w:rsidRPr="00142275">
        <w:rPr>
          <w:sz w:val="24"/>
          <w:szCs w:val="24"/>
          <w:lang w:val="hy-AM"/>
        </w:rPr>
        <w:t>Հայաստանի</w:t>
      </w:r>
      <w:r w:rsidRPr="00142275">
        <w:rPr>
          <w:rFonts w:cs="Arial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Հանրապետությունում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սպանդանոցների</w:t>
      </w:r>
      <w:r w:rsidRPr="00142275">
        <w:rPr>
          <w:rFonts w:cs="Arial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գործարկման</w:t>
      </w:r>
      <w:r w:rsidRPr="00142275">
        <w:rPr>
          <w:rFonts w:cs="Arial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ակտիվության</w:t>
      </w:r>
      <w:r w:rsidRPr="00142275">
        <w:rPr>
          <w:rFonts w:cs="Arial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պակասի</w:t>
      </w:r>
      <w:r w:rsidRPr="00142275">
        <w:rPr>
          <w:rFonts w:cs="Arial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պատճառով՝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սպանդն</w:t>
      </w:r>
      <w:r w:rsidRPr="00142275">
        <w:rPr>
          <w:rFonts w:cs="Sylfaen"/>
          <w:sz w:val="24"/>
          <w:szCs w:val="24"/>
          <w:lang w:val="it-IT"/>
        </w:rPr>
        <w:t xml:space="preserve">  </w:t>
      </w:r>
      <w:r w:rsidRPr="00142275">
        <w:rPr>
          <w:rFonts w:cs="Arial"/>
          <w:sz w:val="24"/>
          <w:szCs w:val="24"/>
          <w:lang w:val="hy-AM"/>
        </w:rPr>
        <w:t>իրականացվում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է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բակային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պայմաններում</w:t>
      </w:r>
      <w:r w:rsidRPr="00142275">
        <w:rPr>
          <w:rFonts w:cs="Sylfaen"/>
          <w:sz w:val="24"/>
          <w:szCs w:val="24"/>
          <w:lang w:val="it-IT"/>
        </w:rPr>
        <w:t xml:space="preserve">, </w:t>
      </w:r>
      <w:r w:rsidRPr="00142275">
        <w:rPr>
          <w:rFonts w:cs="Arial"/>
          <w:sz w:val="24"/>
          <w:szCs w:val="24"/>
          <w:lang w:val="hy-AM"/>
        </w:rPr>
        <w:t>որն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էլ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նպաստում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է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վարակի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անարգել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տարածմանը</w:t>
      </w:r>
      <w:r w:rsidRPr="00142275">
        <w:rPr>
          <w:rFonts w:cs="Sylfaen"/>
          <w:sz w:val="24"/>
          <w:szCs w:val="24"/>
          <w:lang w:val="it-IT"/>
        </w:rPr>
        <w:t xml:space="preserve">: </w:t>
      </w:r>
      <w:r w:rsidRPr="00142275">
        <w:rPr>
          <w:rFonts w:cs="Arial"/>
          <w:sz w:val="24"/>
          <w:szCs w:val="24"/>
          <w:lang w:val="hy-AM"/>
        </w:rPr>
        <w:t>Հիվանդ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կենդանիների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հարկադիր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սպանդը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կազմակերպելու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գործընթացում</w:t>
      </w:r>
      <w:r w:rsidRPr="00142275">
        <w:rPr>
          <w:rFonts w:cs="Arial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դժվարություններ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են</w:t>
      </w:r>
      <w:r w:rsidRPr="00142275">
        <w:rPr>
          <w:rFonts w:cs="Arial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առաջանում</w:t>
      </w:r>
      <w:r w:rsidRPr="00142275">
        <w:rPr>
          <w:rFonts w:cs="Arial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նաև</w:t>
      </w:r>
      <w:r w:rsidRPr="00142275">
        <w:rPr>
          <w:rFonts w:cs="Arial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այն</w:t>
      </w:r>
      <w:r w:rsidRPr="00142275">
        <w:rPr>
          <w:rFonts w:cs="Arial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պատճառով</w:t>
      </w:r>
      <w:r w:rsidRPr="00142275">
        <w:rPr>
          <w:rFonts w:cs="Arial"/>
          <w:sz w:val="24"/>
          <w:szCs w:val="24"/>
          <w:lang w:val="it-IT"/>
        </w:rPr>
        <w:t xml:space="preserve">, </w:t>
      </w:r>
      <w:r w:rsidRPr="00142275">
        <w:rPr>
          <w:rFonts w:cs="Arial"/>
          <w:sz w:val="24"/>
          <w:szCs w:val="24"/>
          <w:lang w:val="hy-AM"/>
        </w:rPr>
        <w:t>որ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կենդանիների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տերերը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հրաժարվում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են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մթերատու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կենդանիներին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սպանդի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ենթարկել</w:t>
      </w:r>
      <w:r w:rsidRPr="00142275">
        <w:rPr>
          <w:rFonts w:cs="Sylfaen"/>
          <w:sz w:val="24"/>
          <w:szCs w:val="24"/>
          <w:lang w:val="it-IT"/>
        </w:rPr>
        <w:t xml:space="preserve">: </w:t>
      </w:r>
      <w:r w:rsidRPr="00142275">
        <w:rPr>
          <w:rFonts w:cs="Sylfaen"/>
          <w:sz w:val="24"/>
          <w:szCs w:val="24"/>
          <w:lang w:val="hy-AM"/>
        </w:rPr>
        <w:t></w:t>
      </w:r>
      <w:r w:rsidRPr="00142275">
        <w:rPr>
          <w:rFonts w:cs="Arial"/>
          <w:sz w:val="24"/>
          <w:szCs w:val="24"/>
          <w:lang w:val="hy-AM"/>
        </w:rPr>
        <w:t>Գյուղատնտեսական</w:t>
      </w:r>
      <w:r w:rsidRPr="00142275">
        <w:rPr>
          <w:rFonts w:cs="Sylfaen"/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կենդանիների</w:t>
      </w:r>
      <w:r w:rsidRPr="00142275">
        <w:rPr>
          <w:rFonts w:cs="Sylfaen"/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պատվաստում</w:t>
      </w:r>
      <w:r w:rsidRPr="00142275">
        <w:rPr>
          <w:rFonts w:cs="Sylfaen"/>
          <w:sz w:val="24"/>
          <w:szCs w:val="24"/>
          <w:lang w:val="hy-AM"/>
        </w:rPr>
        <w:t xml:space="preserve"> </w:t>
      </w:r>
      <w:r w:rsidRPr="00142275">
        <w:rPr>
          <w:rFonts w:cs="Arial"/>
          <w:sz w:val="24"/>
          <w:szCs w:val="24"/>
          <w:lang w:val="hy-AM"/>
        </w:rPr>
        <w:t>ծրագրի</w:t>
      </w:r>
      <w:r w:rsidRPr="00142275">
        <w:rPr>
          <w:rFonts w:cs="Sylfaen"/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պլան</w:t>
      </w:r>
      <w:r w:rsidRPr="00142275">
        <w:rPr>
          <w:rFonts w:cs="Sylfaen"/>
          <w:sz w:val="24"/>
          <w:szCs w:val="24"/>
          <w:lang w:val="hy-AM"/>
        </w:rPr>
        <w:t>-</w:t>
      </w:r>
      <w:r w:rsidRPr="00142275">
        <w:rPr>
          <w:rFonts w:cs="Arial"/>
          <w:sz w:val="24"/>
          <w:szCs w:val="24"/>
          <w:lang w:val="hy-AM"/>
        </w:rPr>
        <w:t>ժամանակացույցի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համաձայն</w:t>
      </w:r>
      <w:r w:rsidRPr="00142275">
        <w:rPr>
          <w:rFonts w:cs="Sylfaen"/>
          <w:sz w:val="24"/>
          <w:szCs w:val="24"/>
          <w:lang w:val="hy-AM"/>
        </w:rPr>
        <w:t xml:space="preserve">՝ </w:t>
      </w:r>
      <w:r w:rsidRPr="00142275">
        <w:rPr>
          <w:rFonts w:cs="Arial"/>
          <w:sz w:val="24"/>
          <w:szCs w:val="24"/>
          <w:lang w:val="hy-AM"/>
        </w:rPr>
        <w:t>յուրաքանչյուր</w:t>
      </w:r>
      <w:r w:rsidRPr="00142275">
        <w:rPr>
          <w:rFonts w:cs="Sylfaen"/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տարի</w:t>
      </w:r>
      <w:r w:rsidRPr="00142275">
        <w:rPr>
          <w:rFonts w:cs="Sylfaen"/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իրականացվում</w:t>
      </w:r>
      <w:r w:rsidRPr="00142275">
        <w:rPr>
          <w:rFonts w:cs="Sylfaen"/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և</w:t>
      </w:r>
      <w:r w:rsidRPr="00142275">
        <w:rPr>
          <w:rFonts w:cs="Sylfaen"/>
          <w:sz w:val="24"/>
          <w:szCs w:val="24"/>
          <w:lang w:val="hy-AM"/>
        </w:rPr>
        <w:t xml:space="preserve"> 2026 </w:t>
      </w:r>
      <w:r w:rsidRPr="00142275">
        <w:rPr>
          <w:rFonts w:cs="Arial"/>
          <w:sz w:val="24"/>
          <w:szCs w:val="24"/>
          <w:lang w:val="hy-AM"/>
        </w:rPr>
        <w:t>թվականին</w:t>
      </w:r>
      <w:r w:rsidRPr="00142275">
        <w:rPr>
          <w:rFonts w:cs="Sylfaen"/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ևս</w:t>
      </w:r>
      <w:r w:rsidRPr="00142275">
        <w:rPr>
          <w:rFonts w:cs="Sylfaen"/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նախատեսվում</w:t>
      </w:r>
      <w:r w:rsidRPr="00142275">
        <w:rPr>
          <w:rFonts w:cs="Sylfaen"/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է</w:t>
      </w:r>
      <w:r w:rsidRPr="00142275">
        <w:rPr>
          <w:rFonts w:cs="Sylfaen"/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իրականացնել</w:t>
      </w:r>
      <w:r w:rsidRPr="00142275">
        <w:rPr>
          <w:rFonts w:cs="Sylfaen"/>
          <w:sz w:val="24"/>
          <w:szCs w:val="24"/>
          <w:lang w:val="hy-AM"/>
        </w:rPr>
        <w:t xml:space="preserve"> </w:t>
      </w:r>
      <w:r w:rsidRPr="00142275">
        <w:rPr>
          <w:sz w:val="24"/>
          <w:szCs w:val="24"/>
          <w:lang w:val="hy-AM"/>
        </w:rPr>
        <w:t>Հայաստանի</w:t>
      </w:r>
      <w:r w:rsidRPr="00142275">
        <w:rPr>
          <w:rFonts w:cs="Arial"/>
          <w:sz w:val="24"/>
          <w:szCs w:val="24"/>
          <w:lang w:val="hy-AM"/>
        </w:rPr>
        <w:t xml:space="preserve"> Հանրապետությունում</w:t>
      </w:r>
      <w:r w:rsidRPr="00142275">
        <w:rPr>
          <w:rFonts w:cs="Arial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առկա ԽԵԿ</w:t>
      </w:r>
      <w:r w:rsidRPr="00142275">
        <w:rPr>
          <w:rFonts w:cs="Arial"/>
          <w:sz w:val="24"/>
          <w:szCs w:val="24"/>
          <w:lang w:val="it-IT"/>
        </w:rPr>
        <w:t>-</w:t>
      </w:r>
      <w:r w:rsidRPr="00142275">
        <w:rPr>
          <w:rFonts w:cs="Arial"/>
          <w:sz w:val="24"/>
          <w:szCs w:val="24"/>
          <w:lang w:val="hy-AM"/>
        </w:rPr>
        <w:t>ի</w:t>
      </w:r>
      <w:r w:rsidRPr="00142275">
        <w:rPr>
          <w:rFonts w:cs="Sylfaen"/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և</w:t>
      </w:r>
      <w:r w:rsidRPr="00142275">
        <w:rPr>
          <w:rFonts w:cs="Sylfaen"/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ՄԵԿ</w:t>
      </w:r>
      <w:r w:rsidRPr="00142275">
        <w:rPr>
          <w:rFonts w:cs="Arial"/>
          <w:sz w:val="24"/>
          <w:szCs w:val="24"/>
          <w:lang w:val="it-IT"/>
        </w:rPr>
        <w:t>-</w:t>
      </w:r>
      <w:r w:rsidRPr="00142275">
        <w:rPr>
          <w:rFonts w:cs="Arial"/>
          <w:sz w:val="24"/>
          <w:szCs w:val="24"/>
          <w:lang w:val="hy-AM"/>
        </w:rPr>
        <w:t>ի</w:t>
      </w:r>
      <w:r w:rsidRPr="00142275">
        <w:rPr>
          <w:rFonts w:cs="Sylfaen"/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ամբողջ</w:t>
      </w:r>
      <w:r w:rsidRPr="00142275">
        <w:rPr>
          <w:rFonts w:cs="Sylfaen"/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գլխաքանակի</w:t>
      </w:r>
      <w:r w:rsidRPr="00142275">
        <w:rPr>
          <w:rFonts w:cs="Sylfaen"/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արյան</w:t>
      </w:r>
      <w:r w:rsidRPr="00142275">
        <w:rPr>
          <w:rFonts w:cs="Sylfaen"/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նմուշառում՝</w:t>
      </w:r>
      <w:r w:rsidRPr="00142275">
        <w:rPr>
          <w:rFonts w:cs="Sylfaen"/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բրուցելոզ</w:t>
      </w:r>
      <w:r w:rsidRPr="00142275">
        <w:rPr>
          <w:rFonts w:cs="Sylfaen"/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հիվանդության</w:t>
      </w:r>
      <w:r w:rsidRPr="00142275">
        <w:rPr>
          <w:rFonts w:cs="Sylfaen"/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ախտորոշման</w:t>
      </w:r>
      <w:r w:rsidRPr="00142275">
        <w:rPr>
          <w:rFonts w:cs="Sylfaen"/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նպատակով</w:t>
      </w:r>
      <w:r w:rsidRPr="00142275">
        <w:rPr>
          <w:rFonts w:cs="Sylfaen"/>
          <w:sz w:val="24"/>
          <w:szCs w:val="24"/>
          <w:lang w:val="hy-AM"/>
        </w:rPr>
        <w:t>: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Սակայն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անհրաժեշտ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է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հաշվի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առնել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այն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հանգամանքը</w:t>
      </w:r>
      <w:r w:rsidRPr="00142275">
        <w:rPr>
          <w:rFonts w:cs="Sylfaen"/>
          <w:sz w:val="24"/>
          <w:szCs w:val="24"/>
          <w:lang w:val="it-IT"/>
        </w:rPr>
        <w:t xml:space="preserve">, </w:t>
      </w:r>
      <w:r w:rsidRPr="00142275">
        <w:rPr>
          <w:rFonts w:cs="Arial"/>
          <w:sz w:val="24"/>
          <w:szCs w:val="24"/>
          <w:lang w:val="hy-AM"/>
        </w:rPr>
        <w:t>որ</w:t>
      </w:r>
      <w:r w:rsidRPr="00142275">
        <w:rPr>
          <w:rFonts w:cs="Sylfaen"/>
          <w:sz w:val="24"/>
          <w:szCs w:val="24"/>
          <w:lang w:val="it-IT"/>
        </w:rPr>
        <w:t xml:space="preserve"> «Գյուղատնտեսական կենդանիների պատվաստում» ծրագրից դուրս են մնում ընկալունակ խոշոր և մանր եղջերավոր կենդանիների սեռահասակային մյուս խմբերը (</w:t>
      </w:r>
      <w:r w:rsidRPr="00142275">
        <w:rPr>
          <w:sz w:val="24"/>
          <w:szCs w:val="24"/>
          <w:lang w:val="hy-AM"/>
        </w:rPr>
        <w:t>ԽԵԿ-ի մատղաշը՝ մինչև 36 ամսական, ՄԵԿ-ի մատղաշը՝ մինչև 18 ամսական</w:t>
      </w:r>
      <w:r w:rsidRPr="00142275">
        <w:rPr>
          <w:rFonts w:cs="Sylfaen"/>
          <w:sz w:val="24"/>
          <w:szCs w:val="24"/>
          <w:lang w:val="it-IT"/>
        </w:rPr>
        <w:t xml:space="preserve">), քանի որ ծրագիրը հաշվարկվում է կենդանատեսակների խմբերի որոշակի տեսակներով (ծրագրի հաշվարկն իրականացվում է Հայաստանի Հանրապետության Էկոնոմիկայի նախարարության կողմից)։ </w:t>
      </w:r>
      <w:r w:rsidRPr="00142275">
        <w:rPr>
          <w:rFonts w:cs="Arial"/>
          <w:sz w:val="24"/>
          <w:szCs w:val="24"/>
        </w:rPr>
        <w:t>Սա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նույնպես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հիվանդության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տարածման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պատճառ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it-IT"/>
        </w:rPr>
        <w:t>է</w:t>
      </w:r>
      <w:r w:rsidRPr="00142275">
        <w:rPr>
          <w:rFonts w:cs="Sylfaen"/>
          <w:sz w:val="24"/>
          <w:szCs w:val="24"/>
          <w:lang w:val="it-IT"/>
        </w:rPr>
        <w:t>: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Բրուցելոզը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մարդկանց</w:t>
      </w:r>
      <w:r w:rsidRPr="00142275">
        <w:rPr>
          <w:rFonts w:cs="Sylfaen"/>
          <w:sz w:val="24"/>
          <w:szCs w:val="24"/>
          <w:lang w:val="af-ZA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փոխանցվում</w:t>
      </w:r>
      <w:r w:rsidRPr="00142275">
        <w:rPr>
          <w:rFonts w:cs="Sylfaen"/>
          <w:sz w:val="24"/>
          <w:szCs w:val="24"/>
          <w:lang w:val="af-ZA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է</w:t>
      </w:r>
      <w:r w:rsidRPr="00142275">
        <w:rPr>
          <w:rFonts w:cs="Sylfaen"/>
          <w:sz w:val="24"/>
          <w:szCs w:val="24"/>
          <w:lang w:val="af-ZA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հիվանդ</w:t>
      </w:r>
      <w:r w:rsidRPr="00142275">
        <w:rPr>
          <w:rFonts w:cs="Sylfaen"/>
          <w:sz w:val="24"/>
          <w:szCs w:val="24"/>
          <w:lang w:val="af-ZA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կենդանիներից</w:t>
      </w:r>
      <w:r w:rsidRPr="00142275">
        <w:rPr>
          <w:rFonts w:cs="Sylfaen"/>
          <w:sz w:val="24"/>
          <w:szCs w:val="24"/>
          <w:lang w:val="af-ZA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կամ</w:t>
      </w:r>
      <w:r w:rsidRPr="00142275">
        <w:rPr>
          <w:rFonts w:cs="Sylfaen"/>
          <w:sz w:val="24"/>
          <w:szCs w:val="24"/>
          <w:lang w:val="af-ZA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կենդանական</w:t>
      </w:r>
      <w:r w:rsidRPr="00142275">
        <w:rPr>
          <w:rFonts w:cs="Sylfaen"/>
          <w:sz w:val="24"/>
          <w:szCs w:val="24"/>
          <w:lang w:val="af-ZA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ծագման</w:t>
      </w:r>
      <w:r w:rsidRPr="00142275">
        <w:rPr>
          <w:rFonts w:cs="Sylfaen"/>
          <w:sz w:val="24"/>
          <w:szCs w:val="24"/>
          <w:lang w:val="af-ZA"/>
        </w:rPr>
        <w:t xml:space="preserve"> </w:t>
      </w:r>
      <w:r w:rsidRPr="00142275">
        <w:rPr>
          <w:rFonts w:cs="Arial"/>
          <w:sz w:val="24"/>
          <w:szCs w:val="24"/>
          <w:lang w:val="af-ZA"/>
        </w:rPr>
        <w:t>ախտահարված</w:t>
      </w:r>
      <w:r w:rsidRPr="00142275">
        <w:rPr>
          <w:rFonts w:cs="Sylfaen"/>
          <w:sz w:val="24"/>
          <w:szCs w:val="24"/>
          <w:lang w:val="af-ZA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մթերքների</w:t>
      </w:r>
      <w:r w:rsidRPr="00142275">
        <w:rPr>
          <w:rFonts w:cs="Sylfaen"/>
          <w:sz w:val="24"/>
          <w:szCs w:val="24"/>
          <w:lang w:val="af-ZA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օգտագործման</w:t>
      </w:r>
      <w:r w:rsidRPr="00142275">
        <w:rPr>
          <w:rFonts w:cs="Sylfaen"/>
          <w:sz w:val="24"/>
          <w:szCs w:val="24"/>
          <w:lang w:val="af-ZA"/>
        </w:rPr>
        <w:t xml:space="preserve"> </w:t>
      </w:r>
      <w:r>
        <w:rPr>
          <w:rFonts w:cs="Arial"/>
          <w:sz w:val="24"/>
          <w:szCs w:val="24"/>
          <w:lang w:val="hy-AM"/>
        </w:rPr>
        <w:t>արդյունքում</w:t>
      </w:r>
      <w:r w:rsidRPr="00142275">
        <w:rPr>
          <w:rFonts w:cs="Sylfaen"/>
          <w:sz w:val="24"/>
          <w:szCs w:val="24"/>
          <w:lang w:val="it-IT"/>
        </w:rPr>
        <w:t xml:space="preserve">: </w:t>
      </w:r>
      <w:r w:rsidRPr="00142275">
        <w:rPr>
          <w:rFonts w:cs="Arial"/>
          <w:sz w:val="24"/>
          <w:szCs w:val="24"/>
        </w:rPr>
        <w:t>Վերջին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տարիներին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հանրապետության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բնակչության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շրջանում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և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գյուղատնտեսական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կենդանիների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մոտ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նկատվող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հիվանդությունների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ակտիվացման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միտումները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հրատապ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է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դարձնում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հիվանդության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դեմ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համալիր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միջոցառումների</w:t>
      </w:r>
      <w:r w:rsidRPr="00142275">
        <w:rPr>
          <w:rFonts w:cs="Sylfaen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իրականացումը</w:t>
      </w:r>
      <w:r w:rsidRPr="00142275">
        <w:rPr>
          <w:rFonts w:cs="Sylfaen"/>
          <w:sz w:val="24"/>
          <w:szCs w:val="24"/>
          <w:lang w:val="it-IT"/>
        </w:rPr>
        <w:t>:</w:t>
      </w:r>
      <w:r w:rsidRPr="00142275">
        <w:rPr>
          <w:rFonts w:cs="Calibri"/>
          <w:sz w:val="24"/>
          <w:szCs w:val="24"/>
          <w:lang w:val="it-IT"/>
        </w:rPr>
        <w:t xml:space="preserve"> </w:t>
      </w:r>
    </w:p>
    <w:p w14:paraId="14374B26" w14:textId="73298C34" w:rsidR="00E60083" w:rsidRPr="00142275" w:rsidRDefault="00E60083" w:rsidP="009B0351">
      <w:pPr>
        <w:spacing w:after="0" w:line="360" w:lineRule="auto"/>
        <w:ind w:firstLine="360"/>
        <w:contextualSpacing/>
        <w:jc w:val="both"/>
        <w:rPr>
          <w:rFonts w:cs="Arial"/>
          <w:sz w:val="24"/>
          <w:szCs w:val="24"/>
          <w:lang w:val="it-IT"/>
        </w:rPr>
      </w:pPr>
      <w:r w:rsidRPr="00142275">
        <w:rPr>
          <w:rFonts w:cs="Arial"/>
          <w:sz w:val="24"/>
          <w:szCs w:val="24"/>
        </w:rPr>
        <w:t>Գյուղատնտեսական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կենդանիների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վարակիչ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ախտաբանության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մեջ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առանձնահատուկ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տեղ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է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զբաղեցնում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դաբաղը</w:t>
      </w:r>
      <w:r w:rsidRPr="00142275">
        <w:rPr>
          <w:rFonts w:cs="Calibri"/>
          <w:sz w:val="24"/>
          <w:szCs w:val="24"/>
          <w:lang w:val="it-IT"/>
        </w:rPr>
        <w:t xml:space="preserve">, </w:t>
      </w:r>
      <w:r w:rsidRPr="00142275">
        <w:rPr>
          <w:rFonts w:cs="Arial"/>
          <w:sz w:val="24"/>
          <w:szCs w:val="24"/>
        </w:rPr>
        <w:t>որի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բռնկումներն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անասնապահությանը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պատճառում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են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ահռելի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տնտեսական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վնաս՝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հատկապես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հեռագնա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արոտավայրեր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</w:rPr>
        <w:t>ունեց</w:t>
      </w:r>
      <w:r w:rsidRPr="00142275">
        <w:rPr>
          <w:rFonts w:cs="Arial"/>
          <w:sz w:val="24"/>
          <w:szCs w:val="24"/>
        </w:rPr>
        <w:t>ող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տարածաշրջաններում</w:t>
      </w:r>
      <w:r w:rsidRPr="00142275">
        <w:rPr>
          <w:rFonts w:cs="Calibri"/>
          <w:sz w:val="24"/>
          <w:szCs w:val="24"/>
          <w:lang w:val="it-IT"/>
        </w:rPr>
        <w:t>: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Դաբաղ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հիվանդությունը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տարածաշրջանային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երկրների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համար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մշտական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խնդիր</w:t>
      </w:r>
      <w:r w:rsidRPr="00142275">
        <w:rPr>
          <w:rFonts w:cs="Arial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է</w:t>
      </w:r>
      <w:r w:rsidRPr="00142275">
        <w:rPr>
          <w:rFonts w:cs="Calibri"/>
          <w:sz w:val="24"/>
          <w:szCs w:val="24"/>
          <w:lang w:val="it-IT"/>
        </w:rPr>
        <w:t xml:space="preserve">: </w:t>
      </w:r>
      <w:r w:rsidRPr="00142275">
        <w:rPr>
          <w:rFonts w:cs="Arial"/>
          <w:sz w:val="24"/>
          <w:szCs w:val="24"/>
        </w:rPr>
        <w:lastRenderedPageBreak/>
        <w:t>Յուրաքանչյուր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տարի</w:t>
      </w:r>
      <w:r w:rsidRPr="00142275">
        <w:rPr>
          <w:rFonts w:cs="Arial"/>
          <w:sz w:val="24"/>
          <w:szCs w:val="24"/>
          <w:lang w:val="it-IT"/>
        </w:rPr>
        <w:t>,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անասնահամաճարակային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պետական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միջոցառումների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շրջանակում</w:t>
      </w:r>
      <w:r w:rsidRPr="00142275">
        <w:rPr>
          <w:rFonts w:cs="Arial"/>
          <w:sz w:val="24"/>
          <w:szCs w:val="24"/>
          <w:lang w:val="it-IT"/>
        </w:rPr>
        <w:t>,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կատարվում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է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դաբաղի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նկատմամբ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ընկալունակ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անասնաքանակի</w:t>
      </w:r>
      <w:r w:rsidRPr="00142275">
        <w:rPr>
          <w:rFonts w:cs="Calibri"/>
          <w:sz w:val="24"/>
          <w:szCs w:val="24"/>
          <w:lang w:val="it-IT"/>
        </w:rPr>
        <w:t xml:space="preserve">  </w:t>
      </w:r>
      <w:r w:rsidRPr="00142275">
        <w:rPr>
          <w:rFonts w:cs="Arial"/>
          <w:sz w:val="24"/>
          <w:szCs w:val="24"/>
        </w:rPr>
        <w:t>պատվաստում</w:t>
      </w:r>
      <w:r w:rsidRPr="00142275">
        <w:rPr>
          <w:rFonts w:cs="Calibri"/>
          <w:sz w:val="24"/>
          <w:szCs w:val="24"/>
          <w:lang w:val="it-IT"/>
        </w:rPr>
        <w:t xml:space="preserve">: </w:t>
      </w:r>
      <w:r w:rsidRPr="00142275">
        <w:rPr>
          <w:rFonts w:cs="Arial"/>
          <w:sz w:val="24"/>
          <w:szCs w:val="24"/>
        </w:rPr>
        <w:t>Չնայած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հակադաբաղային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>
        <w:rPr>
          <w:rFonts w:cs="Calibri"/>
          <w:sz w:val="24"/>
          <w:szCs w:val="24"/>
          <w:lang w:val="it-IT"/>
        </w:rPr>
        <w:t xml:space="preserve">ամենամյա </w:t>
      </w:r>
      <w:r w:rsidRPr="00142275">
        <w:rPr>
          <w:rFonts w:cs="Arial"/>
          <w:sz w:val="24"/>
          <w:szCs w:val="24"/>
        </w:rPr>
        <w:t>պատվաստումներին՝</w:t>
      </w:r>
      <w:r w:rsidRPr="00142275">
        <w:rPr>
          <w:rFonts w:cs="Calibri"/>
          <w:sz w:val="24"/>
          <w:szCs w:val="24"/>
          <w:lang w:val="it-IT"/>
        </w:rPr>
        <w:t xml:space="preserve">  </w:t>
      </w:r>
      <w:r w:rsidRPr="00142275">
        <w:rPr>
          <w:rFonts w:cs="Arial"/>
          <w:sz w:val="24"/>
          <w:szCs w:val="24"/>
        </w:rPr>
        <w:t>երկիրն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ապահովված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չէ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դաբաղի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բռնկումներից</w:t>
      </w:r>
      <w:r w:rsidRPr="00142275">
        <w:rPr>
          <w:rFonts w:cs="Calibri"/>
          <w:sz w:val="24"/>
          <w:szCs w:val="24"/>
          <w:lang w:val="it-IT"/>
        </w:rPr>
        <w:t xml:space="preserve">, </w:t>
      </w:r>
      <w:r w:rsidRPr="00142275">
        <w:rPr>
          <w:rFonts w:cs="Arial"/>
          <w:sz w:val="24"/>
          <w:szCs w:val="24"/>
        </w:rPr>
        <w:t>որի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պատճառ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կարող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է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լինել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ինչպես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միջոցառումների</w:t>
      </w:r>
      <w:r w:rsidRPr="00142275">
        <w:rPr>
          <w:rFonts w:cs="Calibri"/>
          <w:sz w:val="24"/>
          <w:szCs w:val="24"/>
          <w:lang w:val="it-IT"/>
        </w:rPr>
        <w:t xml:space="preserve"> ան</w:t>
      </w:r>
      <w:r w:rsidRPr="00142275">
        <w:rPr>
          <w:rFonts w:cs="Arial"/>
          <w:sz w:val="24"/>
          <w:szCs w:val="24"/>
        </w:rPr>
        <w:t>արդյունավետությունը</w:t>
      </w:r>
      <w:r w:rsidRPr="00142275">
        <w:rPr>
          <w:rFonts w:cs="Calibri"/>
          <w:sz w:val="24"/>
          <w:szCs w:val="24"/>
          <w:lang w:val="it-IT"/>
        </w:rPr>
        <w:t xml:space="preserve">, </w:t>
      </w:r>
      <w:r w:rsidRPr="00142275">
        <w:rPr>
          <w:rFonts w:cs="Arial"/>
          <w:sz w:val="24"/>
          <w:szCs w:val="24"/>
        </w:rPr>
        <w:t>այնպես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էլ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օգտագործվող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պատվաստանյութի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որակ</w:t>
      </w:r>
      <w:r>
        <w:rPr>
          <w:rFonts w:cs="Arial"/>
          <w:sz w:val="24"/>
          <w:szCs w:val="24"/>
        </w:rPr>
        <w:t>ը</w:t>
      </w:r>
      <w:r w:rsidRPr="00142275">
        <w:rPr>
          <w:rFonts w:cs="Arial"/>
          <w:sz w:val="24"/>
          <w:szCs w:val="24"/>
          <w:lang w:val="it-IT"/>
        </w:rPr>
        <w:t xml:space="preserve"> հավաստող հավաքածուների բացակայությունը</w:t>
      </w:r>
      <w:r w:rsidRPr="00142275">
        <w:rPr>
          <w:rFonts w:cs="Calibri"/>
          <w:sz w:val="24"/>
          <w:szCs w:val="24"/>
          <w:lang w:val="it-IT"/>
        </w:rPr>
        <w:t xml:space="preserve">: </w:t>
      </w:r>
      <w:r w:rsidRPr="00142275">
        <w:rPr>
          <w:rFonts w:cs="Arial"/>
          <w:sz w:val="24"/>
          <w:szCs w:val="24"/>
        </w:rPr>
        <w:t>Հիվանդության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հսկողության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արդյունավետ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և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միջազգային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պրակտիկայում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ընդունված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ձևը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շճամոնիթորինգն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է</w:t>
      </w:r>
      <w:r w:rsidRPr="00142275">
        <w:rPr>
          <w:rFonts w:cs="Calibri"/>
          <w:sz w:val="24"/>
          <w:szCs w:val="24"/>
          <w:lang w:val="it-IT"/>
        </w:rPr>
        <w:t xml:space="preserve">: Թեև </w:t>
      </w:r>
      <w:r w:rsidRPr="00142275">
        <w:rPr>
          <w:rFonts w:cs="Arial"/>
          <w:sz w:val="24"/>
          <w:szCs w:val="24"/>
        </w:rPr>
        <w:t>Հայաստանի</w:t>
      </w:r>
      <w:r w:rsidRPr="00142275">
        <w:rPr>
          <w:rFonts w:cs="Calibri"/>
          <w:sz w:val="24"/>
          <w:szCs w:val="24"/>
          <w:lang w:val="it-IT"/>
        </w:rPr>
        <w:t xml:space="preserve">  </w:t>
      </w:r>
      <w:r w:rsidRPr="00142275">
        <w:rPr>
          <w:rFonts w:cs="Arial"/>
          <w:sz w:val="24"/>
          <w:szCs w:val="24"/>
        </w:rPr>
        <w:t>Հանրապետությունում</w:t>
      </w:r>
      <w:r w:rsidRPr="00142275">
        <w:rPr>
          <w:rFonts w:cs="Calibri"/>
          <w:sz w:val="24"/>
          <w:szCs w:val="24"/>
          <w:lang w:val="it-IT"/>
        </w:rPr>
        <w:t xml:space="preserve">  </w:t>
      </w:r>
      <w:r w:rsidRPr="00142275">
        <w:rPr>
          <w:rFonts w:cs="Arial"/>
          <w:sz w:val="24"/>
          <w:szCs w:val="24"/>
        </w:rPr>
        <w:t>տարիներ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շարունակ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կատարվում</w:t>
      </w:r>
      <w:r w:rsidRPr="00142275">
        <w:rPr>
          <w:rFonts w:cs="Arial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են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հակադաբաղային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պատվաստումներ</w:t>
      </w:r>
      <w:r w:rsidRPr="00142275">
        <w:rPr>
          <w:rFonts w:cs="Calibri"/>
          <w:sz w:val="24"/>
          <w:szCs w:val="24"/>
          <w:lang w:val="it-IT"/>
        </w:rPr>
        <w:t xml:space="preserve">, </w:t>
      </w:r>
      <w:r w:rsidRPr="00142275">
        <w:rPr>
          <w:rFonts w:cs="Arial"/>
          <w:sz w:val="24"/>
          <w:szCs w:val="24"/>
        </w:rPr>
        <w:t>և</w:t>
      </w:r>
      <w:r w:rsidRPr="00142275">
        <w:rPr>
          <w:rFonts w:cs="Calibri"/>
          <w:sz w:val="24"/>
          <w:szCs w:val="24"/>
          <w:lang w:val="it-IT"/>
        </w:rPr>
        <w:t xml:space="preserve"> 2008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թվականից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մինչև</w:t>
      </w:r>
      <w:r w:rsidRPr="00142275">
        <w:rPr>
          <w:rFonts w:cs="Calibri"/>
          <w:sz w:val="24"/>
          <w:szCs w:val="24"/>
          <w:lang w:val="it-IT"/>
        </w:rPr>
        <w:t xml:space="preserve"> 2015 </w:t>
      </w:r>
      <w:r w:rsidRPr="00142275">
        <w:rPr>
          <w:rFonts w:cs="Arial"/>
          <w:sz w:val="24"/>
          <w:szCs w:val="24"/>
        </w:rPr>
        <w:t>թվականը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երկրում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դաբաղ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չի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արձանագրվել</w:t>
      </w:r>
      <w:r w:rsidRPr="00142275">
        <w:rPr>
          <w:rFonts w:cs="Calibri"/>
          <w:sz w:val="24"/>
          <w:szCs w:val="24"/>
          <w:lang w:val="it-IT"/>
        </w:rPr>
        <w:t xml:space="preserve">, </w:t>
      </w:r>
      <w:r w:rsidRPr="00142275">
        <w:rPr>
          <w:rFonts w:cs="Arial"/>
          <w:sz w:val="24"/>
          <w:szCs w:val="24"/>
        </w:rPr>
        <w:t>սակայն</w:t>
      </w:r>
      <w:r w:rsidRPr="00142275">
        <w:rPr>
          <w:rFonts w:cs="Calibri"/>
          <w:sz w:val="24"/>
          <w:szCs w:val="24"/>
          <w:lang w:val="it-IT"/>
        </w:rPr>
        <w:t xml:space="preserve"> 2015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it-IT"/>
        </w:rPr>
        <w:t>թվականի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դեկտեմբերին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արձանագրվել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են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վարակի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բռնկումներ՝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պայմանավորված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վիրուսի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Ա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տեսակով</w:t>
      </w:r>
      <w:r w:rsidRPr="00142275">
        <w:rPr>
          <w:sz w:val="24"/>
          <w:szCs w:val="24"/>
          <w:lang w:val="it-IT"/>
        </w:rPr>
        <w:t xml:space="preserve">: </w:t>
      </w:r>
      <w:r w:rsidRPr="00142275">
        <w:rPr>
          <w:rFonts w:cs="Calibri"/>
          <w:sz w:val="24"/>
          <w:szCs w:val="24"/>
          <w:lang w:val="it-IT"/>
        </w:rPr>
        <w:t>2016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թվականին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գրանցվել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է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հիվանդության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դեպք՝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պայմանավորված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դաբաղի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վիրուսի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նոր՝</w:t>
      </w:r>
      <w:r w:rsidRPr="00142275">
        <w:rPr>
          <w:rFonts w:cs="Calibri"/>
          <w:sz w:val="24"/>
          <w:szCs w:val="24"/>
          <w:lang w:val="it-IT"/>
        </w:rPr>
        <w:t xml:space="preserve"> A AGVII, </w:t>
      </w:r>
      <w:r w:rsidRPr="00142275">
        <w:rPr>
          <w:rFonts w:cs="Arial"/>
          <w:sz w:val="24"/>
          <w:szCs w:val="24"/>
        </w:rPr>
        <w:t>ենթատիպով</w:t>
      </w:r>
      <w:r w:rsidRPr="00142275">
        <w:rPr>
          <w:rFonts w:cs="Calibri"/>
          <w:sz w:val="24"/>
          <w:szCs w:val="24"/>
          <w:lang w:val="it-IT"/>
        </w:rPr>
        <w:t xml:space="preserve">: </w:t>
      </w:r>
      <w:r w:rsidRPr="00142275">
        <w:rPr>
          <w:rFonts w:cs="Arial"/>
          <w:sz w:val="24"/>
          <w:szCs w:val="24"/>
        </w:rPr>
        <w:t>Ելնելով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հիվանդության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առանձնահատկությունից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և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տարածաշրջանային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երկրներում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տիրող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իրավիճակից՝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անհրաժեշտ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է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իրականացնել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մշտական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և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շարունակական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մոնիթորինգային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աշխատանքներ՝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համաճարակային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կայուն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իրավիճակը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պահպանելու</w:t>
      </w:r>
      <w:r w:rsidRPr="00142275">
        <w:rPr>
          <w:rFonts w:cs="Calibri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նպատակով</w:t>
      </w:r>
      <w:r w:rsidRPr="00142275">
        <w:rPr>
          <w:rFonts w:cs="Calibri"/>
          <w:sz w:val="24"/>
          <w:szCs w:val="24"/>
          <w:lang w:val="it-IT"/>
        </w:rPr>
        <w:t>:</w:t>
      </w:r>
      <w:r w:rsidRPr="00142275">
        <w:rPr>
          <w:sz w:val="24"/>
          <w:szCs w:val="24"/>
          <w:lang w:val="it-IT"/>
        </w:rPr>
        <w:t xml:space="preserve"> 2016 </w:t>
      </w:r>
      <w:r w:rsidRPr="00142275">
        <w:rPr>
          <w:rFonts w:cs="Arial"/>
          <w:sz w:val="24"/>
          <w:szCs w:val="24"/>
          <w:lang w:val="it-IT"/>
        </w:rPr>
        <w:t>թվականից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sz w:val="24"/>
          <w:szCs w:val="24"/>
        </w:rPr>
        <w:t>Հայաստանի</w:t>
      </w:r>
      <w:r w:rsidRPr="00142275">
        <w:rPr>
          <w:rFonts w:cs="Arial"/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Հ</w:t>
      </w:r>
      <w:r w:rsidRPr="00142275">
        <w:rPr>
          <w:rFonts w:cs="Arial"/>
          <w:sz w:val="24"/>
          <w:szCs w:val="24"/>
          <w:lang w:val="it-IT"/>
        </w:rPr>
        <w:t>անրապետությունում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it-IT"/>
        </w:rPr>
        <w:t>դաբաղ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it-IT"/>
        </w:rPr>
        <w:t>հիվանդության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it-IT"/>
        </w:rPr>
        <w:t>նոր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it-IT"/>
        </w:rPr>
        <w:t>դեպք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it-IT"/>
        </w:rPr>
        <w:t>չի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it-IT"/>
        </w:rPr>
        <w:t>գրանցվել</w:t>
      </w:r>
      <w:r w:rsidRPr="00142275">
        <w:rPr>
          <w:sz w:val="24"/>
          <w:szCs w:val="24"/>
          <w:lang w:val="it-IT"/>
        </w:rPr>
        <w:t xml:space="preserve">: </w:t>
      </w:r>
      <w:r w:rsidRPr="00142275">
        <w:rPr>
          <w:rFonts w:cs="Arial"/>
          <w:sz w:val="24"/>
          <w:szCs w:val="24"/>
          <w:lang w:val="it-IT"/>
        </w:rPr>
        <w:t>Հայաստանի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it-IT"/>
        </w:rPr>
        <w:t>Հանրապետության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it-IT"/>
        </w:rPr>
        <w:t>կառավարության</w:t>
      </w:r>
      <w:r w:rsidRPr="00142275">
        <w:rPr>
          <w:sz w:val="24"/>
          <w:szCs w:val="24"/>
          <w:lang w:val="it-IT"/>
        </w:rPr>
        <w:t xml:space="preserve"> 2018 </w:t>
      </w:r>
      <w:r w:rsidRPr="00142275">
        <w:rPr>
          <w:rFonts w:cs="Arial"/>
          <w:sz w:val="24"/>
          <w:szCs w:val="24"/>
          <w:lang w:val="it-IT"/>
        </w:rPr>
        <w:t>թվականի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it-IT"/>
        </w:rPr>
        <w:t>փետրվարի</w:t>
      </w:r>
      <w:r w:rsidRPr="00142275">
        <w:rPr>
          <w:sz w:val="24"/>
          <w:szCs w:val="24"/>
          <w:lang w:val="it-IT"/>
        </w:rPr>
        <w:t xml:space="preserve"> 15-</w:t>
      </w:r>
      <w:r w:rsidRPr="00142275">
        <w:rPr>
          <w:rFonts w:cs="Arial"/>
          <w:sz w:val="24"/>
          <w:szCs w:val="24"/>
          <w:lang w:val="it-IT"/>
        </w:rPr>
        <w:t>ի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it-IT"/>
        </w:rPr>
        <w:t>նիստի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it-IT"/>
        </w:rPr>
        <w:t>թիվ</w:t>
      </w:r>
      <w:r w:rsidRPr="00142275">
        <w:rPr>
          <w:sz w:val="24"/>
          <w:szCs w:val="24"/>
          <w:lang w:val="it-IT"/>
        </w:rPr>
        <w:t xml:space="preserve"> 6 </w:t>
      </w:r>
      <w:r w:rsidRPr="00142275">
        <w:rPr>
          <w:rFonts w:cs="Arial"/>
          <w:sz w:val="24"/>
          <w:szCs w:val="24"/>
          <w:lang w:val="it-IT"/>
        </w:rPr>
        <w:t>արձանագրային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it-IT"/>
        </w:rPr>
        <w:t>որոշմամբ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it-IT"/>
        </w:rPr>
        <w:t>հաստատվել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it-IT"/>
        </w:rPr>
        <w:t>է</w:t>
      </w:r>
      <w:r w:rsidRPr="00142275">
        <w:rPr>
          <w:sz w:val="24"/>
          <w:szCs w:val="24"/>
          <w:lang w:val="it-IT"/>
        </w:rPr>
        <w:t xml:space="preserve">  </w:t>
      </w:r>
      <w:r w:rsidRPr="00142275">
        <w:rPr>
          <w:rFonts w:cs="Arial"/>
          <w:sz w:val="24"/>
          <w:szCs w:val="24"/>
        </w:rPr>
        <w:t>Հ</w:t>
      </w:r>
      <w:r w:rsidRPr="00142275">
        <w:rPr>
          <w:rFonts w:cs="Arial"/>
          <w:sz w:val="24"/>
          <w:szCs w:val="24"/>
          <w:lang w:val="hy-AM"/>
        </w:rPr>
        <w:t>այաստանի</w:t>
      </w:r>
      <w:r w:rsidRPr="00142275">
        <w:rPr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Հանրապետությունում դաբաղ հիվանդության շճահետազոտության 2018-2021 թվականների ռազմավարական ծրագիրը և շարունակվել է մինչ</w:t>
      </w:r>
      <w:r>
        <w:rPr>
          <w:rFonts w:cs="Arial"/>
          <w:sz w:val="24"/>
          <w:szCs w:val="24"/>
          <w:lang w:val="hy-AM"/>
        </w:rPr>
        <w:t>և</w:t>
      </w:r>
      <w:r w:rsidRPr="00142275">
        <w:rPr>
          <w:rFonts w:cs="Arial"/>
          <w:sz w:val="24"/>
          <w:szCs w:val="24"/>
          <w:lang w:val="hy-AM"/>
        </w:rPr>
        <w:t xml:space="preserve"> 2024թ</w:t>
      </w:r>
      <w:r w:rsidRPr="00142275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142275">
        <w:rPr>
          <w:rFonts w:cs="Arial"/>
          <w:sz w:val="24"/>
          <w:szCs w:val="24"/>
          <w:lang w:val="hy-AM"/>
        </w:rPr>
        <w:t xml:space="preserve">: </w:t>
      </w:r>
      <w:r w:rsidRPr="00142275">
        <w:rPr>
          <w:rFonts w:cs="Arial"/>
          <w:sz w:val="24"/>
          <w:szCs w:val="24"/>
        </w:rPr>
        <w:t>Քանի</w:t>
      </w:r>
      <w:r w:rsidRPr="00142275">
        <w:rPr>
          <w:rFonts w:cs="Arial"/>
          <w:sz w:val="24"/>
          <w:szCs w:val="24"/>
          <w:lang w:val="it-IT"/>
        </w:rPr>
        <w:t xml:space="preserve"> որ 202</w:t>
      </w:r>
      <w:r w:rsidRPr="00142275">
        <w:rPr>
          <w:rFonts w:cs="Arial"/>
          <w:sz w:val="24"/>
          <w:szCs w:val="24"/>
          <w:lang w:val="hy-AM"/>
        </w:rPr>
        <w:t>4</w:t>
      </w:r>
      <w:r w:rsidRPr="00142275">
        <w:rPr>
          <w:rFonts w:cs="Arial"/>
          <w:sz w:val="24"/>
          <w:szCs w:val="24"/>
          <w:lang w:val="it-IT"/>
        </w:rPr>
        <w:t xml:space="preserve"> թվականի ընթացքում հարևան երկրներում արձանագրվել է կենդանիների դաբաղ հիվանդության էկզոտիկ SAT 2 ենթատիպը, անհրաժեշտ է Հայաստանի Հանրապետությունում իրականացնել նաև նշված ենթատիպի նկատմամբ պատվաստում:</w:t>
      </w:r>
    </w:p>
    <w:p w14:paraId="284AACE6" w14:textId="77777777" w:rsidR="00E60083" w:rsidRPr="00142275" w:rsidRDefault="00E60083" w:rsidP="009B0351">
      <w:pPr>
        <w:spacing w:after="0" w:line="360" w:lineRule="auto"/>
        <w:ind w:firstLine="360"/>
        <w:contextualSpacing/>
        <w:jc w:val="both"/>
        <w:rPr>
          <w:rFonts w:cs="Arial"/>
          <w:sz w:val="24"/>
          <w:szCs w:val="24"/>
          <w:lang w:val="hy-AM"/>
        </w:rPr>
      </w:pPr>
      <w:r w:rsidRPr="00142275">
        <w:rPr>
          <w:rFonts w:cs="Arial"/>
          <w:sz w:val="24"/>
          <w:szCs w:val="24"/>
          <w:lang w:val="hy-AM"/>
        </w:rPr>
        <w:t>Դաբաղ հիվանդության վերահսկողության ծրագրի շրջանակներում նախատեսվում է դաբաղի վերահսկողության առաջընթացի ճանապարհային քարտեզի (PCP-FMD) 2-րդ փուլից անցում կատարել 3-րդ փուլ:</w:t>
      </w:r>
    </w:p>
    <w:p w14:paraId="53D7C0F4" w14:textId="77777777" w:rsidR="00E60083" w:rsidRPr="00142275" w:rsidRDefault="00E60083" w:rsidP="009B0351">
      <w:pPr>
        <w:tabs>
          <w:tab w:val="left" w:pos="630"/>
        </w:tabs>
        <w:spacing w:after="0" w:line="360" w:lineRule="auto"/>
        <w:ind w:firstLine="360"/>
        <w:contextualSpacing/>
        <w:jc w:val="both"/>
        <w:rPr>
          <w:sz w:val="24"/>
          <w:szCs w:val="24"/>
          <w:lang w:val="it-IT"/>
        </w:rPr>
      </w:pPr>
      <w:r w:rsidRPr="00142275">
        <w:rPr>
          <w:sz w:val="24"/>
          <w:szCs w:val="24"/>
          <w:lang w:val="it-IT"/>
        </w:rPr>
        <w:lastRenderedPageBreak/>
        <w:tab/>
      </w:r>
      <w:r w:rsidRPr="00142275">
        <w:rPr>
          <w:rFonts w:cs="Arial"/>
          <w:sz w:val="24"/>
          <w:szCs w:val="24"/>
        </w:rPr>
        <w:t>Սպանդանոցներում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պետական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վերահսկողության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նպատակային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և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պատշաճ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իրականացումը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թույլ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կտա</w:t>
      </w:r>
      <w:r w:rsidRPr="00142275">
        <w:rPr>
          <w:sz w:val="24"/>
          <w:szCs w:val="24"/>
          <w:lang w:val="it-IT"/>
        </w:rPr>
        <w:t xml:space="preserve"> բացահայտել առկա խնդիրները, </w:t>
      </w:r>
      <w:r w:rsidRPr="00142275">
        <w:rPr>
          <w:rFonts w:cs="Arial"/>
          <w:sz w:val="24"/>
          <w:szCs w:val="24"/>
        </w:rPr>
        <w:t>խախտումներն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ու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</w:rPr>
        <w:t>թերացումները</w:t>
      </w:r>
      <w:r w:rsidRPr="00142275">
        <w:rPr>
          <w:sz w:val="24"/>
          <w:szCs w:val="24"/>
          <w:lang w:val="it-IT"/>
        </w:rPr>
        <w:t xml:space="preserve">, </w:t>
      </w:r>
      <w:r>
        <w:rPr>
          <w:sz w:val="24"/>
          <w:szCs w:val="24"/>
          <w:lang w:val="it-IT"/>
        </w:rPr>
        <w:t>և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it-IT"/>
        </w:rPr>
        <w:t>հնարավորություն</w:t>
      </w:r>
      <w:r w:rsidRPr="00142275">
        <w:rPr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կտա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it-IT"/>
        </w:rPr>
        <w:t>լուծել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it-IT"/>
        </w:rPr>
        <w:t>բնակչությանը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it-IT"/>
        </w:rPr>
        <w:t>բացառապես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it-IT"/>
        </w:rPr>
        <w:t>սպանդանոցային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it-IT"/>
        </w:rPr>
        <w:t>ծագման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it-IT"/>
        </w:rPr>
        <w:t>մթերքով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it-IT"/>
        </w:rPr>
        <w:t>ապահովելու</w:t>
      </w:r>
      <w:r w:rsidRPr="00142275">
        <w:rPr>
          <w:sz w:val="24"/>
          <w:szCs w:val="24"/>
          <w:lang w:val="it-IT"/>
        </w:rPr>
        <w:t xml:space="preserve"> </w:t>
      </w:r>
      <w:r w:rsidRPr="00142275">
        <w:rPr>
          <w:rFonts w:cs="Arial"/>
          <w:sz w:val="24"/>
          <w:szCs w:val="24"/>
          <w:lang w:val="it-IT"/>
        </w:rPr>
        <w:t>խնդիրը</w:t>
      </w:r>
      <w:r w:rsidRPr="00142275">
        <w:rPr>
          <w:sz w:val="24"/>
          <w:szCs w:val="24"/>
          <w:lang w:val="it-IT"/>
        </w:rPr>
        <w:t>:</w:t>
      </w:r>
    </w:p>
    <w:p w14:paraId="171242D6" w14:textId="77777777" w:rsidR="00E60083" w:rsidRPr="00142275" w:rsidRDefault="00E60083" w:rsidP="009B0351">
      <w:pPr>
        <w:tabs>
          <w:tab w:val="left" w:pos="630"/>
        </w:tabs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ab/>
        <w:t>2026 թվականի</w:t>
      </w:r>
      <w:r w:rsidRPr="00142275">
        <w:rPr>
          <w:sz w:val="24"/>
          <w:szCs w:val="24"/>
        </w:rPr>
        <w:t xml:space="preserve"> ընթացքում</w:t>
      </w:r>
      <w:r w:rsidRPr="00BA2B25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>ն</w:t>
      </w:r>
      <w:r w:rsidRPr="00142275">
        <w:rPr>
          <w:sz w:val="24"/>
          <w:szCs w:val="24"/>
          <w:lang w:val="hy-AM"/>
        </w:rPr>
        <w:t>ախատեսված է ՝</w:t>
      </w:r>
    </w:p>
    <w:p w14:paraId="329AB853" w14:textId="77777777" w:rsidR="00E60083" w:rsidRPr="00142275" w:rsidRDefault="00E60083" w:rsidP="009B0351">
      <w:pPr>
        <w:numPr>
          <w:ilvl w:val="0"/>
          <w:numId w:val="15"/>
        </w:numPr>
        <w:tabs>
          <w:tab w:val="left" w:pos="567"/>
        </w:tabs>
        <w:spacing w:after="0" w:line="360" w:lineRule="auto"/>
        <w:ind w:left="0" w:firstLine="360"/>
        <w:contextualSpacing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Տեսչական մարմնի կողմից վարվող «Սպանդանոցների կառավարում» միասնական էլեկտրոնային հարթակում կենդանու մորթի վերաբերյալ առցանց կարճատև տեսահոլովակի ուսումնասիրություն</w:t>
      </w:r>
      <w:r>
        <w:rPr>
          <w:sz w:val="24"/>
          <w:szCs w:val="24"/>
          <w:lang w:val="hy-AM"/>
        </w:rPr>
        <w:t>, որը</w:t>
      </w:r>
      <w:r w:rsidRPr="00142275">
        <w:rPr>
          <w:sz w:val="24"/>
          <w:szCs w:val="24"/>
          <w:lang w:val="hy-AM"/>
        </w:rPr>
        <w:t xml:space="preserve"> հնարավորություն կտա հավաստելու մսեղիքի սպանդանոցային ծագում</w:t>
      </w:r>
      <w:r>
        <w:rPr>
          <w:sz w:val="24"/>
          <w:szCs w:val="24"/>
          <w:lang w:val="hy-AM"/>
        </w:rPr>
        <w:t>ը,</w:t>
      </w:r>
    </w:p>
    <w:p w14:paraId="71FAF9E6" w14:textId="794C6161" w:rsidR="00E60083" w:rsidRPr="000120E1" w:rsidRDefault="000120E1" w:rsidP="000120E1">
      <w:pPr>
        <w:pStyle w:val="ListParagraph"/>
        <w:numPr>
          <w:ilvl w:val="0"/>
          <w:numId w:val="15"/>
        </w:numPr>
        <w:tabs>
          <w:tab w:val="left" w:pos="567"/>
        </w:tabs>
        <w:spacing w:after="0" w:line="360" w:lineRule="auto"/>
        <w:jc w:val="both"/>
        <w:rPr>
          <w:sz w:val="24"/>
          <w:szCs w:val="24"/>
          <w:lang w:val="hy-AM"/>
        </w:rPr>
      </w:pPr>
      <w:r w:rsidRPr="000120E1">
        <w:rPr>
          <w:sz w:val="24"/>
          <w:szCs w:val="24"/>
          <w:lang w:val="hy-AM"/>
        </w:rPr>
        <w:t>շարունակել Հայաստանի Հանրապետությունում գյուղատնտեսական կենդանիների համարակալման և հաշվառման էլեկտրոնային համակարգի (ԱՆԻ ՊԱՍ) աշխատանքները «Սպանդանոցների կառավարում» միասնական էլեկտրոնային հարթակի հետ,</w:t>
      </w:r>
    </w:p>
    <w:p w14:paraId="4451E51D" w14:textId="77777777" w:rsidR="00E60083" w:rsidRPr="00142275" w:rsidRDefault="00E60083" w:rsidP="009B0351">
      <w:pPr>
        <w:numPr>
          <w:ilvl w:val="0"/>
          <w:numId w:val="15"/>
        </w:numPr>
        <w:tabs>
          <w:tab w:val="left" w:pos="567"/>
        </w:tabs>
        <w:spacing w:after="0" w:line="360" w:lineRule="auto"/>
        <w:ind w:left="0" w:firstLine="360"/>
        <w:contextualSpacing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վ</w:t>
      </w:r>
      <w:r w:rsidRPr="00142275">
        <w:rPr>
          <w:sz w:val="24"/>
          <w:szCs w:val="24"/>
          <w:lang w:val="hy-AM"/>
        </w:rPr>
        <w:t>երոգրյալ լրամշակումների կիրառ</w:t>
      </w:r>
      <w:r>
        <w:rPr>
          <w:sz w:val="24"/>
          <w:szCs w:val="24"/>
          <w:lang w:val="hy-AM"/>
        </w:rPr>
        <w:t>մամբ՝</w:t>
      </w:r>
      <w:r w:rsidRPr="00142275">
        <w:rPr>
          <w:sz w:val="24"/>
          <w:szCs w:val="24"/>
          <w:lang w:val="hy-AM"/>
        </w:rPr>
        <w:t xml:space="preserve"> հնարավորինս բացառել կենդանիների բակային մորթը և վերահսկելի դարձնել  </w:t>
      </w:r>
      <w:r>
        <w:rPr>
          <w:sz w:val="24"/>
          <w:szCs w:val="24"/>
          <w:lang w:val="hy-AM"/>
        </w:rPr>
        <w:t xml:space="preserve">սպանդանոցային </w:t>
      </w:r>
      <w:r w:rsidRPr="00142275">
        <w:rPr>
          <w:sz w:val="24"/>
          <w:szCs w:val="24"/>
          <w:lang w:val="hy-AM"/>
        </w:rPr>
        <w:t xml:space="preserve">մորթը։  </w:t>
      </w:r>
      <w:r w:rsidRPr="00142275">
        <w:rPr>
          <w:sz w:val="24"/>
          <w:szCs w:val="24"/>
          <w:lang w:val="hy-AM"/>
        </w:rPr>
        <w:tab/>
      </w:r>
    </w:p>
    <w:p w14:paraId="14CF6D6B" w14:textId="77777777" w:rsidR="00E60083" w:rsidRPr="00142275" w:rsidRDefault="00E60083" w:rsidP="009B0351">
      <w:pPr>
        <w:spacing w:after="0" w:line="360" w:lineRule="auto"/>
        <w:ind w:firstLine="360"/>
        <w:jc w:val="both"/>
        <w:rPr>
          <w:rFonts w:cs="Courier New"/>
          <w:kern w:val="16"/>
          <w:sz w:val="24"/>
          <w:szCs w:val="24"/>
          <w:lang w:val="hy-AM"/>
        </w:rPr>
      </w:pPr>
      <w:r w:rsidRPr="00142275">
        <w:rPr>
          <w:rFonts w:cs="Courier New"/>
          <w:kern w:val="16"/>
          <w:sz w:val="24"/>
          <w:szCs w:val="24"/>
          <w:lang w:val="it-IT"/>
        </w:rPr>
        <w:t>20</w:t>
      </w:r>
      <w:r w:rsidRPr="00142275">
        <w:rPr>
          <w:rFonts w:cs="Courier New"/>
          <w:kern w:val="16"/>
          <w:sz w:val="24"/>
          <w:szCs w:val="24"/>
          <w:lang w:val="hy-AM"/>
        </w:rPr>
        <w:t>24-2025</w:t>
      </w:r>
      <w:r w:rsidRPr="00142275">
        <w:rPr>
          <w:rFonts w:cs="Courier New"/>
          <w:kern w:val="16"/>
          <w:sz w:val="24"/>
          <w:szCs w:val="24"/>
          <w:lang w:val="it-IT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թվականներին</w:t>
      </w:r>
      <w:r w:rsidRPr="00142275">
        <w:rPr>
          <w:rFonts w:cs="Courier New"/>
          <w:kern w:val="16"/>
          <w:sz w:val="24"/>
          <w:szCs w:val="24"/>
          <w:lang w:val="it-IT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իրականացված</w:t>
      </w:r>
      <w:r w:rsidRPr="00142275">
        <w:rPr>
          <w:rFonts w:cs="Courier New"/>
          <w:kern w:val="16"/>
          <w:sz w:val="24"/>
          <w:szCs w:val="24"/>
          <w:lang w:val="it-IT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պետական</w:t>
      </w:r>
      <w:r w:rsidRPr="00142275">
        <w:rPr>
          <w:rFonts w:cs="Courier New"/>
          <w:kern w:val="16"/>
          <w:sz w:val="24"/>
          <w:szCs w:val="24"/>
          <w:lang w:val="it-IT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վերահսկողության</w:t>
      </w:r>
      <w:r w:rsidRPr="00142275">
        <w:rPr>
          <w:rFonts w:cs="Courier New"/>
          <w:kern w:val="16"/>
          <w:sz w:val="24"/>
          <w:szCs w:val="24"/>
          <w:lang w:val="it-IT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արդյունքների</w:t>
      </w:r>
      <w:r w:rsidRPr="00142275">
        <w:rPr>
          <w:rFonts w:cs="Courier New"/>
          <w:kern w:val="16"/>
          <w:sz w:val="24"/>
          <w:szCs w:val="24"/>
          <w:lang w:val="it-IT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նախնական</w:t>
      </w:r>
      <w:r w:rsidRPr="00142275">
        <w:rPr>
          <w:rFonts w:cs="Courier New"/>
          <w:kern w:val="16"/>
          <w:sz w:val="24"/>
          <w:szCs w:val="24"/>
          <w:lang w:val="it-IT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ամփոփումից</w:t>
      </w:r>
      <w:r w:rsidRPr="00142275">
        <w:rPr>
          <w:rFonts w:cs="Courier New"/>
          <w:kern w:val="16"/>
          <w:sz w:val="24"/>
          <w:szCs w:val="24"/>
          <w:lang w:val="hy-AM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հետո պարզ</w:t>
      </w:r>
      <w:r w:rsidRPr="00142275">
        <w:rPr>
          <w:rFonts w:cs="Courier New"/>
          <w:kern w:val="16"/>
          <w:sz w:val="24"/>
          <w:szCs w:val="24"/>
          <w:lang w:val="hy-AM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է</w:t>
      </w:r>
      <w:r w:rsidRPr="00142275">
        <w:rPr>
          <w:rFonts w:cs="Courier New"/>
          <w:kern w:val="16"/>
          <w:sz w:val="24"/>
          <w:szCs w:val="24"/>
          <w:lang w:val="hy-AM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դարձել</w:t>
      </w:r>
      <w:r w:rsidRPr="00142275">
        <w:rPr>
          <w:rFonts w:cs="Courier New"/>
          <w:kern w:val="16"/>
          <w:sz w:val="24"/>
          <w:szCs w:val="24"/>
          <w:lang w:val="hy-AM"/>
        </w:rPr>
        <w:t xml:space="preserve">, </w:t>
      </w:r>
      <w:r w:rsidRPr="00142275">
        <w:rPr>
          <w:rFonts w:cs="Arial"/>
          <w:kern w:val="16"/>
          <w:sz w:val="24"/>
          <w:szCs w:val="24"/>
          <w:lang w:val="hy-AM"/>
        </w:rPr>
        <w:t>որ</w:t>
      </w:r>
      <w:r w:rsidRPr="00142275">
        <w:rPr>
          <w:rFonts w:cs="Courier New"/>
          <w:kern w:val="16"/>
          <w:sz w:val="24"/>
          <w:szCs w:val="24"/>
          <w:lang w:val="it-IT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ոլորտում</w:t>
      </w:r>
      <w:r w:rsidRPr="00142275">
        <w:rPr>
          <w:rFonts w:cs="Courier New"/>
          <w:kern w:val="16"/>
          <w:sz w:val="24"/>
          <w:szCs w:val="24"/>
          <w:lang w:val="it-IT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դեռևս</w:t>
      </w:r>
      <w:r w:rsidRPr="00142275">
        <w:rPr>
          <w:rFonts w:cs="Courier New"/>
          <w:kern w:val="16"/>
          <w:sz w:val="24"/>
          <w:szCs w:val="24"/>
          <w:lang w:val="it-IT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առկա</w:t>
      </w:r>
      <w:r w:rsidRPr="00142275">
        <w:rPr>
          <w:rFonts w:cs="Courier New"/>
          <w:kern w:val="16"/>
          <w:sz w:val="24"/>
          <w:szCs w:val="24"/>
          <w:lang w:val="it-IT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են</w:t>
      </w:r>
      <w:r w:rsidRPr="00142275">
        <w:rPr>
          <w:rFonts w:cs="Courier New"/>
          <w:kern w:val="16"/>
          <w:sz w:val="24"/>
          <w:szCs w:val="24"/>
          <w:lang w:val="it-IT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ռիսկեր, որոնցից</w:t>
      </w:r>
      <w:r w:rsidRPr="00142275">
        <w:rPr>
          <w:rFonts w:cs="Courier New"/>
          <w:kern w:val="16"/>
          <w:sz w:val="24"/>
          <w:szCs w:val="24"/>
          <w:lang w:val="it-IT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կարող</w:t>
      </w:r>
      <w:r w:rsidRPr="00142275">
        <w:rPr>
          <w:rFonts w:cs="Courier New"/>
          <w:kern w:val="16"/>
          <w:sz w:val="24"/>
          <w:szCs w:val="24"/>
          <w:lang w:val="it-IT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ենք</w:t>
      </w:r>
      <w:r w:rsidRPr="00142275">
        <w:rPr>
          <w:rFonts w:cs="Courier New"/>
          <w:kern w:val="16"/>
          <w:sz w:val="24"/>
          <w:szCs w:val="24"/>
          <w:lang w:val="it-IT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առանձնացնել</w:t>
      </w:r>
      <w:r w:rsidRPr="00142275">
        <w:rPr>
          <w:rFonts w:cs="Courier New"/>
          <w:kern w:val="16"/>
          <w:sz w:val="24"/>
          <w:szCs w:val="24"/>
          <w:lang w:val="hy-AM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Հայաստանի</w:t>
      </w:r>
      <w:r w:rsidRPr="00142275">
        <w:rPr>
          <w:rFonts w:cs="Courier New"/>
          <w:kern w:val="16"/>
          <w:sz w:val="24"/>
          <w:szCs w:val="24"/>
          <w:lang w:val="hy-AM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Հանրապետությունում</w:t>
      </w:r>
      <w:r w:rsidRPr="00142275">
        <w:rPr>
          <w:rFonts w:cs="Courier New"/>
          <w:kern w:val="16"/>
          <w:sz w:val="24"/>
          <w:szCs w:val="24"/>
          <w:lang w:val="hy-AM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կենդանիների</w:t>
      </w:r>
      <w:r w:rsidRPr="00142275">
        <w:rPr>
          <w:rFonts w:cs="Courier New"/>
          <w:kern w:val="16"/>
          <w:sz w:val="24"/>
          <w:szCs w:val="24"/>
          <w:lang w:val="hy-AM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համարակալման</w:t>
      </w:r>
      <w:r w:rsidRPr="00142275">
        <w:rPr>
          <w:rFonts w:cs="Courier New"/>
          <w:kern w:val="16"/>
          <w:sz w:val="24"/>
          <w:szCs w:val="24"/>
          <w:lang w:val="hy-AM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բացակայությունը (բացի խեկ-ից)</w:t>
      </w:r>
      <w:r w:rsidRPr="00142275">
        <w:rPr>
          <w:rFonts w:cs="Courier New"/>
          <w:kern w:val="16"/>
          <w:sz w:val="24"/>
          <w:szCs w:val="24"/>
          <w:lang w:val="hy-AM"/>
        </w:rPr>
        <w:t xml:space="preserve">, </w:t>
      </w:r>
      <w:r w:rsidRPr="00142275">
        <w:rPr>
          <w:rFonts w:cs="Arial"/>
          <w:kern w:val="16"/>
          <w:sz w:val="24"/>
          <w:szCs w:val="24"/>
          <w:lang w:val="hy-AM"/>
        </w:rPr>
        <w:t>բակային</w:t>
      </w:r>
      <w:r w:rsidRPr="00142275">
        <w:rPr>
          <w:rFonts w:cs="Courier New"/>
          <w:kern w:val="16"/>
          <w:sz w:val="24"/>
          <w:szCs w:val="24"/>
          <w:lang w:val="hy-AM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մորթի</w:t>
      </w:r>
      <w:r w:rsidRPr="00142275">
        <w:rPr>
          <w:rFonts w:cs="Courier New"/>
          <w:kern w:val="16"/>
          <w:sz w:val="24"/>
          <w:szCs w:val="24"/>
          <w:lang w:val="hy-AM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առկայությունը</w:t>
      </w:r>
      <w:r w:rsidRPr="00142275">
        <w:rPr>
          <w:rFonts w:cs="Courier New"/>
          <w:kern w:val="16"/>
          <w:sz w:val="24"/>
          <w:szCs w:val="24"/>
          <w:lang w:val="hy-AM"/>
        </w:rPr>
        <w:t xml:space="preserve">, </w:t>
      </w:r>
      <w:r w:rsidRPr="00142275">
        <w:rPr>
          <w:rFonts w:cs="Arial"/>
          <w:kern w:val="16"/>
          <w:sz w:val="24"/>
          <w:szCs w:val="24"/>
          <w:lang w:val="hy-AM"/>
        </w:rPr>
        <w:t>վարակիչ</w:t>
      </w:r>
      <w:r w:rsidRPr="00142275">
        <w:rPr>
          <w:rFonts w:cs="Courier New"/>
          <w:kern w:val="16"/>
          <w:sz w:val="24"/>
          <w:szCs w:val="24"/>
          <w:lang w:val="hy-AM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հիվանդությունների</w:t>
      </w:r>
      <w:r w:rsidRPr="00142275">
        <w:rPr>
          <w:rFonts w:cs="Courier New"/>
          <w:kern w:val="16"/>
          <w:sz w:val="24"/>
          <w:szCs w:val="24"/>
          <w:lang w:val="hy-AM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արձանագրման</w:t>
      </w:r>
      <w:r w:rsidRPr="00142275">
        <w:rPr>
          <w:rFonts w:cs="Courier New"/>
          <w:kern w:val="16"/>
          <w:sz w:val="24"/>
          <w:szCs w:val="24"/>
          <w:lang w:val="hy-AM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դեպքում</w:t>
      </w:r>
      <w:r w:rsidRPr="00142275">
        <w:rPr>
          <w:rFonts w:cs="Courier New"/>
          <w:kern w:val="16"/>
          <w:sz w:val="24"/>
          <w:szCs w:val="24"/>
          <w:lang w:val="hy-AM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անկած</w:t>
      </w:r>
      <w:r w:rsidRPr="00142275">
        <w:rPr>
          <w:rFonts w:cs="Courier New"/>
          <w:kern w:val="16"/>
          <w:sz w:val="24"/>
          <w:szCs w:val="24"/>
          <w:lang w:val="hy-AM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կենդանիների</w:t>
      </w:r>
      <w:r w:rsidRPr="00142275">
        <w:rPr>
          <w:rFonts w:cs="Courier New"/>
          <w:kern w:val="16"/>
          <w:sz w:val="24"/>
          <w:szCs w:val="24"/>
          <w:lang w:val="hy-AM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համար</w:t>
      </w:r>
      <w:r w:rsidRPr="00142275">
        <w:rPr>
          <w:rFonts w:cs="Courier New"/>
          <w:kern w:val="16"/>
          <w:sz w:val="24"/>
          <w:szCs w:val="24"/>
          <w:lang w:val="hy-AM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փոխհատուցման</w:t>
      </w:r>
      <w:r w:rsidRPr="00142275">
        <w:rPr>
          <w:rFonts w:cs="Courier New"/>
          <w:kern w:val="16"/>
          <w:sz w:val="24"/>
          <w:szCs w:val="24"/>
          <w:lang w:val="hy-AM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կանոնակարգման թերությունները</w:t>
      </w:r>
      <w:r w:rsidRPr="00142275">
        <w:rPr>
          <w:rFonts w:cs="Courier New"/>
          <w:kern w:val="16"/>
          <w:sz w:val="24"/>
          <w:szCs w:val="24"/>
          <w:lang w:val="hy-AM"/>
        </w:rPr>
        <w:t xml:space="preserve">, </w:t>
      </w:r>
      <w:r w:rsidRPr="00142275">
        <w:rPr>
          <w:rFonts w:cs="Arial"/>
          <w:kern w:val="16"/>
          <w:sz w:val="24"/>
          <w:szCs w:val="24"/>
          <w:lang w:val="hy-AM"/>
        </w:rPr>
        <w:t>ինչպես</w:t>
      </w:r>
      <w:r w:rsidRPr="00142275">
        <w:rPr>
          <w:rFonts w:cs="Courier New"/>
          <w:kern w:val="16"/>
          <w:sz w:val="24"/>
          <w:szCs w:val="24"/>
          <w:lang w:val="hy-AM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նաև</w:t>
      </w:r>
      <w:r w:rsidRPr="00142275">
        <w:rPr>
          <w:rFonts w:cs="Courier New"/>
          <w:kern w:val="16"/>
          <w:sz w:val="24"/>
          <w:szCs w:val="24"/>
          <w:lang w:val="hy-AM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կենդանիների</w:t>
      </w:r>
      <w:r w:rsidRPr="00142275">
        <w:rPr>
          <w:rFonts w:cs="Courier New"/>
          <w:kern w:val="16"/>
          <w:sz w:val="24"/>
          <w:szCs w:val="24"/>
          <w:lang w:val="hy-AM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մոտ</w:t>
      </w:r>
      <w:r w:rsidRPr="00142275">
        <w:rPr>
          <w:rFonts w:cs="Courier New"/>
          <w:kern w:val="16"/>
          <w:sz w:val="24"/>
          <w:szCs w:val="24"/>
          <w:lang w:val="hy-AM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բրուցելոզով</w:t>
      </w:r>
      <w:r w:rsidRPr="00142275">
        <w:rPr>
          <w:rFonts w:cs="Courier New"/>
          <w:kern w:val="16"/>
          <w:sz w:val="24"/>
          <w:szCs w:val="24"/>
          <w:lang w:val="hy-AM"/>
        </w:rPr>
        <w:t xml:space="preserve">, </w:t>
      </w:r>
      <w:r w:rsidRPr="00142275">
        <w:rPr>
          <w:rFonts w:cs="Arial"/>
          <w:kern w:val="16"/>
          <w:sz w:val="24"/>
          <w:szCs w:val="24"/>
          <w:lang w:val="hy-AM"/>
        </w:rPr>
        <w:t>դաբաղով</w:t>
      </w:r>
      <w:r w:rsidRPr="00142275">
        <w:rPr>
          <w:rFonts w:cs="Courier New"/>
          <w:kern w:val="16"/>
          <w:sz w:val="24"/>
          <w:szCs w:val="24"/>
          <w:lang w:val="hy-AM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և</w:t>
      </w:r>
      <w:r w:rsidRPr="00142275">
        <w:rPr>
          <w:rFonts w:cs="Courier New"/>
          <w:kern w:val="16"/>
          <w:sz w:val="24"/>
          <w:szCs w:val="24"/>
          <w:lang w:val="hy-AM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լեշմանիոզով</w:t>
      </w:r>
      <w:r w:rsidRPr="00142275">
        <w:rPr>
          <w:rFonts w:cs="Courier New"/>
          <w:kern w:val="16"/>
          <w:sz w:val="24"/>
          <w:szCs w:val="24"/>
          <w:lang w:val="hy-AM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վարակվածության</w:t>
      </w:r>
      <w:r w:rsidRPr="00142275">
        <w:rPr>
          <w:rFonts w:cs="Courier New"/>
          <w:kern w:val="16"/>
          <w:sz w:val="24"/>
          <w:szCs w:val="24"/>
          <w:lang w:val="hy-AM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դեպքերի</w:t>
      </w:r>
      <w:r w:rsidRPr="00142275">
        <w:rPr>
          <w:rFonts w:cs="Courier New"/>
          <w:kern w:val="16"/>
          <w:sz w:val="24"/>
          <w:szCs w:val="24"/>
          <w:lang w:val="hy-AM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արձանագրումը</w:t>
      </w:r>
      <w:r w:rsidRPr="00142275">
        <w:rPr>
          <w:rFonts w:cs="Courier New"/>
          <w:kern w:val="16"/>
          <w:sz w:val="24"/>
          <w:szCs w:val="24"/>
          <w:lang w:val="hy-AM"/>
        </w:rPr>
        <w:t>:</w:t>
      </w:r>
    </w:p>
    <w:p w14:paraId="74A55A37" w14:textId="4EAE57DD" w:rsidR="00E60083" w:rsidRPr="00142275" w:rsidRDefault="00E60083" w:rsidP="009B0351">
      <w:pPr>
        <w:spacing w:after="0" w:line="360" w:lineRule="auto"/>
        <w:ind w:firstLine="360"/>
        <w:jc w:val="both"/>
        <w:rPr>
          <w:rFonts w:eastAsia="Times New Roman"/>
          <w:sz w:val="24"/>
          <w:szCs w:val="24"/>
          <w:lang w:val="hy-AM" w:eastAsia="ru-RU"/>
        </w:rPr>
      </w:pPr>
      <w:r w:rsidRPr="00142275">
        <w:rPr>
          <w:rFonts w:cs="Arial"/>
          <w:bCs/>
          <w:sz w:val="24"/>
          <w:szCs w:val="24"/>
          <w:shd w:val="clear" w:color="auto" w:fill="FFFFFF"/>
          <w:lang w:val="hy-AM"/>
        </w:rPr>
        <w:t>Ռիսկերի</w:t>
      </w:r>
      <w:r w:rsidRPr="00142275">
        <w:rPr>
          <w:bCs/>
          <w:sz w:val="24"/>
          <w:szCs w:val="24"/>
          <w:shd w:val="clear" w:color="auto" w:fill="FFFFFF"/>
          <w:lang w:val="hy-AM"/>
        </w:rPr>
        <w:t xml:space="preserve"> </w:t>
      </w:r>
      <w:r w:rsidRPr="00142275">
        <w:rPr>
          <w:rFonts w:cs="Arial"/>
          <w:bCs/>
          <w:sz w:val="24"/>
          <w:szCs w:val="24"/>
          <w:shd w:val="clear" w:color="auto" w:fill="FFFFFF"/>
          <w:lang w:val="hy-AM"/>
        </w:rPr>
        <w:t>նվազեցման</w:t>
      </w:r>
      <w:r w:rsidRPr="00142275">
        <w:rPr>
          <w:bCs/>
          <w:sz w:val="24"/>
          <w:szCs w:val="24"/>
          <w:shd w:val="clear" w:color="auto" w:fill="FFFFFF"/>
          <w:lang w:val="hy-AM"/>
        </w:rPr>
        <w:t xml:space="preserve"> </w:t>
      </w:r>
      <w:r w:rsidRPr="00142275">
        <w:rPr>
          <w:rFonts w:cs="Arial"/>
          <w:bCs/>
          <w:sz w:val="24"/>
          <w:szCs w:val="24"/>
          <w:shd w:val="clear" w:color="auto" w:fill="FFFFFF"/>
          <w:lang w:val="hy-AM"/>
        </w:rPr>
        <w:t>նպատակով՝</w:t>
      </w:r>
      <w:r w:rsidRPr="00142275">
        <w:rPr>
          <w:bCs/>
          <w:sz w:val="24"/>
          <w:szCs w:val="24"/>
          <w:shd w:val="clear" w:color="auto" w:fill="FFFFFF"/>
          <w:lang w:val="hy-AM"/>
        </w:rPr>
        <w:t xml:space="preserve"> 2026 </w:t>
      </w:r>
      <w:r w:rsidRPr="00142275">
        <w:rPr>
          <w:rFonts w:cs="Arial"/>
          <w:bCs/>
          <w:sz w:val="24"/>
          <w:szCs w:val="24"/>
          <w:shd w:val="clear" w:color="auto" w:fill="FFFFFF"/>
          <w:lang w:val="hy-AM"/>
        </w:rPr>
        <w:t>թվականին</w:t>
      </w:r>
      <w:r w:rsidRPr="00142275">
        <w:rPr>
          <w:bCs/>
          <w:sz w:val="24"/>
          <w:szCs w:val="24"/>
          <w:shd w:val="clear" w:color="auto" w:fill="FFFFFF"/>
          <w:lang w:val="hy-AM"/>
        </w:rPr>
        <w:t xml:space="preserve"> </w:t>
      </w:r>
      <w:r w:rsidRPr="00142275">
        <w:rPr>
          <w:rFonts w:cs="Arial"/>
          <w:kern w:val="16"/>
          <w:sz w:val="24"/>
          <w:szCs w:val="24"/>
          <w:lang w:val="hy-AM"/>
        </w:rPr>
        <w:t>Հայաստանի</w:t>
      </w:r>
      <w:r w:rsidRPr="00142275">
        <w:rPr>
          <w:bCs/>
          <w:sz w:val="24"/>
          <w:szCs w:val="24"/>
          <w:shd w:val="clear" w:color="auto" w:fill="FFFFFF"/>
          <w:lang w:val="hy-AM"/>
        </w:rPr>
        <w:t xml:space="preserve"> Հ</w:t>
      </w:r>
      <w:r w:rsidRPr="00142275">
        <w:rPr>
          <w:rFonts w:cs="Arial"/>
          <w:bCs/>
          <w:sz w:val="24"/>
          <w:szCs w:val="24"/>
          <w:shd w:val="clear" w:color="auto" w:fill="FFFFFF"/>
          <w:lang w:val="hy-AM"/>
        </w:rPr>
        <w:t>անրապետության</w:t>
      </w:r>
      <w:r w:rsidRPr="00142275">
        <w:rPr>
          <w:bCs/>
          <w:sz w:val="24"/>
          <w:szCs w:val="24"/>
          <w:shd w:val="clear" w:color="auto" w:fill="FFFFFF"/>
          <w:lang w:val="hy-AM"/>
        </w:rPr>
        <w:t xml:space="preserve"> </w:t>
      </w:r>
      <w:r w:rsidRPr="00142275">
        <w:rPr>
          <w:rFonts w:cs="Arial"/>
          <w:bCs/>
          <w:sz w:val="24"/>
          <w:szCs w:val="24"/>
          <w:shd w:val="clear" w:color="auto" w:fill="FFFFFF"/>
          <w:lang w:val="hy-AM"/>
        </w:rPr>
        <w:t>անապահով</w:t>
      </w:r>
      <w:r w:rsidRPr="00142275">
        <w:rPr>
          <w:bCs/>
          <w:sz w:val="24"/>
          <w:szCs w:val="24"/>
          <w:shd w:val="clear" w:color="auto" w:fill="FFFFFF"/>
          <w:lang w:val="hy-AM"/>
        </w:rPr>
        <w:t xml:space="preserve"> </w:t>
      </w:r>
      <w:r w:rsidRPr="00142275">
        <w:rPr>
          <w:rFonts w:cs="Arial"/>
          <w:bCs/>
          <w:sz w:val="24"/>
          <w:szCs w:val="24"/>
          <w:shd w:val="clear" w:color="auto" w:fill="FFFFFF"/>
          <w:lang w:val="hy-AM"/>
        </w:rPr>
        <w:t>և</w:t>
      </w:r>
      <w:r w:rsidRPr="00142275">
        <w:rPr>
          <w:bCs/>
          <w:sz w:val="24"/>
          <w:szCs w:val="24"/>
          <w:shd w:val="clear" w:color="auto" w:fill="FFFFFF"/>
          <w:lang w:val="hy-AM"/>
        </w:rPr>
        <w:t xml:space="preserve"> </w:t>
      </w:r>
      <w:r w:rsidRPr="00142275">
        <w:rPr>
          <w:rFonts w:cs="Arial"/>
          <w:bCs/>
          <w:sz w:val="24"/>
          <w:szCs w:val="24"/>
          <w:shd w:val="clear" w:color="auto" w:fill="FFFFFF"/>
          <w:lang w:val="hy-AM"/>
        </w:rPr>
        <w:t>վարակման</w:t>
      </w:r>
      <w:r w:rsidRPr="00142275">
        <w:rPr>
          <w:bCs/>
          <w:sz w:val="24"/>
          <w:szCs w:val="24"/>
          <w:shd w:val="clear" w:color="auto" w:fill="FFFFFF"/>
          <w:lang w:val="hy-AM"/>
        </w:rPr>
        <w:t xml:space="preserve"> </w:t>
      </w:r>
      <w:r w:rsidRPr="00142275">
        <w:rPr>
          <w:rFonts w:cs="Arial"/>
          <w:bCs/>
          <w:sz w:val="24"/>
          <w:szCs w:val="24"/>
          <w:shd w:val="clear" w:color="auto" w:fill="FFFFFF"/>
          <w:lang w:val="hy-AM"/>
        </w:rPr>
        <w:t>տեսակետից</w:t>
      </w:r>
      <w:r w:rsidRPr="00142275">
        <w:rPr>
          <w:bCs/>
          <w:sz w:val="24"/>
          <w:szCs w:val="24"/>
          <w:shd w:val="clear" w:color="auto" w:fill="FFFFFF"/>
          <w:lang w:val="hy-AM"/>
        </w:rPr>
        <w:t xml:space="preserve"> </w:t>
      </w:r>
      <w:r w:rsidRPr="00142275">
        <w:rPr>
          <w:rFonts w:cs="Arial"/>
          <w:bCs/>
          <w:sz w:val="24"/>
          <w:szCs w:val="24"/>
          <w:shd w:val="clear" w:color="auto" w:fill="FFFFFF"/>
          <w:lang w:val="hy-AM"/>
        </w:rPr>
        <w:t>վտանգված</w:t>
      </w:r>
      <w:r w:rsidRPr="00142275">
        <w:rPr>
          <w:bCs/>
          <w:sz w:val="24"/>
          <w:szCs w:val="24"/>
          <w:shd w:val="clear" w:color="auto" w:fill="FFFFFF"/>
          <w:lang w:val="hy-AM"/>
        </w:rPr>
        <w:t xml:space="preserve"> </w:t>
      </w:r>
      <w:r w:rsidRPr="00142275">
        <w:rPr>
          <w:rFonts w:cs="Arial"/>
          <w:bCs/>
          <w:sz w:val="24"/>
          <w:szCs w:val="24"/>
          <w:shd w:val="clear" w:color="auto" w:fill="FFFFFF"/>
          <w:lang w:val="hy-AM"/>
        </w:rPr>
        <w:t>բոլոր տնտեսություններում</w:t>
      </w:r>
      <w:r w:rsidRPr="00142275">
        <w:rPr>
          <w:bCs/>
          <w:sz w:val="24"/>
          <w:szCs w:val="24"/>
          <w:shd w:val="clear" w:color="auto" w:fill="FFFFFF"/>
          <w:lang w:val="hy-AM"/>
        </w:rPr>
        <w:t xml:space="preserve"> </w:t>
      </w:r>
      <w:r w:rsidRPr="00142275">
        <w:rPr>
          <w:rFonts w:cs="Arial"/>
          <w:bCs/>
          <w:sz w:val="24"/>
          <w:szCs w:val="24"/>
          <w:shd w:val="clear" w:color="auto" w:fill="FFFFFF"/>
          <w:lang w:val="hy-AM"/>
        </w:rPr>
        <w:t>նախատեսվում</w:t>
      </w:r>
      <w:r w:rsidRPr="00142275">
        <w:rPr>
          <w:bCs/>
          <w:sz w:val="24"/>
          <w:szCs w:val="24"/>
          <w:shd w:val="clear" w:color="auto" w:fill="FFFFFF"/>
          <w:lang w:val="hy-AM"/>
        </w:rPr>
        <w:t xml:space="preserve"> </w:t>
      </w:r>
      <w:r w:rsidRPr="00142275">
        <w:rPr>
          <w:rFonts w:cs="Arial"/>
          <w:bCs/>
          <w:sz w:val="24"/>
          <w:szCs w:val="24"/>
          <w:shd w:val="clear" w:color="auto" w:fill="FFFFFF"/>
          <w:lang w:val="hy-AM"/>
        </w:rPr>
        <w:t>է</w:t>
      </w:r>
      <w:r w:rsidRPr="00142275">
        <w:rPr>
          <w:bCs/>
          <w:sz w:val="24"/>
          <w:szCs w:val="24"/>
          <w:shd w:val="clear" w:color="auto" w:fill="FFFFFF"/>
          <w:lang w:val="hy-AM"/>
        </w:rPr>
        <w:t xml:space="preserve"> կազմակերպել </w:t>
      </w:r>
      <w:r w:rsidRPr="00142275">
        <w:rPr>
          <w:rFonts w:cs="Arial"/>
          <w:bCs/>
          <w:sz w:val="24"/>
          <w:szCs w:val="24"/>
          <w:shd w:val="clear" w:color="auto" w:fill="FFFFFF"/>
          <w:lang w:val="hy-AM"/>
        </w:rPr>
        <w:t>վարակիչ</w:t>
      </w:r>
      <w:r w:rsidRPr="00142275">
        <w:rPr>
          <w:bCs/>
          <w:sz w:val="24"/>
          <w:szCs w:val="24"/>
          <w:shd w:val="clear" w:color="auto" w:fill="FFFFFF"/>
          <w:lang w:val="hy-AM"/>
        </w:rPr>
        <w:t xml:space="preserve"> </w:t>
      </w:r>
      <w:r w:rsidRPr="00142275">
        <w:rPr>
          <w:rFonts w:cs="Arial"/>
          <w:bCs/>
          <w:sz w:val="24"/>
          <w:szCs w:val="24"/>
          <w:shd w:val="clear" w:color="auto" w:fill="FFFFFF"/>
          <w:lang w:val="hy-AM"/>
        </w:rPr>
        <w:t>հիվանդությունների</w:t>
      </w:r>
      <w:r w:rsidRPr="00142275">
        <w:rPr>
          <w:bCs/>
          <w:sz w:val="24"/>
          <w:szCs w:val="24"/>
          <w:shd w:val="clear" w:color="auto" w:fill="FFFFFF"/>
          <w:lang w:val="hy-AM"/>
        </w:rPr>
        <w:t xml:space="preserve"> </w:t>
      </w:r>
      <w:r w:rsidRPr="00142275">
        <w:rPr>
          <w:rFonts w:cs="Arial"/>
          <w:bCs/>
          <w:sz w:val="24"/>
          <w:szCs w:val="24"/>
          <w:shd w:val="clear" w:color="auto" w:fill="FFFFFF"/>
          <w:lang w:val="hy-AM"/>
        </w:rPr>
        <w:t>դեմ</w:t>
      </w:r>
      <w:r w:rsidRPr="00142275">
        <w:rPr>
          <w:bCs/>
          <w:sz w:val="24"/>
          <w:szCs w:val="24"/>
          <w:shd w:val="clear" w:color="auto" w:fill="FFFFFF"/>
          <w:lang w:val="hy-AM"/>
        </w:rPr>
        <w:t xml:space="preserve"> </w:t>
      </w:r>
      <w:r w:rsidRPr="00142275">
        <w:rPr>
          <w:rFonts w:cs="Arial"/>
          <w:bCs/>
          <w:sz w:val="24"/>
          <w:szCs w:val="24"/>
          <w:shd w:val="clear" w:color="auto" w:fill="FFFFFF"/>
          <w:lang w:val="hy-AM"/>
        </w:rPr>
        <w:t>արդյունավետ</w:t>
      </w:r>
      <w:r w:rsidRPr="00142275">
        <w:rPr>
          <w:bCs/>
          <w:sz w:val="24"/>
          <w:szCs w:val="24"/>
          <w:shd w:val="clear" w:color="auto" w:fill="FFFFFF"/>
          <w:lang w:val="hy-AM"/>
        </w:rPr>
        <w:t xml:space="preserve"> </w:t>
      </w:r>
      <w:r w:rsidRPr="00142275">
        <w:rPr>
          <w:rFonts w:cs="Arial"/>
          <w:bCs/>
          <w:sz w:val="24"/>
          <w:szCs w:val="24"/>
          <w:shd w:val="clear" w:color="auto" w:fill="FFFFFF"/>
          <w:lang w:val="hy-AM"/>
        </w:rPr>
        <w:t>պայքար</w:t>
      </w:r>
      <w:r w:rsidRPr="00142275">
        <w:rPr>
          <w:bCs/>
          <w:sz w:val="24"/>
          <w:szCs w:val="24"/>
          <w:shd w:val="clear" w:color="auto" w:fill="FFFFFF"/>
          <w:lang w:val="hy-AM"/>
        </w:rPr>
        <w:t xml:space="preserve">, </w:t>
      </w:r>
      <w:r w:rsidRPr="00142275">
        <w:rPr>
          <w:rFonts w:cs="Arial"/>
          <w:bCs/>
          <w:sz w:val="24"/>
          <w:szCs w:val="24"/>
          <w:shd w:val="clear" w:color="auto" w:fill="FFFFFF"/>
          <w:lang w:val="hy-AM"/>
        </w:rPr>
        <w:t>ինչպես</w:t>
      </w:r>
      <w:r w:rsidRPr="00142275">
        <w:rPr>
          <w:bCs/>
          <w:sz w:val="24"/>
          <w:szCs w:val="24"/>
          <w:shd w:val="clear" w:color="auto" w:fill="FFFFFF"/>
          <w:lang w:val="hy-AM"/>
        </w:rPr>
        <w:t xml:space="preserve"> </w:t>
      </w:r>
      <w:r w:rsidRPr="00142275">
        <w:rPr>
          <w:rFonts w:cs="Arial"/>
          <w:bCs/>
          <w:sz w:val="24"/>
          <w:szCs w:val="24"/>
          <w:shd w:val="clear" w:color="auto" w:fill="FFFFFF"/>
          <w:lang w:val="hy-AM"/>
        </w:rPr>
        <w:t>նաև</w:t>
      </w:r>
      <w:r w:rsidRPr="00142275">
        <w:rPr>
          <w:bCs/>
          <w:sz w:val="24"/>
          <w:szCs w:val="24"/>
          <w:shd w:val="clear" w:color="auto" w:fill="FFFFFF"/>
          <w:lang w:val="hy-AM"/>
        </w:rPr>
        <w:t xml:space="preserve"> անցկացնել </w:t>
      </w:r>
      <w:r w:rsidRPr="00142275">
        <w:rPr>
          <w:rFonts w:cs="Arial"/>
          <w:sz w:val="24"/>
          <w:szCs w:val="24"/>
          <w:lang w:val="hy-AM"/>
        </w:rPr>
        <w:t>մարդկանց</w:t>
      </w:r>
      <w:r w:rsidRPr="00142275">
        <w:rPr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և</w:t>
      </w:r>
      <w:r w:rsidRPr="00142275">
        <w:rPr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կենդանիների</w:t>
      </w:r>
      <w:r w:rsidRPr="00142275">
        <w:rPr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շրջանում</w:t>
      </w:r>
      <w:r w:rsidRPr="00142275">
        <w:rPr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հիվանդության</w:t>
      </w:r>
      <w:r w:rsidRPr="00142275">
        <w:rPr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տարածման</w:t>
      </w:r>
      <w:r w:rsidRPr="00142275">
        <w:rPr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կանխարգելման</w:t>
      </w:r>
      <w:r w:rsidRPr="00142275">
        <w:rPr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lastRenderedPageBreak/>
        <w:t>և</w:t>
      </w:r>
      <w:r w:rsidRPr="00142275">
        <w:rPr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վերացման</w:t>
      </w:r>
      <w:r w:rsidRPr="00142275">
        <w:rPr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միջոցառումներ</w:t>
      </w:r>
      <w:r w:rsidRPr="00142275">
        <w:rPr>
          <w:sz w:val="24"/>
          <w:szCs w:val="24"/>
          <w:lang w:val="hy-AM"/>
        </w:rPr>
        <w:t xml:space="preserve">, </w:t>
      </w:r>
      <w:r w:rsidRPr="00142275">
        <w:rPr>
          <w:rFonts w:cs="Arial"/>
          <w:sz w:val="24"/>
          <w:szCs w:val="24"/>
          <w:lang w:val="hy-AM"/>
        </w:rPr>
        <w:t>մասնավորապես՝</w:t>
      </w:r>
      <w:r w:rsidRPr="00142275">
        <w:rPr>
          <w:rFonts w:eastAsia="Times New Roman"/>
          <w:sz w:val="24"/>
          <w:szCs w:val="24"/>
          <w:lang w:val="hy-AM" w:eastAsia="ru-RU"/>
        </w:rPr>
        <w:t xml:space="preserve"> հանրապետության տարածքում կենդանիների տեղաշարժի նկատմամբ վերահսկողության միջոցառումներ։</w:t>
      </w:r>
    </w:p>
    <w:p w14:paraId="0682E09A" w14:textId="116D8B69" w:rsidR="00E60083" w:rsidRPr="00142275" w:rsidRDefault="00E60083" w:rsidP="009B0351">
      <w:pPr>
        <w:shd w:val="clear" w:color="auto" w:fill="FFFFFF"/>
        <w:spacing w:after="0" w:line="360" w:lineRule="auto"/>
        <w:ind w:firstLine="360"/>
        <w:jc w:val="both"/>
        <w:rPr>
          <w:rFonts w:eastAsia="Times New Roman"/>
          <w:sz w:val="24"/>
          <w:szCs w:val="24"/>
          <w:lang w:val="hy-AM" w:eastAsia="ru-RU"/>
        </w:rPr>
      </w:pPr>
      <w:r w:rsidRPr="00142275">
        <w:rPr>
          <w:rFonts w:eastAsia="Times New Roman"/>
          <w:sz w:val="24"/>
          <w:szCs w:val="24"/>
          <w:lang w:val="hy-AM" w:eastAsia="ru-RU"/>
        </w:rPr>
        <w:t>Տեսչական մարմին</w:t>
      </w:r>
      <w:r>
        <w:rPr>
          <w:rFonts w:eastAsia="Times New Roman"/>
          <w:sz w:val="24"/>
          <w:szCs w:val="24"/>
          <w:lang w:val="hy-AM" w:eastAsia="ru-RU"/>
        </w:rPr>
        <w:t>ն</w:t>
      </w:r>
      <w:r w:rsidRPr="00142275">
        <w:rPr>
          <w:rFonts w:eastAsia="Times New Roman"/>
          <w:sz w:val="24"/>
          <w:szCs w:val="24"/>
          <w:lang w:val="hy-AM" w:eastAsia="ru-RU"/>
        </w:rPr>
        <w:t xml:space="preserve"> իր լիազորությունների շրջանակում կիրականացնի վերահսկողություն՝</w:t>
      </w:r>
    </w:p>
    <w:p w14:paraId="65EF27B8" w14:textId="3289F19E" w:rsidR="00E60083" w:rsidRPr="00142275" w:rsidRDefault="00E60083" w:rsidP="009B0351">
      <w:pPr>
        <w:shd w:val="clear" w:color="auto" w:fill="FFFFFF"/>
        <w:spacing w:after="0" w:line="360" w:lineRule="auto"/>
        <w:ind w:firstLine="360"/>
        <w:jc w:val="both"/>
        <w:rPr>
          <w:rFonts w:eastAsia="Times New Roman"/>
          <w:sz w:val="24"/>
          <w:szCs w:val="24"/>
          <w:lang w:val="hy-AM" w:eastAsia="ru-RU"/>
        </w:rPr>
      </w:pPr>
      <w:r w:rsidRPr="00142275">
        <w:rPr>
          <w:rFonts w:eastAsia="Times New Roman" w:cs="Arial"/>
          <w:sz w:val="24"/>
          <w:szCs w:val="24"/>
          <w:lang w:val="hy-AM" w:eastAsia="ru-RU"/>
        </w:rPr>
        <w:t>- Հիվանդ</w:t>
      </w:r>
      <w:r w:rsidRPr="00142275">
        <w:rPr>
          <w:rFonts w:eastAsia="Times New Roman"/>
          <w:sz w:val="24"/>
          <w:szCs w:val="24"/>
          <w:lang w:val="hy-AM" w:eastAsia="ru-RU"/>
        </w:rPr>
        <w:t xml:space="preserve"> </w:t>
      </w:r>
      <w:r w:rsidRPr="00142275">
        <w:rPr>
          <w:rFonts w:eastAsia="Times New Roman" w:cs="Arial"/>
          <w:sz w:val="24"/>
          <w:szCs w:val="24"/>
          <w:lang w:val="hy-AM" w:eastAsia="ru-RU"/>
        </w:rPr>
        <w:t>կենդանիների</w:t>
      </w:r>
      <w:r w:rsidRPr="00142275">
        <w:rPr>
          <w:rFonts w:eastAsia="Times New Roman"/>
          <w:sz w:val="24"/>
          <w:szCs w:val="24"/>
          <w:lang w:val="hy-AM" w:eastAsia="ru-RU"/>
        </w:rPr>
        <w:t xml:space="preserve"> </w:t>
      </w:r>
      <w:r w:rsidRPr="00142275">
        <w:rPr>
          <w:rFonts w:eastAsia="Times New Roman" w:cs="Arial"/>
          <w:sz w:val="24"/>
          <w:szCs w:val="24"/>
          <w:lang w:val="hy-AM" w:eastAsia="ru-RU"/>
        </w:rPr>
        <w:t>մորթի</w:t>
      </w:r>
      <w:r w:rsidRPr="00142275">
        <w:rPr>
          <w:rFonts w:eastAsia="Times New Roman"/>
          <w:sz w:val="24"/>
          <w:szCs w:val="24"/>
          <w:lang w:val="hy-AM" w:eastAsia="ru-RU"/>
        </w:rPr>
        <w:t xml:space="preserve"> </w:t>
      </w:r>
      <w:r w:rsidRPr="00142275">
        <w:rPr>
          <w:rFonts w:eastAsia="Times New Roman" w:cs="Arial"/>
          <w:sz w:val="24"/>
          <w:szCs w:val="24"/>
          <w:lang w:val="hy-AM" w:eastAsia="ru-RU"/>
        </w:rPr>
        <w:t>կենտրոնացված</w:t>
      </w:r>
      <w:r w:rsidRPr="00142275">
        <w:rPr>
          <w:rFonts w:eastAsia="Times New Roman"/>
          <w:sz w:val="24"/>
          <w:szCs w:val="24"/>
          <w:lang w:val="hy-AM" w:eastAsia="ru-RU"/>
        </w:rPr>
        <w:t xml:space="preserve"> </w:t>
      </w:r>
      <w:r w:rsidRPr="00142275">
        <w:rPr>
          <w:rFonts w:eastAsia="Times New Roman" w:cs="Arial"/>
          <w:sz w:val="24"/>
          <w:szCs w:val="24"/>
          <w:lang w:val="hy-AM" w:eastAsia="ru-RU"/>
        </w:rPr>
        <w:t>ձևով</w:t>
      </w:r>
      <w:r w:rsidRPr="00142275">
        <w:rPr>
          <w:rFonts w:eastAsia="Times New Roman"/>
          <w:sz w:val="24"/>
          <w:szCs w:val="24"/>
          <w:lang w:val="hy-AM" w:eastAsia="ru-RU"/>
        </w:rPr>
        <w:t xml:space="preserve"> </w:t>
      </w:r>
      <w:r w:rsidRPr="00142275">
        <w:rPr>
          <w:rFonts w:eastAsia="Times New Roman" w:cs="Arial"/>
          <w:sz w:val="24"/>
          <w:szCs w:val="24"/>
          <w:lang w:val="hy-AM" w:eastAsia="ru-RU"/>
        </w:rPr>
        <w:t>իրականացման</w:t>
      </w:r>
      <w:r>
        <w:rPr>
          <w:rFonts w:eastAsia="Times New Roman" w:cs="Arial"/>
          <w:sz w:val="24"/>
          <w:szCs w:val="24"/>
          <w:lang w:val="hy-AM" w:eastAsia="ru-RU"/>
        </w:rPr>
        <w:t xml:space="preserve"> նկատմամբ</w:t>
      </w:r>
      <w:r w:rsidRPr="00142275">
        <w:rPr>
          <w:rFonts w:eastAsia="Times New Roman"/>
          <w:sz w:val="24"/>
          <w:szCs w:val="24"/>
          <w:lang w:val="hy-AM" w:eastAsia="ru-RU"/>
        </w:rPr>
        <w:t xml:space="preserve"> (</w:t>
      </w:r>
      <w:r w:rsidRPr="00142275">
        <w:rPr>
          <w:rFonts w:eastAsia="Times New Roman" w:cs="Arial"/>
          <w:sz w:val="24"/>
          <w:szCs w:val="24"/>
          <w:lang w:val="hy-AM" w:eastAsia="ru-RU"/>
        </w:rPr>
        <w:t>սպանդանոցում</w:t>
      </w:r>
      <w:r w:rsidRPr="00142275">
        <w:rPr>
          <w:rFonts w:eastAsia="Times New Roman"/>
          <w:sz w:val="24"/>
          <w:szCs w:val="24"/>
          <w:lang w:val="hy-AM" w:eastAsia="ru-RU"/>
        </w:rPr>
        <w:t>),</w:t>
      </w:r>
    </w:p>
    <w:p w14:paraId="22D3AB64" w14:textId="71071642" w:rsidR="00E60083" w:rsidRPr="00142275" w:rsidRDefault="00E60083" w:rsidP="009B0351">
      <w:pPr>
        <w:numPr>
          <w:ilvl w:val="0"/>
          <w:numId w:val="2"/>
        </w:numPr>
        <w:spacing w:after="0" w:line="360" w:lineRule="auto"/>
        <w:ind w:left="0" w:firstLine="360"/>
        <w:contextualSpacing/>
        <w:jc w:val="both"/>
        <w:rPr>
          <w:sz w:val="24"/>
          <w:szCs w:val="24"/>
          <w:lang w:val="hy-AM"/>
        </w:rPr>
      </w:pPr>
      <w:r w:rsidRPr="00142275">
        <w:rPr>
          <w:rFonts w:cs="Arial"/>
          <w:sz w:val="24"/>
          <w:szCs w:val="24"/>
          <w:lang w:val="hy-AM"/>
        </w:rPr>
        <w:t>Հիվանդության</w:t>
      </w:r>
      <w:r w:rsidRPr="00142275">
        <w:rPr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հետևանքով</w:t>
      </w:r>
      <w:r w:rsidRPr="00142275">
        <w:rPr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սանիտարական</w:t>
      </w:r>
      <w:r w:rsidRPr="00142275">
        <w:rPr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սպանդի</w:t>
      </w:r>
      <w:r w:rsidRPr="00142275">
        <w:rPr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ենթարկված</w:t>
      </w:r>
      <w:r w:rsidRPr="00142275">
        <w:rPr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կենդանիների</w:t>
      </w:r>
      <w:r w:rsidRPr="00142275">
        <w:rPr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սեփականատերերին</w:t>
      </w:r>
      <w:r w:rsidRPr="00142275">
        <w:rPr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փոխհատուցման</w:t>
      </w:r>
      <w:r w:rsidRPr="00142275">
        <w:rPr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տրամադրման</w:t>
      </w:r>
      <w:r>
        <w:rPr>
          <w:rFonts w:cs="Arial"/>
          <w:sz w:val="24"/>
          <w:szCs w:val="24"/>
          <w:lang w:val="hy-AM"/>
        </w:rPr>
        <w:t xml:space="preserve"> նկատմամբ</w:t>
      </w:r>
      <w:r w:rsidRPr="00142275">
        <w:rPr>
          <w:rFonts w:cs="Arial"/>
          <w:sz w:val="24"/>
          <w:szCs w:val="24"/>
          <w:lang w:val="hy-AM"/>
        </w:rPr>
        <w:t xml:space="preserve"> և</w:t>
      </w:r>
      <w:r w:rsidRPr="00142275">
        <w:rPr>
          <w:sz w:val="24"/>
          <w:szCs w:val="24"/>
          <w:lang w:val="hy-AM"/>
        </w:rPr>
        <w:t xml:space="preserve"> </w:t>
      </w:r>
      <w:r w:rsidRPr="00142275">
        <w:rPr>
          <w:rFonts w:cs="Arial"/>
          <w:sz w:val="24"/>
          <w:szCs w:val="24"/>
          <w:lang w:val="hy-AM"/>
        </w:rPr>
        <w:t>այլն</w:t>
      </w:r>
      <w:r w:rsidRPr="00142275">
        <w:rPr>
          <w:sz w:val="24"/>
          <w:szCs w:val="24"/>
          <w:lang w:val="hy-AM"/>
        </w:rPr>
        <w:t>:</w:t>
      </w:r>
    </w:p>
    <w:p w14:paraId="2D62E43C" w14:textId="77777777" w:rsidR="00E60083" w:rsidRPr="00142275" w:rsidRDefault="00E60083" w:rsidP="009B0351">
      <w:pPr>
        <w:spacing w:after="0"/>
        <w:ind w:firstLine="360"/>
        <w:jc w:val="center"/>
        <w:rPr>
          <w:rFonts w:eastAsia="GHEA Grapalat" w:cs="GHEA Grapalat"/>
          <w:sz w:val="24"/>
          <w:szCs w:val="24"/>
          <w:lang w:val="hy-AM"/>
        </w:rPr>
      </w:pPr>
    </w:p>
    <w:p w14:paraId="45DAA185" w14:textId="77777777" w:rsidR="00E60083" w:rsidRPr="009D413C" w:rsidRDefault="00E60083" w:rsidP="000120E1">
      <w:pPr>
        <w:spacing w:after="0" w:line="360" w:lineRule="auto"/>
        <w:ind w:firstLine="360"/>
        <w:contextualSpacing/>
        <w:outlineLvl w:val="0"/>
        <w:rPr>
          <w:b/>
          <w:color w:val="4472C4" w:themeColor="accent1"/>
          <w:sz w:val="24"/>
          <w:szCs w:val="24"/>
          <w:shd w:val="clear" w:color="auto" w:fill="FFFFFF"/>
          <w:lang w:val="hy-AM"/>
        </w:rPr>
      </w:pPr>
      <w:bookmarkStart w:id="30" w:name="_Toc214617119"/>
      <w:r w:rsidRPr="009D413C">
        <w:rPr>
          <w:b/>
          <w:color w:val="4472C4" w:themeColor="accent1"/>
          <w:sz w:val="24"/>
          <w:szCs w:val="24"/>
          <w:shd w:val="clear" w:color="auto" w:fill="FFFFFF"/>
          <w:lang w:val="hy-AM"/>
        </w:rPr>
        <w:t>ԲՈՒՍԱՍԱՆԻՏԱՐԻԱՅԻ ՈԼՈՐՏ</w:t>
      </w:r>
      <w:bookmarkEnd w:id="30"/>
      <w:r w:rsidRPr="009D413C">
        <w:rPr>
          <w:b/>
          <w:color w:val="4472C4" w:themeColor="accent1"/>
          <w:sz w:val="24"/>
          <w:szCs w:val="24"/>
          <w:shd w:val="clear" w:color="auto" w:fill="FFFFFF"/>
          <w:lang w:val="hy-AM"/>
        </w:rPr>
        <w:t>Ը</w:t>
      </w:r>
    </w:p>
    <w:p w14:paraId="6F734F58" w14:textId="77777777" w:rsidR="00E60083" w:rsidRPr="009D413C" w:rsidRDefault="00E60083" w:rsidP="009B0351">
      <w:pPr>
        <w:pStyle w:val="Heading2"/>
        <w:ind w:firstLine="360"/>
        <w:rPr>
          <w:rFonts w:ascii="GHEA Grapalat" w:hAnsi="GHEA Grapalat"/>
          <w:b/>
          <w:bCs/>
          <w:color w:val="auto"/>
          <w:sz w:val="24"/>
          <w:szCs w:val="24"/>
          <w:lang w:val="hy-AM"/>
        </w:rPr>
      </w:pPr>
      <w:bookmarkStart w:id="31" w:name="_Toc214617120"/>
      <w:r w:rsidRPr="009D413C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>10</w:t>
      </w:r>
      <w:r w:rsidRPr="009D413C">
        <w:rPr>
          <w:rFonts w:ascii="MS Mincho" w:eastAsia="MS Mincho" w:hAnsi="MS Mincho" w:cs="MS Mincho" w:hint="eastAsia"/>
          <w:b/>
          <w:bCs/>
          <w:color w:val="auto"/>
          <w:sz w:val="24"/>
          <w:szCs w:val="24"/>
          <w:lang w:val="hy-AM"/>
        </w:rPr>
        <w:t>․</w:t>
      </w:r>
      <w:r w:rsidRPr="009D413C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>1</w:t>
      </w:r>
      <w:bookmarkStart w:id="32" w:name="_Toc183015386"/>
      <w:r w:rsidRPr="009D413C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 xml:space="preserve"> </w:t>
      </w:r>
      <w:r w:rsidRPr="009D413C">
        <w:rPr>
          <w:rFonts w:ascii="GHEA Grapalat" w:hAnsi="GHEA Grapalat"/>
          <w:b/>
          <w:bCs/>
          <w:color w:val="auto"/>
          <w:sz w:val="24"/>
          <w:szCs w:val="24"/>
          <w:lang w:val="it-IT"/>
        </w:rPr>
        <w:t>Բուսասանիտարիա</w:t>
      </w:r>
      <w:r w:rsidRPr="009D413C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>յի ոլորտի առկա խնդիրները և բացահայտված ռիսկերը</w:t>
      </w:r>
      <w:bookmarkEnd w:id="31"/>
      <w:bookmarkEnd w:id="32"/>
    </w:p>
    <w:p w14:paraId="35B7CF9E" w14:textId="3579373C" w:rsidR="00E60083" w:rsidRPr="00142275" w:rsidRDefault="00E60083" w:rsidP="009B0351">
      <w:pPr>
        <w:tabs>
          <w:tab w:val="left" w:pos="0"/>
        </w:tabs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Համաշխարհային տնտեսության գլոբալացումը, նոր գործընկեր երկրների ի հայտ գալը, բացի տնտեսական օգուտներից, բերում են նաև բացասական հետևանքներ, որոնք Հայաստանում, հատկապես գյուղատնտեսության ոլորտում, ծայրահեղ բացասական երևույթներ են առաջացնում: Համաձայն Համաշխարհային Բանկի և ՄԱԿ-ի պարենի և գյուղատնտեսության կազմակերպության (FAO) կողմից կատարված հետազոտությունների՝ այնպիսի երկրներ, ինչպիսիք են Հնդկաստանը, ԱՄՆ-ը, Մեծ Բրիտանիան, բույսերի կարանտին վնասակար օրգանիզմներից տասնյակ միլիարդավոր դոլարների հասնող վնասներ են կրում (Հնդկաստան՝ 90,1 մլրդ, ԱՄՆ՝ 67,3 մլրդ, Բրազիլիա՝ 42,6 մլրդ, Ավստրալիա՝ 6,5 մլրդ, Մեծ Բրիտանիա՝ 4,36 մլրդ և այլն): Ելնելով վերոնշյալից և հաշվի առնելով մեր հարևան երկրներում և այլ առևտրային գործընկեր-երկրներում տիրող բուսասանիտարական կարանտին վիճակը (ինչպես արդեն հայտնաբերված, այնպես էլ բացակայող և բույսերի կարանտին վնասակար օրգանիզմների սպասվող ներթափանցման հավանականությունը)՝ Հայաստանի Հանրապետությ</w:t>
      </w:r>
      <w:r>
        <w:rPr>
          <w:sz w:val="24"/>
          <w:szCs w:val="24"/>
          <w:lang w:val="hy-AM"/>
        </w:rPr>
        <w:t>ու</w:t>
      </w:r>
      <w:r w:rsidRPr="00142275">
        <w:rPr>
          <w:sz w:val="24"/>
          <w:szCs w:val="24"/>
          <w:lang w:val="hy-AM"/>
        </w:rPr>
        <w:t>ն</w:t>
      </w:r>
      <w:r>
        <w:rPr>
          <w:sz w:val="24"/>
          <w:szCs w:val="24"/>
          <w:lang w:val="hy-AM"/>
        </w:rPr>
        <w:t>ում</w:t>
      </w:r>
      <w:r w:rsidRPr="00142275">
        <w:rPr>
          <w:sz w:val="24"/>
          <w:szCs w:val="24"/>
          <w:lang w:val="hy-AM"/>
        </w:rPr>
        <w:t xml:space="preserve"> մշտապես արդիական է բուսասանիտարական վիճակին լիարժեքորեն տիրապետելու հարցը, որին հասնելու նպատակով անհրաժեշտ է իրականացնել </w:t>
      </w:r>
      <w:r w:rsidRPr="003D40F0">
        <w:rPr>
          <w:sz w:val="24"/>
          <w:szCs w:val="24"/>
          <w:lang w:val="hy-AM"/>
        </w:rPr>
        <w:t>ամենամյա</w:t>
      </w:r>
      <w:r w:rsidRPr="00142275">
        <w:rPr>
          <w:sz w:val="24"/>
          <w:szCs w:val="24"/>
          <w:lang w:val="hy-AM"/>
        </w:rPr>
        <w:t xml:space="preserve"> բուսասանիտարական մշտադիտարկում՝ բացահայտելու համար Հայաստանի Հանրապետության տարածքում բույսերի կարանտին </w:t>
      </w:r>
      <w:r w:rsidRPr="00142275">
        <w:rPr>
          <w:sz w:val="24"/>
          <w:szCs w:val="24"/>
          <w:lang w:val="hy-AM"/>
        </w:rPr>
        <w:lastRenderedPageBreak/>
        <w:t>վնասակար օրգանիզմների առկայությունը և ճշգրտելու դրանց տարածվածության արեալները: Այս համատեքստում նշված միջոցառումը բուսասանիտարիայի բնագավառի հիմնական ընթացիկ գործառույթներից մեկն է:</w:t>
      </w:r>
    </w:p>
    <w:p w14:paraId="67A4A28F" w14:textId="77777777" w:rsidR="00E60083" w:rsidRPr="00142275" w:rsidRDefault="00E60083" w:rsidP="009B0351">
      <w:pPr>
        <w:tabs>
          <w:tab w:val="left" w:pos="0"/>
        </w:tabs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 xml:space="preserve">Գյուղատնտեսական արտադրանքի որակը և բարձր ծավալներն ապահովելու համար անհրաժեշտ պայման է բույսերի վնասակար օրգանիզմների դեմ արդյունավետ պայքարի միջոցառումների կազմակերպումը, և այս առումով ոչ միայն կարևոր է նշված միջոցառումներն իրականացնել ժամանակին և ճիշտ եղանակով, այլև կիրառել պատշաճ որակի պեստիցիդներ, իսկ մշակաբույսերի աճեցման գործընթացում ապահովել անհրաժեշտ որակի ագրոքիմիկատների օգտագործումը: Այսինքն, բուսասանիտարիայի բնագավառում առկա անվտանգության սպառնալիքները կապված են Հայաստանի Հանրապետությունում պեստիցիդների և ագրոքիմիկատների ներմուծման, իրացման և գյուղատնտեսական գործունեությամբ զբաղվող անձանց կողմից  այդ ապրանքների օգտագործման գործընթացների հետ։ </w:t>
      </w:r>
    </w:p>
    <w:p w14:paraId="31FD30B3" w14:textId="3207D16C" w:rsidR="00E60083" w:rsidRPr="00142275" w:rsidRDefault="00E60083" w:rsidP="009B0351">
      <w:pPr>
        <w:tabs>
          <w:tab w:val="left" w:pos="0"/>
        </w:tabs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 xml:space="preserve">Հայաստանի Հանրապետությունում </w:t>
      </w:r>
      <w:r w:rsidRPr="003D40F0">
        <w:rPr>
          <w:sz w:val="24"/>
          <w:szCs w:val="24"/>
          <w:lang w:val="hy-AM"/>
        </w:rPr>
        <w:t>օգտագործման համար</w:t>
      </w:r>
      <w:r w:rsidRPr="00142275">
        <w:rPr>
          <w:sz w:val="24"/>
          <w:szCs w:val="24"/>
          <w:lang w:val="hy-AM"/>
        </w:rPr>
        <w:t xml:space="preserve"> թույլատրված </w:t>
      </w:r>
      <w:r>
        <w:rPr>
          <w:sz w:val="24"/>
          <w:szCs w:val="24"/>
          <w:lang w:val="hy-AM"/>
        </w:rPr>
        <w:t xml:space="preserve"> </w:t>
      </w:r>
      <w:r w:rsidRPr="00142275">
        <w:rPr>
          <w:sz w:val="24"/>
          <w:szCs w:val="24"/>
          <w:lang w:val="hy-AM"/>
        </w:rPr>
        <w:t xml:space="preserve">պեստիցիդների և ագրոքիմիկատների անվանացանկը պարբերաբար համալրվում է նոր ապրանքատեսակներով։ Միևնույն ժամանակ անհրաժեշտություն է առաջանում պարբերաբար վերահսկել Հայաստանի Հանրապետության տարածքում իրացվող պեստիցիդների և ագրոքիմիկատների որակը և դրանց համապատասխանությունը Հայաստանի Հանրապետության օրենսդրության պահանջներին: Այս ամենը կանխորոշում է նշված ապրանքների վաճառակետերի պարբերական ստուգման և դիտարկման անհրաժեշտությունը:   </w:t>
      </w:r>
    </w:p>
    <w:p w14:paraId="59421A51" w14:textId="77777777" w:rsidR="00E60083" w:rsidRPr="00142275" w:rsidRDefault="00E60083" w:rsidP="009B0351">
      <w:pPr>
        <w:tabs>
          <w:tab w:val="left" w:pos="0"/>
        </w:tabs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Ելնելով պլանավորվող միջոցառումների տրամաբանությունից՝ բուսասանիտարիայի բնագավառում Ծրագրի շրջանակներում նախատեսվում է իրականացնել՝</w:t>
      </w:r>
    </w:p>
    <w:p w14:paraId="57F886B7" w14:textId="77777777" w:rsidR="00E60083" w:rsidRPr="00142275" w:rsidRDefault="00E60083" w:rsidP="009B0351">
      <w:pPr>
        <w:tabs>
          <w:tab w:val="left" w:pos="0"/>
        </w:tabs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1. բույսերի կարանտին վնասակար օրգանիզմների հայտնաբերում՝ բուսասանիտարական մոնիթորինգի արդյունքների հիման վրա, դրանց դեմ պայքարի միջոցառումների առաջարկի ներկայացում, վարակի օջախների և տարածման արեալների որոշում, Հայաստանի Հանրապետության ընթացիկ բուսասանիտարական վիճակի տիրապետում։</w:t>
      </w:r>
    </w:p>
    <w:p w14:paraId="74550CE5" w14:textId="40D50367" w:rsidR="00E60083" w:rsidRPr="00142275" w:rsidRDefault="00E60083" w:rsidP="009B0351">
      <w:pPr>
        <w:tabs>
          <w:tab w:val="left" w:pos="0"/>
        </w:tabs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lastRenderedPageBreak/>
        <w:t>2. պեստիցիդների և ագրոքիմիկատների պետական գրանցում</w:t>
      </w:r>
      <w:r w:rsidRPr="00142275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142275">
        <w:rPr>
          <w:sz w:val="24"/>
          <w:szCs w:val="24"/>
          <w:lang w:val="hy-AM"/>
        </w:rPr>
        <w:t xml:space="preserve"> ներկայացված փաստաթղթերի</w:t>
      </w:r>
      <w:r>
        <w:rPr>
          <w:sz w:val="24"/>
          <w:szCs w:val="24"/>
          <w:lang w:val="hy-AM"/>
        </w:rPr>
        <w:t>՝</w:t>
      </w:r>
      <w:r w:rsidRPr="00142275">
        <w:rPr>
          <w:sz w:val="24"/>
          <w:szCs w:val="24"/>
          <w:lang w:val="hy-AM"/>
        </w:rPr>
        <w:t xml:space="preserve"> օրենսդրության պահանջներին համապատասխանության ստուգում, հրամանի նախագծի նախապատրաստում և հաստատում, ապրանքների գրանցման վկայականների նախապատրաստում, հաստատում և տրամադրում հայտատուներին։</w:t>
      </w:r>
    </w:p>
    <w:p w14:paraId="7DDC950A" w14:textId="77777777" w:rsidR="00E60083" w:rsidRPr="00142275" w:rsidRDefault="00E60083" w:rsidP="009B0351">
      <w:pPr>
        <w:tabs>
          <w:tab w:val="left" w:pos="0"/>
        </w:tabs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 xml:space="preserve">3. Հայաստանի Հանրապետությունում իրացվող պեստիցիդների և ագրոքիմիկատների նկատմամբ վերահսկողության իրականացում, օրենսդրության պահանջներին դրանց համապատասխանության ստուգում, խախտումների բացահայտում և օրենսդրությունից բխող համապատասխան միջոցների կիրառում, անվտանգ և պատշաճ որակի արտադրանքի իրացման ապահովում: </w:t>
      </w:r>
    </w:p>
    <w:p w14:paraId="124E978C" w14:textId="77777777" w:rsidR="00E60083" w:rsidRPr="00142275" w:rsidRDefault="00E60083" w:rsidP="009B0351">
      <w:pPr>
        <w:tabs>
          <w:tab w:val="left" w:pos="0"/>
        </w:tabs>
        <w:spacing w:after="0" w:line="360" w:lineRule="auto"/>
        <w:ind w:firstLine="360"/>
        <w:jc w:val="both"/>
        <w:rPr>
          <w:sz w:val="24"/>
          <w:szCs w:val="24"/>
          <w:lang w:val="hy-AM"/>
        </w:rPr>
      </w:pPr>
    </w:p>
    <w:p w14:paraId="6C189386" w14:textId="77777777" w:rsidR="00E60083" w:rsidRPr="009D413C" w:rsidRDefault="00E60083" w:rsidP="009B0351">
      <w:pPr>
        <w:pStyle w:val="Heading2"/>
        <w:ind w:firstLine="360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bookmarkStart w:id="33" w:name="_Toc214617121"/>
      <w:r w:rsidRPr="009D413C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10</w:t>
      </w:r>
      <w:r w:rsidRPr="009D413C">
        <w:rPr>
          <w:rFonts w:ascii="MS Mincho" w:eastAsia="MS Mincho" w:hAnsi="MS Mincho" w:cs="MS Mincho" w:hint="eastAsia"/>
          <w:b/>
          <w:bCs/>
          <w:color w:val="000000" w:themeColor="text1"/>
          <w:sz w:val="24"/>
          <w:szCs w:val="24"/>
          <w:lang w:val="hy-AM"/>
        </w:rPr>
        <w:t>․</w:t>
      </w:r>
      <w:r w:rsidRPr="009D413C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2 </w:t>
      </w:r>
      <w:r w:rsidRPr="009D413C">
        <w:rPr>
          <w:rFonts w:ascii="GHEA Grapalat" w:hAnsi="GHEA Grapalat"/>
          <w:b/>
          <w:bCs/>
          <w:color w:val="000000" w:themeColor="text1"/>
          <w:sz w:val="24"/>
          <w:szCs w:val="24"/>
          <w:lang w:val="it-IT"/>
        </w:rPr>
        <w:t>Բուսասանիտարիայի ոլորտում ռիսկերի նվազեցմանն ուղղված միջոցառումները</w:t>
      </w:r>
      <w:bookmarkEnd w:id="33"/>
      <w:r w:rsidRPr="009D413C">
        <w:rPr>
          <w:rFonts w:ascii="GHEA Grapalat" w:hAnsi="GHEA Grapalat"/>
          <w:b/>
          <w:bCs/>
          <w:color w:val="000000" w:themeColor="text1"/>
          <w:sz w:val="24"/>
          <w:szCs w:val="24"/>
          <w:lang w:val="it-IT"/>
        </w:rPr>
        <w:t xml:space="preserve"> </w:t>
      </w:r>
    </w:p>
    <w:p w14:paraId="05E06854" w14:textId="069D9A94" w:rsidR="00E60083" w:rsidRPr="00142275" w:rsidRDefault="00E60083" w:rsidP="009B0351">
      <w:pPr>
        <w:tabs>
          <w:tab w:val="left" w:pos="0"/>
        </w:tabs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Նախորդ տարիներին իրականացված բուսասանիտարական մոնիթորինգի արդյունքները, ինչպես նաև մեր երկրից արտահանված բուսական ծագման մթերքների վերաբերյալ ստացված ծանուցումները  ցույց են տվել, որ տարեցտարի Հայաստանի Հանրապետությունում ավելանում են վարակված գոտիները: Վարակի օջախներ հայտնաբերելու դեպքում, համապատասխան մարզային կենտրոնի տեսուչների կողմից տրամադրվում է խորհրդատվություն՝ սկսած կանխարգելիչ միջոցառումներից մինչև վնասակար օրգանիզմների դեմ պայքարի եղանակները: Բուսասանիտարական մոնիթորինգի արդյունքում</w:t>
      </w:r>
      <w:r>
        <w:rPr>
          <w:sz w:val="24"/>
          <w:szCs w:val="24"/>
          <w:lang w:val="hy-AM"/>
        </w:rPr>
        <w:t>,</w:t>
      </w:r>
      <w:r w:rsidRPr="00142275">
        <w:rPr>
          <w:sz w:val="24"/>
          <w:szCs w:val="24"/>
          <w:lang w:val="hy-AM"/>
        </w:rPr>
        <w:t xml:space="preserve"> Բույսերի պաշտպանության միջազգային համաձայնագրի պահանջ</w:t>
      </w:r>
      <w:r>
        <w:rPr>
          <w:sz w:val="24"/>
          <w:szCs w:val="24"/>
          <w:lang w:val="hy-AM"/>
        </w:rPr>
        <w:t xml:space="preserve">ի համաձայն, </w:t>
      </w:r>
      <w:r w:rsidRPr="00142275">
        <w:rPr>
          <w:sz w:val="24"/>
          <w:szCs w:val="24"/>
          <w:lang w:val="hy-AM"/>
        </w:rPr>
        <w:t xml:space="preserve"> կազմվում է երկրի կարանտին-բուսասանիտարական վիճակի վերաբերյալ հաշվետվություն</w:t>
      </w:r>
      <w:r>
        <w:rPr>
          <w:sz w:val="24"/>
          <w:szCs w:val="24"/>
          <w:lang w:val="hy-AM"/>
        </w:rPr>
        <w:t xml:space="preserve"> և</w:t>
      </w:r>
      <w:r w:rsidRPr="00142275">
        <w:rPr>
          <w:sz w:val="24"/>
          <w:szCs w:val="24"/>
          <w:lang w:val="hy-AM"/>
        </w:rPr>
        <w:t xml:space="preserve"> ուղարկվում  առևտրային գործընկեր երկրներին</w:t>
      </w:r>
      <w:r>
        <w:rPr>
          <w:sz w:val="24"/>
          <w:szCs w:val="24"/>
          <w:lang w:val="hy-AM"/>
        </w:rPr>
        <w:t>։</w:t>
      </w:r>
      <w:r w:rsidRPr="00142275">
        <w:rPr>
          <w:sz w:val="24"/>
          <w:szCs w:val="24"/>
          <w:lang w:val="hy-AM"/>
        </w:rPr>
        <w:t xml:space="preserve">  է:</w:t>
      </w:r>
      <w:r w:rsidRPr="00B57D97">
        <w:rPr>
          <w:rFonts w:eastAsia="MS Mincho" w:cs="MS Mincho"/>
          <w:bCs/>
          <w:color w:val="EE0000"/>
          <w:sz w:val="24"/>
          <w:szCs w:val="24"/>
          <w:lang w:val="hy-AM"/>
        </w:rPr>
        <w:t xml:space="preserve"> </w:t>
      </w:r>
    </w:p>
    <w:p w14:paraId="0D0F20AE" w14:textId="4FABBB67" w:rsidR="00E60083" w:rsidRPr="00142275" w:rsidRDefault="00E60083" w:rsidP="009B0351">
      <w:pPr>
        <w:tabs>
          <w:tab w:val="left" w:pos="0"/>
        </w:tabs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 xml:space="preserve">Հայաստանի Հանրապետությունում իրացվող պեստիցիդների և ագրոքիմիկատների նկատմամբ հսկողությունը տեսչական մարմինն իրականացնում է ամեն տարի: Նախորդ տարիներին իրականացված դիտարկումների արդյունքում հայտնաբերվել են մի շարք խախտումներով իրացվող պեստիցիդներ և ագրոքիմիկատներ: Ուստի անհրաժեշտ է շարունակել իրականացնել վերահսկողական միջոցառումներ, որպեսզի հողօգտագործողները </w:t>
      </w:r>
      <w:r w:rsidRPr="00142275">
        <w:rPr>
          <w:sz w:val="24"/>
          <w:szCs w:val="24"/>
          <w:lang w:val="hy-AM"/>
        </w:rPr>
        <w:lastRenderedPageBreak/>
        <w:t>զերծ մնան Հայաստանի Հանրապետության օրենսդրության պահանջներին չհամապատասխանող պեստիցիդների և ագրոքիմիկատների օգտագործումից:</w:t>
      </w:r>
    </w:p>
    <w:p w14:paraId="1865759A" w14:textId="128C0DB4" w:rsidR="00E60083" w:rsidRPr="00142275" w:rsidRDefault="00E60083" w:rsidP="009B0351">
      <w:pPr>
        <w:tabs>
          <w:tab w:val="left" w:pos="0"/>
        </w:tabs>
        <w:spacing w:after="0"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 xml:space="preserve">Խնդիրների լուծման համար անհրաժեշտ է պեստիցիդների կիրառման մասին </w:t>
      </w:r>
      <w:r>
        <w:rPr>
          <w:sz w:val="24"/>
          <w:szCs w:val="24"/>
          <w:lang w:val="hy-AM"/>
        </w:rPr>
        <w:t xml:space="preserve">իրազեկման </w:t>
      </w:r>
      <w:r w:rsidRPr="00142275">
        <w:rPr>
          <w:sz w:val="24"/>
          <w:szCs w:val="24"/>
          <w:lang w:val="hy-AM"/>
        </w:rPr>
        <w:t xml:space="preserve">աշխատանքներ </w:t>
      </w:r>
      <w:r>
        <w:rPr>
          <w:sz w:val="24"/>
          <w:szCs w:val="24"/>
          <w:lang w:val="hy-AM"/>
        </w:rPr>
        <w:t>իրականաց</w:t>
      </w:r>
      <w:r w:rsidRPr="00142275">
        <w:rPr>
          <w:sz w:val="24"/>
          <w:szCs w:val="24"/>
          <w:lang w:val="hy-AM"/>
        </w:rPr>
        <w:t xml:space="preserve">նել հողօգտագործողների իրազեկման մակարդակի բարձրացման </w:t>
      </w:r>
      <w:r>
        <w:rPr>
          <w:sz w:val="24"/>
          <w:szCs w:val="24"/>
          <w:lang w:val="hy-AM"/>
        </w:rPr>
        <w:t>նպատակով</w:t>
      </w:r>
      <w:r w:rsidRPr="00142275">
        <w:rPr>
          <w:sz w:val="24"/>
          <w:szCs w:val="24"/>
          <w:lang w:val="hy-AM"/>
        </w:rPr>
        <w:t xml:space="preserve">: Հողօգտագործողները պետք է տեղեկացված լինեն քիմիական պատրաստուկների ճիշտ, տեղին, ժամանակին և սահմանված քանակով օգտագործման, ինչպես նաև դրանց սպասման ժամկետների վերաբերյալ:  </w:t>
      </w:r>
      <w:r>
        <w:rPr>
          <w:sz w:val="24"/>
          <w:szCs w:val="24"/>
          <w:lang w:val="hy-AM"/>
        </w:rPr>
        <w:t>Կարևոր</w:t>
      </w:r>
      <w:r w:rsidRPr="00142275">
        <w:rPr>
          <w:sz w:val="24"/>
          <w:szCs w:val="24"/>
          <w:lang w:val="hy-AM"/>
        </w:rPr>
        <w:t xml:space="preserve"> է, որ հողօգտագործողները ժամանակին և ճիշտ որոշեն բույսերի վնասակար օրգանիզմի տեսակը, զարգացման փուլը, դրանով վարակվածության աստիճանը, կարողանան ընտրել համապատասխան պեստիցիդը</w:t>
      </w:r>
      <w:r>
        <w:rPr>
          <w:sz w:val="24"/>
          <w:szCs w:val="24"/>
          <w:lang w:val="hy-AM"/>
        </w:rPr>
        <w:t xml:space="preserve"> և</w:t>
      </w:r>
      <w:r w:rsidRPr="00142275">
        <w:rPr>
          <w:sz w:val="24"/>
          <w:szCs w:val="24"/>
          <w:lang w:val="hy-AM"/>
        </w:rPr>
        <w:t xml:space="preserve"> օգտագործել ժամանակին, ճիշտ չափաքանակով և եղանակային պայմաններում: Միայն այս խնդիրների լուծման արդյունքում հնարավոր կլինի առավելագույնի հասցնել վնասակար օրգանիզմների դեմ պայքարում պեստիցիդների ազդեցությունը։</w:t>
      </w:r>
    </w:p>
    <w:p w14:paraId="075D45E1" w14:textId="77777777" w:rsidR="00E60083" w:rsidRPr="00142275" w:rsidRDefault="00E60083" w:rsidP="009B0351">
      <w:pPr>
        <w:tabs>
          <w:tab w:val="left" w:pos="0"/>
        </w:tabs>
        <w:spacing w:after="0" w:line="360" w:lineRule="auto"/>
        <w:ind w:firstLine="360"/>
        <w:jc w:val="both"/>
        <w:rPr>
          <w:rFonts w:eastAsia="MS Mincho" w:cs="MS Mincho"/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2026 թվականին նախատեսվում է կազմակերպել քննարկումներ Հայաստանի Հանրապետության էկոնոմիկայի, շրջակա միջավայրի, առողջապահության, արտակարգ իրավիճակների նախարարությունների և Տեսչական մարմինների համակարգման գրասենյակի մասնակցությամբ՝ հետևյալ հարցերի շուրջ</w:t>
      </w:r>
      <w:r w:rsidRPr="00142275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204E6D4E" w14:textId="77777777" w:rsidR="00E60083" w:rsidRPr="00142275" w:rsidRDefault="00E60083" w:rsidP="009B0351">
      <w:pPr>
        <w:spacing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1</w:t>
      </w:r>
      <w:r w:rsidRPr="00142275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142275">
        <w:rPr>
          <w:sz w:val="24"/>
          <w:szCs w:val="24"/>
          <w:lang w:val="hy-AM"/>
        </w:rPr>
        <w:t xml:space="preserve"> վաճառակետերում ժամկետանց և անորակ պեստիցիդների հայտնաբերման դեպքում դրանց ոչնչացման կամ այլ կերպ չեզոքացման հնարավորության ստեղծում,</w:t>
      </w:r>
    </w:p>
    <w:p w14:paraId="7BC41563" w14:textId="77777777" w:rsidR="00E60083" w:rsidRPr="00142275" w:rsidRDefault="00E60083" w:rsidP="009B0351">
      <w:pPr>
        <w:spacing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2</w:t>
      </w:r>
      <w:r w:rsidRPr="00142275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142275">
        <w:rPr>
          <w:rFonts w:cs="Cambria Math"/>
          <w:sz w:val="24"/>
          <w:szCs w:val="24"/>
          <w:lang w:val="hy-AM"/>
        </w:rPr>
        <w:t xml:space="preserve"> </w:t>
      </w:r>
      <w:r w:rsidRPr="00142275">
        <w:rPr>
          <w:sz w:val="24"/>
          <w:szCs w:val="24"/>
          <w:lang w:val="hy-AM"/>
        </w:rPr>
        <w:t>պեստիցիդների վաճառակետերին ներկայացվող պահանջների համատարած խախտման և այդ պահանջների չպահպանման խնդրի լուծում,</w:t>
      </w:r>
    </w:p>
    <w:p w14:paraId="2C755ED1" w14:textId="3F38EFE8" w:rsidR="00E60083" w:rsidRDefault="00E60083" w:rsidP="009B0351">
      <w:pPr>
        <w:spacing w:line="360" w:lineRule="auto"/>
        <w:ind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3</w:t>
      </w:r>
      <w:r w:rsidRPr="00142275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142275">
        <w:rPr>
          <w:sz w:val="24"/>
          <w:szCs w:val="24"/>
          <w:lang w:val="hy-AM"/>
        </w:rPr>
        <w:t xml:space="preserve"> պեստիցիդների որակի, շրջակա միջավայրի և մարդու առողջության վրա բացասական ազդեցություն </w:t>
      </w:r>
      <w:r w:rsidR="008F5C4A">
        <w:rPr>
          <w:sz w:val="24"/>
          <w:szCs w:val="24"/>
          <w:lang w:val="hy-AM"/>
        </w:rPr>
        <w:t>ունեց</w:t>
      </w:r>
      <w:r w:rsidRPr="00142275">
        <w:rPr>
          <w:sz w:val="24"/>
          <w:szCs w:val="24"/>
          <w:lang w:val="hy-AM"/>
        </w:rPr>
        <w:t>ող երևույթի՝ վաճառակետերում պեստիցիդների չափածրարման իրականացման խնդրի լուծում։</w:t>
      </w:r>
    </w:p>
    <w:p w14:paraId="2DC3487A" w14:textId="06586E80" w:rsidR="00E60083" w:rsidRPr="009D413C" w:rsidRDefault="00E60083" w:rsidP="009B0351">
      <w:pPr>
        <w:pStyle w:val="Heading1"/>
        <w:ind w:firstLine="360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34" w:name="_Toc214617122"/>
      <w:r w:rsidRPr="009D413C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ՍԱՀՄԱՆԱՅԻՆ ՊԵՏԱԿԱՆ ՎԵՐԱՀՍԿՈՂՈՒԹՅՈՒՆ</w:t>
      </w:r>
      <w:bookmarkEnd w:id="34"/>
      <w:r w:rsidR="008F5C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Pr="009D41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37C02DEA" w14:textId="3458F3FD" w:rsidR="00E60083" w:rsidRPr="009D413C" w:rsidRDefault="00E60083" w:rsidP="009B0351">
      <w:pPr>
        <w:pStyle w:val="Heading2"/>
        <w:ind w:firstLine="360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bookmarkStart w:id="35" w:name="_Toc214617123"/>
      <w:r w:rsidRPr="009D413C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11</w:t>
      </w:r>
      <w:r w:rsidRPr="009D413C">
        <w:rPr>
          <w:rFonts w:ascii="MS Mincho" w:eastAsia="MS Mincho" w:hAnsi="MS Mincho" w:cs="MS Mincho" w:hint="eastAsia"/>
          <w:b/>
          <w:bCs/>
          <w:color w:val="000000" w:themeColor="text1"/>
          <w:sz w:val="24"/>
          <w:szCs w:val="24"/>
          <w:lang w:val="hy-AM"/>
        </w:rPr>
        <w:t>․</w:t>
      </w:r>
      <w:r w:rsidRPr="009D413C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1 Սահմանային պետական վերահսկողության ոլորտ</w:t>
      </w:r>
      <w:r w:rsidR="008F5C4A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ում</w:t>
      </w:r>
      <w:r w:rsidRPr="009D413C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առկա խնդիրները և բացահայտված ռիսկերը</w:t>
      </w:r>
      <w:bookmarkEnd w:id="35"/>
    </w:p>
    <w:p w14:paraId="62AE2952" w14:textId="77777777" w:rsidR="00E60083" w:rsidRPr="00142275" w:rsidRDefault="00E60083" w:rsidP="009B0351">
      <w:pPr>
        <w:tabs>
          <w:tab w:val="left" w:pos="709"/>
          <w:tab w:val="left" w:pos="993"/>
        </w:tabs>
        <w:spacing w:after="0" w:line="360" w:lineRule="auto"/>
        <w:ind w:firstLine="360"/>
        <w:contextualSpacing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Տեսչական մարմինը, օրենսդրությամբ իրեն վերապահված լիազորությունների շրջանակներում, իրականացնում է Հայաստանի Հանրապետության պետական սահմանով իրավաբանական և ֆիզիկական անձանց, անհատ ձեռնարկատերերի կողմից ներմուծվող, արտահանվող (վերաարտահանվող), Հայաստանի Հանրապետությունից Եվրասիական տնտեսական միության անդամ երկրներ փոխադրվող, սննդամթերքի, անասնաբուժական և բուսասանիտարական հսկման ենթակա ապրանքների Հայաստանի Հանրապետության և Եվրասիական տնտեսական միության օրենսդրությամբ սահմանված պահանջներին (արտահանման և վերաարտահանման դեպքերում` նաև ներմուծման երկրի սահմանած պահանջներին) համապատասխանությունը պարզելու, իսկ անհամապատասխանության դեպքում` ներմուծումը, արտահանումը, Հայաստանի Հանրապետությունից Եվրասիական տնտեսական միության անդամ երկրներ փոխադրումը  և տարանցիկ փոխադրումը կանխելուն ուղղված վերահսկողական միջոցառումներ:</w:t>
      </w:r>
    </w:p>
    <w:p w14:paraId="4E741B49" w14:textId="77777777" w:rsidR="00E60083" w:rsidRPr="00142275" w:rsidRDefault="00E60083" w:rsidP="009B0351">
      <w:pPr>
        <w:tabs>
          <w:tab w:val="left" w:pos="709"/>
          <w:tab w:val="left" w:pos="993"/>
        </w:tabs>
        <w:spacing w:after="0" w:line="360" w:lineRule="auto"/>
        <w:ind w:firstLine="360"/>
        <w:contextualSpacing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Սահմանային պետական վերահսկողության իրականացման նպատակն է՝</w:t>
      </w:r>
    </w:p>
    <w:p w14:paraId="574799F5" w14:textId="21F660C4" w:rsidR="00E60083" w:rsidRPr="00142275" w:rsidRDefault="00E60083" w:rsidP="009B0351">
      <w:pPr>
        <w:tabs>
          <w:tab w:val="left" w:pos="709"/>
          <w:tab w:val="left" w:pos="993"/>
        </w:tabs>
        <w:spacing w:after="0" w:line="360" w:lineRule="auto"/>
        <w:ind w:firstLine="360"/>
        <w:contextualSpacing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1.</w:t>
      </w:r>
      <w:r w:rsidRPr="00142275">
        <w:rPr>
          <w:sz w:val="24"/>
          <w:szCs w:val="24"/>
          <w:lang w:val="hy-AM"/>
        </w:rPr>
        <w:tab/>
        <w:t>հեշտացնել սահմանը հատող ապրանքների օրինական շարժը` միաժամանակ ապահովելով Հայաստանի Հանրապետության սահմանային անվտանգության բարձր աստիճանը և ստեղծել բոլոր նպաստավոր պայմանները</w:t>
      </w:r>
      <w:r>
        <w:rPr>
          <w:sz w:val="24"/>
          <w:szCs w:val="24"/>
          <w:lang w:val="hy-AM"/>
        </w:rPr>
        <w:t>`</w:t>
      </w:r>
      <w:r w:rsidRPr="00142275">
        <w:rPr>
          <w:sz w:val="24"/>
          <w:szCs w:val="24"/>
          <w:lang w:val="hy-AM"/>
        </w:rPr>
        <w:t xml:space="preserve"> անասնաբուժասանիտարական կարանտինային բուսասանիտարական և սանիտարակարանտինային վերահսկողության արդյունավետությունը բարձրացնելու համար,</w:t>
      </w:r>
    </w:p>
    <w:p w14:paraId="70EA2F0E" w14:textId="7EB096FB" w:rsidR="00E60083" w:rsidRPr="00142275" w:rsidRDefault="00E60083" w:rsidP="009B0351">
      <w:pPr>
        <w:tabs>
          <w:tab w:val="left" w:pos="709"/>
          <w:tab w:val="left" w:pos="993"/>
        </w:tabs>
        <w:spacing w:after="0" w:line="360" w:lineRule="auto"/>
        <w:ind w:firstLine="360"/>
        <w:contextualSpacing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2.</w:t>
      </w:r>
      <w:r w:rsidRPr="00142275">
        <w:rPr>
          <w:sz w:val="24"/>
          <w:szCs w:val="24"/>
          <w:lang w:val="hy-AM"/>
        </w:rPr>
        <w:tab/>
        <w:t>ամրապնդել միջգերատեսչական համագործակցության արդյունավետությունը` այդ թվում ապահովելով տեխնիկական անհրաժեշտ միջոցներ սահմանային կառավարմանն առնչվող խնդիրների և սահմանի վերահսկողության իրականացման համար օպերատիվ ընթացակարգերի մասին պատասխանատու գործադիր մարմինների միջև համապատասխան տեղեկատվություն փոխանակելու համար,</w:t>
      </w:r>
    </w:p>
    <w:p w14:paraId="631C313B" w14:textId="77777777" w:rsidR="00E60083" w:rsidRPr="00142275" w:rsidRDefault="00E60083" w:rsidP="009B0351">
      <w:pPr>
        <w:tabs>
          <w:tab w:val="left" w:pos="709"/>
          <w:tab w:val="left" w:pos="993"/>
        </w:tabs>
        <w:spacing w:after="0" w:line="360" w:lineRule="auto"/>
        <w:ind w:firstLine="360"/>
        <w:contextualSpacing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lastRenderedPageBreak/>
        <w:t>3.</w:t>
      </w:r>
      <w:r w:rsidRPr="00142275">
        <w:rPr>
          <w:sz w:val="24"/>
          <w:szCs w:val="24"/>
          <w:lang w:val="hy-AM"/>
        </w:rPr>
        <w:tab/>
        <w:t>ի նպաստ ապրանքների օրինական շարժի ապահովման՝ ամրապնդել Եվրասիական տնտեսական միության անդամ և երրորդ երկրների, ինչպես նաև միջազգային այլ գործընկերների միջև համագործակցությունը,</w:t>
      </w:r>
    </w:p>
    <w:p w14:paraId="4B999C18" w14:textId="579D1C49" w:rsidR="00E60083" w:rsidRPr="00142275" w:rsidRDefault="00E60083" w:rsidP="009B0351">
      <w:pPr>
        <w:tabs>
          <w:tab w:val="left" w:pos="709"/>
          <w:tab w:val="left" w:pos="993"/>
        </w:tabs>
        <w:spacing w:after="0" w:line="360" w:lineRule="auto"/>
        <w:ind w:firstLine="360"/>
        <w:contextualSpacing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4.</w:t>
      </w:r>
      <w:r w:rsidRPr="00142275">
        <w:rPr>
          <w:sz w:val="24"/>
          <w:szCs w:val="24"/>
          <w:lang w:val="hy-AM"/>
        </w:rPr>
        <w:tab/>
        <w:t xml:space="preserve">իրականացնել խորհրդատվական ծառայություններ սահմանային պետական վերահսկողության ոլորտի օրենսդրության պահանջների վերաբերյալ՝ արտաքին տնտեսական գործունեություն իրականացնողներին աջակցելու </w:t>
      </w:r>
      <w:r>
        <w:rPr>
          <w:sz w:val="24"/>
          <w:szCs w:val="24"/>
          <w:lang w:val="hy-AM"/>
        </w:rPr>
        <w:t>համար</w:t>
      </w:r>
      <w:r w:rsidRPr="00142275">
        <w:rPr>
          <w:sz w:val="24"/>
          <w:szCs w:val="24"/>
          <w:lang w:val="hy-AM"/>
        </w:rPr>
        <w:t>։</w:t>
      </w:r>
    </w:p>
    <w:p w14:paraId="5F0621A1" w14:textId="77777777" w:rsidR="00E60083" w:rsidRPr="009D413C" w:rsidRDefault="00E60083" w:rsidP="009B0351">
      <w:pPr>
        <w:pStyle w:val="Heading2"/>
        <w:ind w:firstLine="360"/>
        <w:rPr>
          <w:rFonts w:ascii="GHEA Grapalat" w:eastAsiaTheme="minorEastAsia" w:hAnsi="GHEA Grapalat"/>
          <w:b/>
          <w:bCs/>
          <w:color w:val="000000" w:themeColor="text1"/>
          <w:sz w:val="24"/>
          <w:szCs w:val="24"/>
          <w:lang w:val="hy-AM"/>
        </w:rPr>
      </w:pPr>
      <w:bookmarkStart w:id="36" w:name="_Toc214617124"/>
      <w:r w:rsidRPr="009D413C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11</w:t>
      </w:r>
      <w:r w:rsidRPr="009D413C">
        <w:rPr>
          <w:rFonts w:ascii="MS Mincho" w:eastAsia="MS Mincho" w:hAnsi="MS Mincho" w:cs="MS Mincho" w:hint="eastAsia"/>
          <w:b/>
          <w:bCs/>
          <w:color w:val="000000" w:themeColor="text1"/>
          <w:sz w:val="24"/>
          <w:szCs w:val="24"/>
          <w:lang w:val="hy-AM"/>
        </w:rPr>
        <w:t>․</w:t>
      </w:r>
      <w:r w:rsidRPr="009D413C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2</w:t>
      </w:r>
      <w:bookmarkStart w:id="37" w:name="_Hlk213941985"/>
      <w:r w:rsidRPr="009D413C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9D413C">
        <w:rPr>
          <w:rFonts w:ascii="GHEA Grapalat" w:eastAsiaTheme="minorEastAsia" w:hAnsi="GHEA Grapalat"/>
          <w:b/>
          <w:bCs/>
          <w:color w:val="000000" w:themeColor="text1"/>
          <w:sz w:val="24"/>
          <w:szCs w:val="24"/>
          <w:lang w:val="hy-AM"/>
        </w:rPr>
        <w:t>Սահմանային պետական վերահսկողության ոլորտում ռիսկերի նվազեցմանն ուղղված միջոցառումները</w:t>
      </w:r>
      <w:bookmarkEnd w:id="36"/>
    </w:p>
    <w:bookmarkEnd w:id="37"/>
    <w:p w14:paraId="09450053" w14:textId="2693FB2A" w:rsidR="00E60083" w:rsidRPr="00142275" w:rsidRDefault="00E60083" w:rsidP="009B0351">
      <w:pPr>
        <w:tabs>
          <w:tab w:val="left" w:pos="709"/>
          <w:tab w:val="left" w:pos="993"/>
        </w:tabs>
        <w:spacing w:after="0" w:line="360" w:lineRule="auto"/>
        <w:ind w:firstLine="360"/>
        <w:jc w:val="both"/>
        <w:rPr>
          <w:rFonts w:eastAsiaTheme="minorEastAsia"/>
          <w:sz w:val="24"/>
          <w:szCs w:val="24"/>
          <w:lang w:val="hy-AM"/>
        </w:rPr>
      </w:pPr>
      <w:r w:rsidRPr="00142275">
        <w:rPr>
          <w:rFonts w:eastAsiaTheme="minorEastAsia"/>
          <w:sz w:val="24"/>
          <w:szCs w:val="24"/>
          <w:lang w:val="hy-AM"/>
        </w:rPr>
        <w:t>Տեսչական մարմնի կողմից սահմանային պետական վերահսկողության գործառույթների իրականացման ժամանակ առկա են մի շարք խնդիրներ, որոնց լուծման դեպքում էլ ավելի արդյունավետ կդառնա անասնաբուժասանիտարական, կարանտինային բուսասանիտարական, սանիտարակարանտինային սահմանային պետական վերահսկողությունը.</w:t>
      </w:r>
    </w:p>
    <w:p w14:paraId="372A13AB" w14:textId="1652E828" w:rsidR="00E60083" w:rsidRPr="00142275" w:rsidRDefault="00E60083" w:rsidP="009B0351">
      <w:pPr>
        <w:numPr>
          <w:ilvl w:val="0"/>
          <w:numId w:val="4"/>
        </w:numPr>
        <w:tabs>
          <w:tab w:val="left" w:pos="709"/>
          <w:tab w:val="left" w:pos="993"/>
        </w:tabs>
        <w:spacing w:after="0" w:line="360" w:lineRule="auto"/>
        <w:ind w:left="0" w:firstLine="360"/>
        <w:contextualSpacing/>
        <w:jc w:val="both"/>
        <w:rPr>
          <w:rFonts w:eastAsiaTheme="minorEastAsia"/>
          <w:sz w:val="24"/>
          <w:szCs w:val="24"/>
          <w:lang w:val="hy-AM"/>
        </w:rPr>
      </w:pPr>
      <w:r w:rsidRPr="00142275">
        <w:rPr>
          <w:rFonts w:eastAsiaTheme="minorEastAsia"/>
          <w:sz w:val="24"/>
          <w:szCs w:val="24"/>
          <w:lang w:val="hy-AM"/>
        </w:rPr>
        <w:t>Հայաստանի Հանրապետությ</w:t>
      </w:r>
      <w:r>
        <w:rPr>
          <w:rFonts w:eastAsiaTheme="minorEastAsia"/>
          <w:sz w:val="24"/>
          <w:szCs w:val="24"/>
          <w:lang w:val="hy-AM"/>
        </w:rPr>
        <w:t>ա</w:t>
      </w:r>
      <w:r w:rsidRPr="00142275">
        <w:rPr>
          <w:rFonts w:eastAsiaTheme="minorEastAsia"/>
          <w:sz w:val="24"/>
          <w:szCs w:val="24"/>
          <w:lang w:val="hy-AM"/>
        </w:rPr>
        <w:t>ն անասնաբուժական հսկողության ենթակա ապրանքների արտադրություն, վերամշակում ու (կամ) պահպանում իրականացնող կազմակերպությունների և անձանց երրորդ երկրների ռեեստրը (այսուհետ՝ Ռեեստր) չի համապատասխանում Եվրասիական տնտեսական հանձնաժողովի խորհրդի 2014 թվականի հոկտեմբերի 9-ի «Անասնաբուժական հսկողության (վերահսկողության) ենթակա օբյեկտների համատեղ ստուգումներ անցկացնելու և ապրանքների (արտադրանքի) փորձանմուշներ վերցնելու միասնական կարգի մասին հիմնադրույթի վերաբերյալ» N 94 որոշման պահանջներին, որի պատճառով անասնաբուժական սահմանային պետական վերահսկողություն իրականացնող պաշտոնատար անձի</w:t>
      </w:r>
      <w:r>
        <w:rPr>
          <w:rFonts w:eastAsiaTheme="minorEastAsia"/>
          <w:sz w:val="24"/>
          <w:szCs w:val="24"/>
          <w:lang w:val="hy-AM"/>
        </w:rPr>
        <w:t>ն</w:t>
      </w:r>
      <w:r w:rsidRPr="00142275">
        <w:rPr>
          <w:rFonts w:eastAsiaTheme="minorEastAsia"/>
          <w:sz w:val="24"/>
          <w:szCs w:val="24"/>
          <w:lang w:val="hy-AM"/>
        </w:rPr>
        <w:t xml:space="preserve">ք խնդիրներ են ունենում Հայաստանի Հանրապետություն ներմուծվող անասնաբուժական հսկողության ենթակա բեռների ներմուծման թույլտվության, բեռի ձևակերպումների ժամանակ: Մասնավորապես՝ </w:t>
      </w:r>
      <w:r w:rsidRPr="00142275">
        <w:rPr>
          <w:sz w:val="24"/>
          <w:szCs w:val="24"/>
          <w:lang w:val="af-ZA"/>
        </w:rPr>
        <w:t>Հայաստանի Հանրապետության երրորդ երկրների ռեեստր</w:t>
      </w:r>
      <w:r w:rsidRPr="00142275">
        <w:rPr>
          <w:sz w:val="24"/>
          <w:szCs w:val="24"/>
          <w:lang w:val="hy-AM"/>
        </w:rPr>
        <w:t>ում</w:t>
      </w:r>
      <w:r w:rsidRPr="00142275">
        <w:rPr>
          <w:sz w:val="24"/>
          <w:szCs w:val="24"/>
          <w:lang w:val="af-ZA"/>
        </w:rPr>
        <w:t xml:space="preserve"> </w:t>
      </w:r>
      <w:r w:rsidRPr="00142275">
        <w:rPr>
          <w:sz w:val="24"/>
          <w:szCs w:val="24"/>
          <w:lang w:val="hy-AM"/>
        </w:rPr>
        <w:t xml:space="preserve">առկա են անճշտություններ և թերություններ, որոնք մշտապես բացահայտվում և ճշգրտվում են (օրինակ՝ թերի են լրացված </w:t>
      </w:r>
      <w:r w:rsidRPr="00142275">
        <w:rPr>
          <w:sz w:val="24"/>
          <w:szCs w:val="24"/>
          <w:lang w:val="hy-AM"/>
        </w:rPr>
        <w:lastRenderedPageBreak/>
        <w:t>որոշ կազմակերպությունների անվանումները, հասցեները, գործունեության տեսակը, բացակայում են գործարանների համարները, կարգավիճակի մասին տեղեկատվությունը չի թարմացվում)</w:t>
      </w:r>
      <w:r>
        <w:rPr>
          <w:sz w:val="24"/>
          <w:szCs w:val="24"/>
          <w:lang w:val="hy-AM"/>
        </w:rPr>
        <w:t>,</w:t>
      </w:r>
    </w:p>
    <w:p w14:paraId="644164B4" w14:textId="0C3969AD" w:rsidR="00E60083" w:rsidRPr="00142275" w:rsidRDefault="00E60083" w:rsidP="009B0351">
      <w:pPr>
        <w:numPr>
          <w:ilvl w:val="0"/>
          <w:numId w:val="4"/>
        </w:numPr>
        <w:tabs>
          <w:tab w:val="left" w:pos="709"/>
          <w:tab w:val="left" w:pos="993"/>
        </w:tabs>
        <w:spacing w:after="0" w:line="360" w:lineRule="auto"/>
        <w:ind w:left="0" w:firstLine="360"/>
        <w:contextualSpacing/>
        <w:jc w:val="both"/>
        <w:rPr>
          <w:rFonts w:eastAsiaTheme="minorEastAsia"/>
          <w:sz w:val="24"/>
          <w:szCs w:val="24"/>
          <w:lang w:val="hy-AM"/>
        </w:rPr>
      </w:pPr>
      <w:r>
        <w:rPr>
          <w:rFonts w:eastAsiaTheme="minorEastAsia"/>
          <w:sz w:val="24"/>
          <w:szCs w:val="24"/>
          <w:lang w:val="hy-AM"/>
        </w:rPr>
        <w:t>հ</w:t>
      </w:r>
      <w:r w:rsidRPr="00142275">
        <w:rPr>
          <w:rFonts w:eastAsiaTheme="minorEastAsia"/>
          <w:sz w:val="24"/>
          <w:szCs w:val="24"/>
          <w:lang w:val="hy-AM"/>
        </w:rPr>
        <w:t>ամաձայն Մաքսային Միության հանձնաժողովի 2011 թվականի դեկտեմբերի 9-ի «Սննդամթերքի անվտանգության մասին» N 880 որոշմամբ հաստատված 021/2011 տեխնիկական կանոնակարգի պահանջի՝ սննդամթերքն ենթակա է համապատասխանության գնահատման, բայց որոշ ԱՏԳ ԱԱ ծածկագրեր ունեցող ներմուծված սննդամթերքներ Եվրասիական տնտեսական միության տեխնիկական կանոնակարգերի պահանջներին համապատասխանության գնահատում չեն անցնում, քանի որ Հայաստանի Հանրապետությունն այդ ապրանքատեսակների մասով չունի նշանակված մարմիններ</w:t>
      </w:r>
      <w:r>
        <w:rPr>
          <w:rFonts w:eastAsiaTheme="minorEastAsia"/>
          <w:sz w:val="24"/>
          <w:szCs w:val="24"/>
          <w:lang w:val="hy-AM"/>
        </w:rPr>
        <w:t>,</w:t>
      </w:r>
    </w:p>
    <w:p w14:paraId="3BC14893" w14:textId="6F1E77FD" w:rsidR="00E60083" w:rsidRPr="00142275" w:rsidRDefault="00E60083" w:rsidP="009B0351">
      <w:pPr>
        <w:numPr>
          <w:ilvl w:val="0"/>
          <w:numId w:val="4"/>
        </w:numPr>
        <w:tabs>
          <w:tab w:val="left" w:pos="709"/>
          <w:tab w:val="left" w:pos="993"/>
        </w:tabs>
        <w:spacing w:after="0" w:line="360" w:lineRule="auto"/>
        <w:ind w:left="0" w:firstLine="360"/>
        <w:contextualSpacing/>
        <w:jc w:val="both"/>
        <w:rPr>
          <w:rFonts w:eastAsiaTheme="minorEastAsia"/>
          <w:sz w:val="24"/>
          <w:szCs w:val="24"/>
          <w:lang w:val="hy-AM"/>
        </w:rPr>
      </w:pPr>
      <w:r>
        <w:rPr>
          <w:rFonts w:eastAsiaTheme="minorEastAsia"/>
          <w:sz w:val="24"/>
          <w:szCs w:val="24"/>
          <w:lang w:val="hy-AM"/>
        </w:rPr>
        <w:t>ս</w:t>
      </w:r>
      <w:r w:rsidRPr="00142275">
        <w:rPr>
          <w:rFonts w:eastAsiaTheme="minorEastAsia"/>
          <w:sz w:val="24"/>
          <w:szCs w:val="24"/>
          <w:lang w:val="hy-AM"/>
        </w:rPr>
        <w:t>ահմանային անասնաբուժասանիտարական, կարանտինային բուսասանիտարական, սանիտարակարանտինային վերահսկողության վրա ազդում է ինֆորմացիոն ավտոմատացված էլեկտրոնային համակարգերի բացակայությունը: Սահմանային պետական վերահսկողության բիզնես գործընթացների թվայնացման արդյունքում կտրուկ կբարձրանա վերջինիս արդյունավետությունը</w:t>
      </w:r>
      <w:r>
        <w:rPr>
          <w:rFonts w:eastAsiaTheme="minorEastAsia"/>
          <w:sz w:val="24"/>
          <w:szCs w:val="24"/>
          <w:lang w:val="hy-AM"/>
        </w:rPr>
        <w:t>,</w:t>
      </w:r>
    </w:p>
    <w:p w14:paraId="0109FA8F" w14:textId="0F7A6DA6" w:rsidR="00E60083" w:rsidRPr="00142275" w:rsidRDefault="00E60083" w:rsidP="009B0351">
      <w:pPr>
        <w:numPr>
          <w:ilvl w:val="0"/>
          <w:numId w:val="4"/>
        </w:numPr>
        <w:tabs>
          <w:tab w:val="left" w:pos="709"/>
          <w:tab w:val="left" w:pos="993"/>
        </w:tabs>
        <w:spacing w:after="0" w:line="360" w:lineRule="auto"/>
        <w:ind w:left="0" w:firstLine="360"/>
        <w:contextualSpacing/>
        <w:jc w:val="both"/>
        <w:rPr>
          <w:rFonts w:eastAsiaTheme="minorEastAsia"/>
          <w:sz w:val="24"/>
          <w:szCs w:val="24"/>
          <w:lang w:val="hy-AM"/>
        </w:rPr>
      </w:pPr>
      <w:r>
        <w:rPr>
          <w:rFonts w:eastAsiaTheme="minorEastAsia"/>
          <w:sz w:val="24"/>
          <w:szCs w:val="24"/>
          <w:lang w:val="hy-AM"/>
        </w:rPr>
        <w:t>բ</w:t>
      </w:r>
      <w:r w:rsidRPr="00142275">
        <w:rPr>
          <w:rFonts w:eastAsiaTheme="minorEastAsia"/>
          <w:sz w:val="24"/>
          <w:szCs w:val="24"/>
          <w:lang w:val="hy-AM"/>
        </w:rPr>
        <w:t>ացակայում են անասնաբուժասանիտարական, կարանտինային բուսասանիտարական, սանիտարակարանտինային սահմանային պետական վերահսկողության ռիսկերի կառավարման համակարգերը, որի պատճառով նվազում է սահմանային պետական վերահսկողության արդյունավետությունը</w:t>
      </w:r>
      <w:r>
        <w:rPr>
          <w:rFonts w:eastAsiaTheme="minorEastAsia"/>
          <w:sz w:val="24"/>
          <w:szCs w:val="24"/>
          <w:lang w:val="hy-AM"/>
        </w:rPr>
        <w:t>,</w:t>
      </w:r>
    </w:p>
    <w:p w14:paraId="76DDFA8A" w14:textId="6AAE6A22" w:rsidR="00E60083" w:rsidRPr="00142275" w:rsidRDefault="00E60083" w:rsidP="009B0351">
      <w:pPr>
        <w:numPr>
          <w:ilvl w:val="0"/>
          <w:numId w:val="4"/>
        </w:numPr>
        <w:tabs>
          <w:tab w:val="left" w:pos="709"/>
          <w:tab w:val="left" w:pos="993"/>
        </w:tabs>
        <w:spacing w:after="0" w:line="360" w:lineRule="auto"/>
        <w:ind w:left="0" w:firstLine="360"/>
        <w:contextualSpacing/>
        <w:jc w:val="both"/>
        <w:rPr>
          <w:rFonts w:eastAsiaTheme="minorEastAsia"/>
          <w:sz w:val="24"/>
          <w:szCs w:val="24"/>
          <w:lang w:val="hy-AM"/>
        </w:rPr>
      </w:pPr>
      <w:r>
        <w:rPr>
          <w:rFonts w:eastAsiaTheme="minorEastAsia"/>
          <w:sz w:val="24"/>
          <w:szCs w:val="24"/>
          <w:lang w:val="hy-AM"/>
        </w:rPr>
        <w:t>լ</w:t>
      </w:r>
      <w:r w:rsidRPr="00142275">
        <w:rPr>
          <w:rFonts w:eastAsiaTheme="minorEastAsia"/>
          <w:sz w:val="24"/>
          <w:szCs w:val="24"/>
          <w:lang w:val="hy-AM"/>
        </w:rPr>
        <w:t>աբորատոր փորձաքննությունների որոշման և պատվիրման ներկայիս համակարգը չի նպաստում սահմանային պետական վերահսկողության արդյունավետության բարձրացմանը: Ցանկալի է շահագրգիռ կողմերի հետ իրականացնել համապատասխան քննարկումներ, ուսումնասիրել սահմանային պետական վերահսկողության ժամանակ լաբորատոր փորձաքննության իրականացման այլ երկրների փորձը և բարեփոխել սահմանային պետական վերահսկողության ժամանակ լաբորատոր փորձաքննությունների պատվիրման համակարգը</w:t>
      </w:r>
      <w:r>
        <w:rPr>
          <w:rFonts w:eastAsiaTheme="minorEastAsia"/>
          <w:sz w:val="24"/>
          <w:szCs w:val="24"/>
          <w:lang w:val="hy-AM"/>
        </w:rPr>
        <w:t>,</w:t>
      </w:r>
    </w:p>
    <w:p w14:paraId="3CE181FC" w14:textId="53950175" w:rsidR="00E60083" w:rsidRPr="00EB20A8" w:rsidRDefault="00E60083" w:rsidP="009B0351">
      <w:pPr>
        <w:numPr>
          <w:ilvl w:val="0"/>
          <w:numId w:val="4"/>
        </w:numPr>
        <w:tabs>
          <w:tab w:val="left" w:pos="709"/>
          <w:tab w:val="left" w:pos="993"/>
        </w:tabs>
        <w:spacing w:after="0" w:line="360" w:lineRule="auto"/>
        <w:ind w:left="0" w:firstLine="360"/>
        <w:contextualSpacing/>
        <w:jc w:val="both"/>
        <w:rPr>
          <w:rFonts w:eastAsiaTheme="minorEastAsia"/>
          <w:sz w:val="24"/>
          <w:szCs w:val="24"/>
          <w:lang w:val="hy-AM"/>
        </w:rPr>
      </w:pPr>
      <w:r w:rsidRPr="00EB20A8">
        <w:rPr>
          <w:rFonts w:eastAsiaTheme="minorEastAsia"/>
          <w:sz w:val="24"/>
          <w:szCs w:val="24"/>
          <w:lang w:val="hy-AM"/>
        </w:rPr>
        <w:lastRenderedPageBreak/>
        <w:t xml:space="preserve">2023 թվականի մարտի 1-ից սկսած </w:t>
      </w:r>
      <w:r w:rsidRPr="00EB20A8">
        <w:rPr>
          <w:sz w:val="24"/>
          <w:szCs w:val="24"/>
          <w:lang w:val="hy-AM"/>
        </w:rPr>
        <w:t>«Սննդամթերքի անվտանգության պետական վերահսկողության մասին» օրենքի փոփոխության արդյունքում սահմանային անցման կետերում սահմանային պետական վերահսկողություն</w:t>
      </w:r>
      <w:r>
        <w:rPr>
          <w:sz w:val="24"/>
          <w:szCs w:val="24"/>
          <w:lang w:val="hy-AM"/>
        </w:rPr>
        <w:t>ն</w:t>
      </w:r>
      <w:r w:rsidRPr="00EB20A8">
        <w:rPr>
          <w:sz w:val="24"/>
          <w:szCs w:val="24"/>
          <w:lang w:val="hy-AM"/>
        </w:rPr>
        <w:t xml:space="preserve"> իրականացնում է մաքսային մարմինը, </w:t>
      </w:r>
      <w:r>
        <w:rPr>
          <w:sz w:val="24"/>
          <w:szCs w:val="24"/>
          <w:lang w:val="hy-AM"/>
        </w:rPr>
        <w:t>ինչի</w:t>
      </w:r>
      <w:r w:rsidRPr="00EB20A8">
        <w:rPr>
          <w:sz w:val="24"/>
          <w:szCs w:val="24"/>
          <w:lang w:val="hy-AM"/>
        </w:rPr>
        <w:t xml:space="preserve"> արդյունքում Տեսչական մարմինը չի կարողանում սահմանային անցման կետերում պետական վերահսկողություն իրականացնել իր ենթահսկման բեռների նկատմամբ, որը հակասում է ԵԱՏՄ իրավական ակտերի պահանջներին, մասնավորապես՝ սահմանային անցման կետերում չեն զննվում բեռները, ԵԱՏՄ երկրներից Հայաստանի Հանրապետություն տեղափոխվող բուսասանիտարական հսկողության ենթակա բեռներին չի տրամադրվում բուսասանիտարական կարանտին հսկողության (վերահսկողության) ակտ և այլն</w:t>
      </w:r>
      <w:r>
        <w:rPr>
          <w:sz w:val="24"/>
          <w:szCs w:val="24"/>
          <w:lang w:val="hy-AM"/>
        </w:rPr>
        <w:t>,</w:t>
      </w:r>
    </w:p>
    <w:p w14:paraId="32447DAF" w14:textId="77777777" w:rsidR="00E60083" w:rsidRPr="007D58CD" w:rsidRDefault="00E60083" w:rsidP="009B0351">
      <w:pPr>
        <w:numPr>
          <w:ilvl w:val="0"/>
          <w:numId w:val="4"/>
        </w:numPr>
        <w:tabs>
          <w:tab w:val="left" w:pos="709"/>
          <w:tab w:val="left" w:pos="993"/>
        </w:tabs>
        <w:spacing w:after="0" w:line="360" w:lineRule="auto"/>
        <w:ind w:left="0" w:firstLine="360"/>
        <w:contextualSpacing/>
        <w:jc w:val="both"/>
        <w:rPr>
          <w:rFonts w:eastAsiaTheme="minorEastAsia"/>
          <w:sz w:val="24"/>
          <w:szCs w:val="24"/>
          <w:lang w:val="hy-AM"/>
        </w:rPr>
      </w:pPr>
      <w:r w:rsidRPr="00142275">
        <w:rPr>
          <w:rFonts w:eastAsiaTheme="minorEastAsia"/>
          <w:sz w:val="24"/>
          <w:szCs w:val="24"/>
          <w:lang w:val="hy-AM"/>
        </w:rPr>
        <w:t xml:space="preserve">Հայաստանի Հանրապետության «Արմֆիտոս» և Ռուսաստանի Դաշնության «Արգուսֆիտո» բուսասանիտարական էլեկտրոնային ավտոմատացված համակարգերի ինտեգրացիայի արդյունքում նախատեսվում է տեղեկատվության փոխանակում և Տեսչական մարմինը չի կարողանալու ցույց տալ Ռուսաստանի Դաշնությունից Հայաստանի Հանրապետություն տեղափոխվող բարձր ռիսկայնության բուսասանիտարական հսկողության ենթակա ապրանքների նկատմամբ պետական վերահսկողության ավարտի արդյունքները, </w:t>
      </w:r>
      <w:r w:rsidRPr="007D58CD">
        <w:rPr>
          <w:rFonts w:eastAsiaTheme="minorEastAsia"/>
          <w:sz w:val="24"/>
          <w:szCs w:val="24"/>
          <w:lang w:val="hy-AM"/>
        </w:rPr>
        <w:t xml:space="preserve">քանի որ 2023 թվականի մարտի 1-ից պետական սահմանի ցամաքային անցման կետերում Տեսչական մարմինը որևէ վերահսկողություն չի իրականացնում և չի տրամադրում </w:t>
      </w:r>
      <w:r w:rsidRPr="007D58CD">
        <w:rPr>
          <w:sz w:val="24"/>
          <w:szCs w:val="24"/>
          <w:lang w:val="hy-AM"/>
        </w:rPr>
        <w:t>բուսասանիտարական կարանտին հսկողության (վերահսկողության) ակտ։</w:t>
      </w:r>
    </w:p>
    <w:p w14:paraId="089673F3" w14:textId="77777777" w:rsidR="00E60083" w:rsidRPr="00142275" w:rsidRDefault="00E60083" w:rsidP="009B0351">
      <w:pPr>
        <w:tabs>
          <w:tab w:val="left" w:pos="709"/>
          <w:tab w:val="left" w:pos="993"/>
        </w:tabs>
        <w:spacing w:after="0" w:line="360" w:lineRule="auto"/>
        <w:ind w:firstLine="360"/>
        <w:contextualSpacing/>
        <w:jc w:val="both"/>
        <w:rPr>
          <w:rFonts w:eastAsiaTheme="minorEastAsia"/>
          <w:sz w:val="24"/>
          <w:szCs w:val="24"/>
          <w:lang w:val="hy-AM"/>
        </w:rPr>
      </w:pPr>
      <w:r w:rsidRPr="00142275">
        <w:rPr>
          <w:rFonts w:eastAsiaTheme="minorEastAsia"/>
          <w:sz w:val="24"/>
          <w:szCs w:val="24"/>
          <w:lang w:val="mt-MT"/>
        </w:rPr>
        <w:t>Վերոնշյալ խնդիրների կարգավորման ուղղությամբ</w:t>
      </w:r>
      <w:r w:rsidRPr="00142275">
        <w:rPr>
          <w:rFonts w:eastAsiaTheme="minorEastAsia"/>
          <w:sz w:val="24"/>
          <w:szCs w:val="24"/>
          <w:lang w:val="hy-AM"/>
        </w:rPr>
        <w:t xml:space="preserve"> 2026 թվականին նախատեսվում է իրականացնել հետևյալ քայլերը՝</w:t>
      </w:r>
    </w:p>
    <w:p w14:paraId="0EEAEECC" w14:textId="577F8FFE" w:rsidR="00E60083" w:rsidRPr="00142275" w:rsidRDefault="00E60083" w:rsidP="009B0351">
      <w:pPr>
        <w:numPr>
          <w:ilvl w:val="0"/>
          <w:numId w:val="4"/>
        </w:numPr>
        <w:tabs>
          <w:tab w:val="left" w:pos="709"/>
          <w:tab w:val="left" w:pos="993"/>
        </w:tabs>
        <w:spacing w:after="0" w:line="360" w:lineRule="auto"/>
        <w:ind w:left="0" w:firstLine="360"/>
        <w:contextualSpacing/>
        <w:jc w:val="both"/>
        <w:rPr>
          <w:rFonts w:eastAsiaTheme="minorEastAsia"/>
          <w:sz w:val="24"/>
          <w:szCs w:val="24"/>
          <w:lang w:val="hy-AM"/>
        </w:rPr>
      </w:pPr>
      <w:r w:rsidRPr="00142275">
        <w:rPr>
          <w:rFonts w:eastAsiaTheme="minorEastAsia"/>
          <w:sz w:val="24"/>
          <w:szCs w:val="24"/>
          <w:lang w:val="hy-AM"/>
        </w:rPr>
        <w:t>աջակցել սահմանային անասնաբուժասանիտարական, կարանտինային բուսասանիտարական, սանիտարակարանտինային վերահսկողության թվայնացմանը</w:t>
      </w:r>
      <w:r w:rsidR="000E431C">
        <w:rPr>
          <w:rFonts w:eastAsiaTheme="minorEastAsia"/>
          <w:sz w:val="24"/>
          <w:szCs w:val="24"/>
          <w:lang w:val="hy-AM"/>
        </w:rPr>
        <w:t>,</w:t>
      </w:r>
      <w:r w:rsidRPr="00142275">
        <w:rPr>
          <w:rFonts w:eastAsiaTheme="minorEastAsia"/>
          <w:sz w:val="24"/>
          <w:szCs w:val="24"/>
          <w:lang w:val="hy-AM"/>
        </w:rPr>
        <w:t xml:space="preserve"> </w:t>
      </w:r>
      <w:r w:rsidR="000E431C">
        <w:rPr>
          <w:rFonts w:eastAsiaTheme="minorEastAsia"/>
          <w:sz w:val="24"/>
          <w:szCs w:val="24"/>
          <w:lang w:val="hy-AM"/>
        </w:rPr>
        <w:t xml:space="preserve">         </w:t>
      </w:r>
      <w:r w:rsidR="000E431C" w:rsidRPr="00142275">
        <w:rPr>
          <w:rFonts w:eastAsiaTheme="minorEastAsia"/>
          <w:sz w:val="24"/>
          <w:szCs w:val="24"/>
          <w:lang w:val="hy-AM"/>
        </w:rPr>
        <w:t xml:space="preserve">Տեսչական մարմինը շարունակելու է տրամադրել իր ենթահսկման բեռների ներմուծման, արտահանման, տարանցման, </w:t>
      </w:r>
      <w:r w:rsidR="000E431C" w:rsidRPr="00142275">
        <w:rPr>
          <w:sz w:val="24"/>
          <w:szCs w:val="24"/>
          <w:lang w:val="hy-AM"/>
        </w:rPr>
        <w:t>Եվրասիական</w:t>
      </w:r>
      <w:r w:rsidR="000E431C" w:rsidRPr="00142275">
        <w:rPr>
          <w:sz w:val="24"/>
          <w:szCs w:val="24"/>
          <w:lang w:val="mt-MT"/>
        </w:rPr>
        <w:t xml:space="preserve"> </w:t>
      </w:r>
      <w:r w:rsidR="000E431C" w:rsidRPr="00142275">
        <w:rPr>
          <w:sz w:val="24"/>
          <w:szCs w:val="24"/>
          <w:lang w:val="hy-AM"/>
        </w:rPr>
        <w:t>տնտեսական</w:t>
      </w:r>
      <w:r w:rsidR="000E431C" w:rsidRPr="00142275">
        <w:rPr>
          <w:sz w:val="24"/>
          <w:szCs w:val="24"/>
          <w:lang w:val="mt-MT"/>
        </w:rPr>
        <w:t xml:space="preserve"> </w:t>
      </w:r>
      <w:r w:rsidR="000E431C" w:rsidRPr="00142275">
        <w:rPr>
          <w:sz w:val="24"/>
          <w:szCs w:val="24"/>
          <w:lang w:val="hy-AM"/>
        </w:rPr>
        <w:t>միության</w:t>
      </w:r>
      <w:r w:rsidR="000E431C" w:rsidRPr="00142275">
        <w:rPr>
          <w:sz w:val="24"/>
          <w:szCs w:val="24"/>
          <w:lang w:val="mt-MT"/>
        </w:rPr>
        <w:t xml:space="preserve"> </w:t>
      </w:r>
      <w:r w:rsidR="000E431C" w:rsidRPr="00142275">
        <w:rPr>
          <w:sz w:val="24"/>
          <w:szCs w:val="24"/>
          <w:lang w:val="hy-AM"/>
        </w:rPr>
        <w:t>անդամ</w:t>
      </w:r>
      <w:r w:rsidR="000E431C" w:rsidRPr="00142275">
        <w:rPr>
          <w:sz w:val="24"/>
          <w:szCs w:val="24"/>
          <w:lang w:val="mt-MT"/>
        </w:rPr>
        <w:t xml:space="preserve"> </w:t>
      </w:r>
      <w:r w:rsidR="000E431C" w:rsidRPr="00142275">
        <w:rPr>
          <w:sz w:val="24"/>
          <w:szCs w:val="24"/>
          <w:lang w:val="hy-AM"/>
        </w:rPr>
        <w:t>երկրներից</w:t>
      </w:r>
      <w:r w:rsidR="000E431C" w:rsidRPr="00142275">
        <w:rPr>
          <w:sz w:val="24"/>
          <w:szCs w:val="24"/>
          <w:lang w:val="mt-MT"/>
        </w:rPr>
        <w:t xml:space="preserve"> </w:t>
      </w:r>
      <w:r w:rsidR="000E431C" w:rsidRPr="00142275">
        <w:rPr>
          <w:sz w:val="24"/>
          <w:szCs w:val="24"/>
          <w:lang w:val="hy-AM"/>
        </w:rPr>
        <w:t>Հայաստանի</w:t>
      </w:r>
      <w:r w:rsidR="000E431C" w:rsidRPr="00142275">
        <w:rPr>
          <w:sz w:val="24"/>
          <w:szCs w:val="24"/>
          <w:lang w:val="mt-MT"/>
        </w:rPr>
        <w:t xml:space="preserve"> </w:t>
      </w:r>
      <w:r w:rsidR="000E431C" w:rsidRPr="00142275">
        <w:rPr>
          <w:sz w:val="24"/>
          <w:szCs w:val="24"/>
          <w:lang w:val="hy-AM"/>
        </w:rPr>
        <w:t>Հանրապետություն</w:t>
      </w:r>
      <w:r w:rsidR="000E431C" w:rsidRPr="00142275">
        <w:rPr>
          <w:sz w:val="24"/>
          <w:szCs w:val="24"/>
          <w:lang w:val="mt-MT"/>
        </w:rPr>
        <w:t xml:space="preserve"> </w:t>
      </w:r>
      <w:r w:rsidR="000E431C" w:rsidRPr="00142275">
        <w:rPr>
          <w:sz w:val="24"/>
          <w:szCs w:val="24"/>
          <w:lang w:val="hy-AM"/>
        </w:rPr>
        <w:t>և</w:t>
      </w:r>
      <w:r w:rsidR="000E431C" w:rsidRPr="00142275">
        <w:rPr>
          <w:sz w:val="24"/>
          <w:szCs w:val="24"/>
          <w:lang w:val="mt-MT"/>
        </w:rPr>
        <w:t xml:space="preserve"> </w:t>
      </w:r>
      <w:r w:rsidR="000E431C" w:rsidRPr="00142275">
        <w:rPr>
          <w:sz w:val="24"/>
          <w:szCs w:val="24"/>
          <w:lang w:val="hy-AM"/>
        </w:rPr>
        <w:t>Հայաստանի</w:t>
      </w:r>
      <w:r w:rsidR="000E431C" w:rsidRPr="00142275">
        <w:rPr>
          <w:sz w:val="24"/>
          <w:szCs w:val="24"/>
          <w:lang w:val="mt-MT"/>
        </w:rPr>
        <w:t xml:space="preserve"> </w:t>
      </w:r>
      <w:r w:rsidR="000E431C" w:rsidRPr="00142275">
        <w:rPr>
          <w:sz w:val="24"/>
          <w:szCs w:val="24"/>
          <w:lang w:val="hy-AM"/>
        </w:rPr>
        <w:t>Հանրապետությունից</w:t>
      </w:r>
      <w:r w:rsidR="000E431C" w:rsidRPr="00142275">
        <w:rPr>
          <w:sz w:val="24"/>
          <w:szCs w:val="24"/>
          <w:lang w:val="mt-MT"/>
        </w:rPr>
        <w:t xml:space="preserve"> </w:t>
      </w:r>
      <w:r w:rsidR="000E431C" w:rsidRPr="00142275">
        <w:rPr>
          <w:sz w:val="24"/>
          <w:szCs w:val="24"/>
          <w:lang w:val="hy-AM"/>
        </w:rPr>
        <w:t>Եվրասիական</w:t>
      </w:r>
      <w:r w:rsidR="000E431C" w:rsidRPr="00142275">
        <w:rPr>
          <w:sz w:val="24"/>
          <w:szCs w:val="24"/>
          <w:lang w:val="mt-MT"/>
        </w:rPr>
        <w:t xml:space="preserve"> </w:t>
      </w:r>
      <w:r w:rsidR="000E431C" w:rsidRPr="00142275">
        <w:rPr>
          <w:sz w:val="24"/>
          <w:szCs w:val="24"/>
          <w:lang w:val="hy-AM"/>
        </w:rPr>
        <w:t>տնտեսական</w:t>
      </w:r>
      <w:r w:rsidR="000E431C" w:rsidRPr="00142275">
        <w:rPr>
          <w:sz w:val="24"/>
          <w:szCs w:val="24"/>
          <w:lang w:val="mt-MT"/>
        </w:rPr>
        <w:t xml:space="preserve"> </w:t>
      </w:r>
      <w:r w:rsidR="000E431C" w:rsidRPr="00142275">
        <w:rPr>
          <w:sz w:val="24"/>
          <w:szCs w:val="24"/>
          <w:lang w:val="hy-AM"/>
        </w:rPr>
        <w:t>միության</w:t>
      </w:r>
      <w:r w:rsidR="000E431C" w:rsidRPr="00142275">
        <w:rPr>
          <w:sz w:val="24"/>
          <w:szCs w:val="24"/>
          <w:lang w:val="mt-MT"/>
        </w:rPr>
        <w:t xml:space="preserve"> </w:t>
      </w:r>
      <w:r w:rsidR="000E431C" w:rsidRPr="00142275">
        <w:rPr>
          <w:sz w:val="24"/>
          <w:szCs w:val="24"/>
          <w:lang w:val="hy-AM"/>
        </w:rPr>
        <w:t>անդամ</w:t>
      </w:r>
      <w:r w:rsidR="000E431C" w:rsidRPr="00142275">
        <w:rPr>
          <w:sz w:val="24"/>
          <w:szCs w:val="24"/>
          <w:lang w:val="mt-MT"/>
        </w:rPr>
        <w:t xml:space="preserve"> </w:t>
      </w:r>
      <w:r w:rsidR="000E431C" w:rsidRPr="00142275">
        <w:rPr>
          <w:sz w:val="24"/>
          <w:szCs w:val="24"/>
          <w:lang w:val="hy-AM"/>
        </w:rPr>
        <w:t>երկրներ</w:t>
      </w:r>
      <w:r w:rsidR="000E431C" w:rsidRPr="00142275">
        <w:rPr>
          <w:sz w:val="24"/>
          <w:szCs w:val="24"/>
          <w:lang w:val="mt-MT"/>
        </w:rPr>
        <w:t xml:space="preserve"> </w:t>
      </w:r>
      <w:r w:rsidR="000E431C" w:rsidRPr="00142275">
        <w:rPr>
          <w:sz w:val="24"/>
          <w:szCs w:val="24"/>
          <w:lang w:val="hy-AM"/>
        </w:rPr>
        <w:t xml:space="preserve">փոխադրման ստանդարտ օպերացիոն </w:t>
      </w:r>
      <w:r w:rsidR="000E431C" w:rsidRPr="00142275">
        <w:rPr>
          <w:sz w:val="24"/>
          <w:szCs w:val="24"/>
          <w:lang w:val="hy-AM"/>
        </w:rPr>
        <w:lastRenderedPageBreak/>
        <w:t>ընթացակարգերը</w:t>
      </w:r>
      <w:r w:rsidR="000E431C">
        <w:rPr>
          <w:sz w:val="24"/>
          <w:szCs w:val="24"/>
          <w:lang w:val="hy-AM"/>
        </w:rPr>
        <w:t xml:space="preserve"> </w:t>
      </w:r>
      <w:r w:rsidR="000E431C">
        <w:rPr>
          <w:rFonts w:eastAsiaTheme="minorEastAsia"/>
          <w:sz w:val="24"/>
          <w:szCs w:val="24"/>
          <w:lang w:val="hy-AM"/>
        </w:rPr>
        <w:t>հ</w:t>
      </w:r>
      <w:r w:rsidRPr="00142275">
        <w:rPr>
          <w:rFonts w:eastAsiaTheme="minorEastAsia"/>
          <w:sz w:val="24"/>
          <w:szCs w:val="24"/>
          <w:lang w:val="hy-AM"/>
        </w:rPr>
        <w:t>ամապատասխան ստորաբաժանմանը և Տեսչական մարմնի համար էլեկտրոնային ինֆորմացիոն ավտոմատացված համակարգեր ստեղծելու իրավունք ձեռք բերած «Յեսոֆթ» ՍՊԸ-ին</w:t>
      </w:r>
      <w:r w:rsidRPr="00142275">
        <w:rPr>
          <w:sz w:val="24"/>
          <w:szCs w:val="24"/>
          <w:lang w:val="hy-AM"/>
        </w:rPr>
        <w:t>,</w:t>
      </w:r>
    </w:p>
    <w:p w14:paraId="65D7C074" w14:textId="77777777" w:rsidR="00E60083" w:rsidRPr="00142275" w:rsidRDefault="00E60083" w:rsidP="009B0351">
      <w:pPr>
        <w:numPr>
          <w:ilvl w:val="0"/>
          <w:numId w:val="4"/>
        </w:numPr>
        <w:tabs>
          <w:tab w:val="left" w:pos="709"/>
          <w:tab w:val="left" w:pos="993"/>
        </w:tabs>
        <w:spacing w:after="0" w:line="360" w:lineRule="auto"/>
        <w:ind w:left="0" w:firstLine="360"/>
        <w:contextualSpacing/>
        <w:jc w:val="both"/>
        <w:rPr>
          <w:rFonts w:eastAsiaTheme="minorEastAsia"/>
          <w:sz w:val="24"/>
          <w:szCs w:val="24"/>
          <w:lang w:val="hy-AM"/>
        </w:rPr>
      </w:pPr>
      <w:r w:rsidRPr="00142275">
        <w:rPr>
          <w:rFonts w:eastAsiaTheme="minorEastAsia"/>
          <w:sz w:val="24"/>
          <w:szCs w:val="24"/>
          <w:lang w:val="hy-AM"/>
        </w:rPr>
        <w:t xml:space="preserve">նախատեսվում է իրականացնել համապատասխան աշխատանքներ և վերացնել Ռեեստրի անճշտությունները, ինչի արդյունքում Ռեեստրը կհամապատասխանի </w:t>
      </w:r>
      <w:r w:rsidRPr="00142275">
        <w:rPr>
          <w:sz w:val="24"/>
          <w:szCs w:val="24"/>
          <w:lang w:val="hy-AM"/>
        </w:rPr>
        <w:t xml:space="preserve">Եվրասիական տնտեսական հանձնաժողովի խորհրդի 2014 թվականի հոկտեմբերի 9-ի </w:t>
      </w:r>
      <w:r w:rsidRPr="00142275">
        <w:rPr>
          <w:sz w:val="24"/>
          <w:szCs w:val="24"/>
          <w:lang w:val="af-ZA"/>
        </w:rPr>
        <w:t xml:space="preserve">N 94 </w:t>
      </w:r>
      <w:r w:rsidRPr="00142275">
        <w:rPr>
          <w:rFonts w:eastAsiaTheme="minorEastAsia"/>
          <w:sz w:val="24"/>
          <w:szCs w:val="24"/>
          <w:lang w:val="hy-AM"/>
        </w:rPr>
        <w:t>որոշման պահանջներին,</w:t>
      </w:r>
    </w:p>
    <w:p w14:paraId="20FF12C3" w14:textId="3CA389AE" w:rsidR="00E60083" w:rsidRPr="00142275" w:rsidRDefault="00E60083" w:rsidP="009B0351">
      <w:pPr>
        <w:numPr>
          <w:ilvl w:val="0"/>
          <w:numId w:val="4"/>
        </w:numPr>
        <w:tabs>
          <w:tab w:val="left" w:pos="709"/>
          <w:tab w:val="left" w:pos="993"/>
        </w:tabs>
        <w:spacing w:after="0" w:line="360" w:lineRule="auto"/>
        <w:ind w:left="0" w:firstLine="360"/>
        <w:contextualSpacing/>
        <w:jc w:val="both"/>
        <w:rPr>
          <w:rFonts w:eastAsiaTheme="minorEastAsia"/>
          <w:sz w:val="24"/>
          <w:szCs w:val="24"/>
          <w:lang w:val="hy-AM"/>
        </w:rPr>
      </w:pPr>
      <w:r w:rsidRPr="00142275">
        <w:rPr>
          <w:rFonts w:eastAsiaTheme="minorEastAsia"/>
          <w:sz w:val="24"/>
          <w:szCs w:val="24"/>
          <w:lang w:val="hy-AM"/>
        </w:rPr>
        <w:t>նախատեսվում է սահմանային պետական վերահսկողության մեջ ներգրավված պաշտոնատար անձանց համար կազմակերպել վերապատրաստման դասընթացներ և նրանց ներկայացնել Եվրասիական տնտեսական միության անասնաբուժասանիտարական, կարանտինային բուսասանիտարական, սանիտարակարանտինային սահմանային պետական վերահսկողությունը կարգավորող իրավական ակտերում 2025 թվականի</w:t>
      </w:r>
      <w:r>
        <w:rPr>
          <w:rFonts w:eastAsiaTheme="minorEastAsia"/>
          <w:sz w:val="24"/>
          <w:szCs w:val="24"/>
          <w:lang w:val="hy-AM"/>
        </w:rPr>
        <w:t>ն</w:t>
      </w:r>
      <w:r w:rsidRPr="00142275">
        <w:rPr>
          <w:rFonts w:eastAsiaTheme="minorEastAsia"/>
          <w:sz w:val="24"/>
          <w:szCs w:val="24"/>
          <w:lang w:val="hy-AM"/>
        </w:rPr>
        <w:t xml:space="preserve"> տեղի ունեցած փոփոխությունները</w:t>
      </w:r>
      <w:r>
        <w:rPr>
          <w:rFonts w:eastAsiaTheme="minorEastAsia"/>
          <w:sz w:val="24"/>
          <w:szCs w:val="24"/>
          <w:lang w:val="hy-AM"/>
        </w:rPr>
        <w:t>,</w:t>
      </w:r>
      <w:r w:rsidRPr="00142275">
        <w:rPr>
          <w:rFonts w:eastAsiaTheme="minorEastAsia"/>
          <w:sz w:val="24"/>
          <w:szCs w:val="24"/>
          <w:lang w:val="hy-AM"/>
        </w:rPr>
        <w:t xml:space="preserve"> </w:t>
      </w:r>
    </w:p>
    <w:p w14:paraId="747F768A" w14:textId="69F92F2A" w:rsidR="00E60083" w:rsidRPr="00142275" w:rsidRDefault="00E60083" w:rsidP="009B0351">
      <w:pPr>
        <w:numPr>
          <w:ilvl w:val="0"/>
          <w:numId w:val="4"/>
        </w:numPr>
        <w:tabs>
          <w:tab w:val="left" w:pos="709"/>
          <w:tab w:val="left" w:pos="993"/>
        </w:tabs>
        <w:spacing w:after="0" w:line="360" w:lineRule="auto"/>
        <w:ind w:left="0" w:firstLine="360"/>
        <w:contextualSpacing/>
        <w:jc w:val="both"/>
        <w:rPr>
          <w:rFonts w:eastAsiaTheme="minorEastAsia"/>
          <w:sz w:val="24"/>
          <w:szCs w:val="24"/>
          <w:lang w:val="hy-AM"/>
        </w:rPr>
      </w:pPr>
      <w:r>
        <w:rPr>
          <w:rFonts w:eastAsiaTheme="minorEastAsia"/>
          <w:sz w:val="24"/>
          <w:szCs w:val="24"/>
          <w:lang w:val="hy-AM"/>
        </w:rPr>
        <w:t>ի</w:t>
      </w:r>
      <w:r w:rsidRPr="00142275">
        <w:rPr>
          <w:rFonts w:eastAsiaTheme="minorEastAsia"/>
          <w:sz w:val="24"/>
          <w:szCs w:val="24"/>
          <w:lang w:val="hy-AM"/>
        </w:rPr>
        <w:t>րականացնել աշխատանքներ, որ Տեսչական մարմինը հնարավորություն ստանա սահմանային անցման կետերում պետական վերահսկողություն իրականացնել իր ենթահսկման բեռների նկատմամբ</w:t>
      </w:r>
      <w:r>
        <w:rPr>
          <w:rFonts w:eastAsiaTheme="minorEastAsia"/>
          <w:sz w:val="24"/>
          <w:szCs w:val="24"/>
          <w:lang w:val="hy-AM"/>
        </w:rPr>
        <w:t>,</w:t>
      </w:r>
    </w:p>
    <w:p w14:paraId="58F372B5" w14:textId="179349C8" w:rsidR="00E60083" w:rsidRPr="00142275" w:rsidRDefault="00E60083" w:rsidP="009B0351">
      <w:pPr>
        <w:numPr>
          <w:ilvl w:val="0"/>
          <w:numId w:val="4"/>
        </w:numPr>
        <w:tabs>
          <w:tab w:val="left" w:pos="709"/>
          <w:tab w:val="left" w:pos="993"/>
        </w:tabs>
        <w:spacing w:after="0" w:line="360" w:lineRule="auto"/>
        <w:ind w:left="0" w:firstLine="360"/>
        <w:contextualSpacing/>
        <w:jc w:val="both"/>
        <w:rPr>
          <w:rFonts w:eastAsiaTheme="minorEastAsia"/>
          <w:sz w:val="24"/>
          <w:szCs w:val="24"/>
          <w:lang w:val="hy-AM"/>
        </w:rPr>
      </w:pPr>
      <w:r>
        <w:rPr>
          <w:rFonts w:eastAsiaTheme="minorEastAsia"/>
          <w:sz w:val="24"/>
          <w:szCs w:val="24"/>
          <w:lang w:val="hy-AM"/>
        </w:rPr>
        <w:t>ն</w:t>
      </w:r>
      <w:r w:rsidRPr="00142275">
        <w:rPr>
          <w:rFonts w:eastAsiaTheme="minorEastAsia"/>
          <w:sz w:val="24"/>
          <w:szCs w:val="24"/>
          <w:lang w:val="hy-AM"/>
        </w:rPr>
        <w:t>ախատեսվում է «Արմֆիտոս» և «Մեկ պատուհան» ծրագրերի ինտեգրացման աշխատանքների իրականացում,</w:t>
      </w:r>
    </w:p>
    <w:p w14:paraId="0E847D39" w14:textId="23A2DC7E" w:rsidR="00E60083" w:rsidRPr="00142275" w:rsidRDefault="00E60083" w:rsidP="009B0351">
      <w:pPr>
        <w:numPr>
          <w:ilvl w:val="0"/>
          <w:numId w:val="4"/>
        </w:numPr>
        <w:tabs>
          <w:tab w:val="left" w:pos="709"/>
          <w:tab w:val="left" w:pos="993"/>
        </w:tabs>
        <w:spacing w:after="0" w:line="360" w:lineRule="auto"/>
        <w:ind w:left="0" w:firstLine="360"/>
        <w:contextualSpacing/>
        <w:jc w:val="both"/>
        <w:rPr>
          <w:rFonts w:eastAsiaTheme="minorEastAsia"/>
          <w:sz w:val="24"/>
          <w:szCs w:val="24"/>
          <w:lang w:val="hy-AM"/>
        </w:rPr>
      </w:pPr>
      <w:r w:rsidRPr="00142275">
        <w:rPr>
          <w:rFonts w:eastAsiaTheme="minorEastAsia"/>
          <w:sz w:val="24"/>
          <w:szCs w:val="24"/>
          <w:lang w:val="hy-AM"/>
        </w:rPr>
        <w:t>լաբորատոր փորձաքննությունների որոշման և պատվիրման ներկայիս համակարգում իրականացնել բարեփոխումներ և սննդամթերքից բացի Տեսչական մարմնի ենթահսկման այլ բեռների նկատմամբ նույնպես</w:t>
      </w:r>
      <w:r>
        <w:rPr>
          <w:rFonts w:eastAsiaTheme="minorEastAsia"/>
          <w:sz w:val="24"/>
          <w:szCs w:val="24"/>
          <w:lang w:val="hy-AM"/>
        </w:rPr>
        <w:t>,</w:t>
      </w:r>
      <w:r w:rsidRPr="00142275">
        <w:rPr>
          <w:rFonts w:eastAsiaTheme="minorEastAsia"/>
          <w:sz w:val="24"/>
          <w:szCs w:val="24"/>
          <w:lang w:val="hy-AM"/>
        </w:rPr>
        <w:t xml:space="preserve"> սահմանային պետական վերահսկողության շրջանակում</w:t>
      </w:r>
      <w:r>
        <w:rPr>
          <w:rFonts w:eastAsiaTheme="minorEastAsia"/>
          <w:sz w:val="24"/>
          <w:szCs w:val="24"/>
          <w:lang w:val="hy-AM"/>
        </w:rPr>
        <w:t>,</w:t>
      </w:r>
      <w:r w:rsidRPr="00142275">
        <w:rPr>
          <w:rFonts w:eastAsiaTheme="minorEastAsia"/>
          <w:sz w:val="24"/>
          <w:szCs w:val="24"/>
          <w:lang w:val="hy-AM"/>
        </w:rPr>
        <w:t xml:space="preserve"> ներդնել լաբորատոր փորձաքննության պատվիրման մեխանիզմներ</w:t>
      </w:r>
      <w:r>
        <w:rPr>
          <w:rFonts w:eastAsiaTheme="minorEastAsia"/>
          <w:sz w:val="24"/>
          <w:szCs w:val="24"/>
          <w:lang w:val="hy-AM"/>
        </w:rPr>
        <w:t>,</w:t>
      </w:r>
    </w:p>
    <w:p w14:paraId="0BC4A3AA" w14:textId="42D5CBF1" w:rsidR="00E60083" w:rsidRPr="00142275" w:rsidRDefault="00E60083" w:rsidP="009B0351">
      <w:pPr>
        <w:numPr>
          <w:ilvl w:val="0"/>
          <w:numId w:val="4"/>
        </w:numPr>
        <w:tabs>
          <w:tab w:val="left" w:pos="709"/>
          <w:tab w:val="left" w:pos="993"/>
        </w:tabs>
        <w:spacing w:after="0" w:line="360" w:lineRule="auto"/>
        <w:ind w:left="0" w:firstLine="360"/>
        <w:contextualSpacing/>
        <w:jc w:val="both"/>
        <w:rPr>
          <w:rFonts w:eastAsiaTheme="minorEastAsia"/>
          <w:sz w:val="24"/>
          <w:szCs w:val="24"/>
          <w:lang w:val="hy-AM"/>
        </w:rPr>
      </w:pPr>
      <w:r>
        <w:rPr>
          <w:rFonts w:eastAsiaTheme="minorEastAsia"/>
          <w:sz w:val="24"/>
          <w:szCs w:val="24"/>
          <w:lang w:val="hy-AM"/>
        </w:rPr>
        <w:t>բ</w:t>
      </w:r>
      <w:r w:rsidRPr="00142275">
        <w:rPr>
          <w:rFonts w:eastAsiaTheme="minorEastAsia"/>
          <w:sz w:val="24"/>
          <w:szCs w:val="24"/>
          <w:lang w:val="hy-AM"/>
        </w:rPr>
        <w:t>ուսասանիտարական էլեկտրոնային հավաստագրերի ձևակերպման ePhyto համակարգի ներդրման գործընթացի աջակցություն</w:t>
      </w:r>
      <w:r>
        <w:rPr>
          <w:rFonts w:eastAsiaTheme="minorEastAsia"/>
          <w:sz w:val="24"/>
          <w:szCs w:val="24"/>
          <w:lang w:val="hy-AM"/>
        </w:rPr>
        <w:t>,</w:t>
      </w:r>
    </w:p>
    <w:p w14:paraId="11C76DD4" w14:textId="77777777" w:rsidR="00E60083" w:rsidRPr="00142275" w:rsidRDefault="00E60083" w:rsidP="009B0351">
      <w:pPr>
        <w:numPr>
          <w:ilvl w:val="0"/>
          <w:numId w:val="4"/>
        </w:numPr>
        <w:tabs>
          <w:tab w:val="left" w:pos="709"/>
          <w:tab w:val="left" w:pos="993"/>
        </w:tabs>
        <w:spacing w:after="0" w:line="360" w:lineRule="auto"/>
        <w:ind w:left="0" w:firstLine="360"/>
        <w:contextualSpacing/>
        <w:jc w:val="both"/>
        <w:rPr>
          <w:rFonts w:eastAsiaTheme="minorEastAsia"/>
          <w:sz w:val="24"/>
          <w:szCs w:val="24"/>
          <w:lang w:val="hy-AM"/>
        </w:rPr>
      </w:pPr>
      <w:r w:rsidRPr="00142275">
        <w:rPr>
          <w:rFonts w:eastAsiaTheme="minorEastAsia"/>
          <w:sz w:val="24"/>
          <w:szCs w:val="24"/>
          <w:lang w:val="hy-AM"/>
        </w:rPr>
        <w:t xml:space="preserve">Եվրոպական միության </w:t>
      </w:r>
      <w:r w:rsidRPr="00142275">
        <w:rPr>
          <w:sz w:val="24"/>
          <w:szCs w:val="24"/>
          <w:lang w:val="hy-AM"/>
        </w:rPr>
        <w:t>TRACES հարթակում Հայաստանի Հանրապետության մեղր, ձուկ-ձկնամթերք արտադրողների գրանցման գործընթացի</w:t>
      </w:r>
      <w:r>
        <w:rPr>
          <w:sz w:val="24"/>
          <w:szCs w:val="24"/>
          <w:lang w:val="hy-AM"/>
        </w:rPr>
        <w:t>ն</w:t>
      </w:r>
      <w:r w:rsidRPr="00142275">
        <w:rPr>
          <w:sz w:val="24"/>
          <w:szCs w:val="24"/>
          <w:lang w:val="hy-AM"/>
        </w:rPr>
        <w:t xml:space="preserve"> աջակցություն։</w:t>
      </w:r>
    </w:p>
    <w:p w14:paraId="2ACD12EB" w14:textId="77777777" w:rsidR="00E60083" w:rsidRPr="00142275" w:rsidRDefault="00E60083" w:rsidP="009B0351">
      <w:pPr>
        <w:pStyle w:val="ListParagraph"/>
        <w:tabs>
          <w:tab w:val="left" w:pos="0"/>
        </w:tabs>
        <w:spacing w:after="0" w:line="360" w:lineRule="auto"/>
        <w:ind w:left="0" w:firstLine="360"/>
        <w:jc w:val="both"/>
        <w:rPr>
          <w:b/>
          <w:sz w:val="24"/>
          <w:szCs w:val="24"/>
          <w:lang w:val="hy-AM"/>
        </w:rPr>
      </w:pPr>
    </w:p>
    <w:p w14:paraId="185B7DFE" w14:textId="77777777" w:rsidR="00E60083" w:rsidRPr="009D413C" w:rsidRDefault="00E60083" w:rsidP="009B0351">
      <w:pPr>
        <w:pStyle w:val="Heading1"/>
        <w:ind w:firstLine="360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bookmarkStart w:id="38" w:name="_Toc214617125"/>
      <w:r w:rsidRPr="009D413C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12</w:t>
      </w:r>
      <w:r w:rsidRPr="009D413C">
        <w:rPr>
          <w:rFonts w:ascii="MS Mincho" w:eastAsia="MS Mincho" w:hAnsi="MS Mincho" w:cs="MS Mincho" w:hint="eastAsia"/>
          <w:b/>
          <w:bCs/>
          <w:color w:val="000000" w:themeColor="text1"/>
          <w:sz w:val="24"/>
          <w:szCs w:val="24"/>
          <w:lang w:val="hy-AM"/>
        </w:rPr>
        <w:t>․</w:t>
      </w:r>
      <w:r w:rsidRPr="009D413C">
        <w:rPr>
          <w:rFonts w:ascii="GHEA Grapalat" w:eastAsia="MS Mincho" w:hAnsi="GHEA Grapalat" w:cs="MS Mincho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9D413C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ԱՐԱԳ ԱՐՁԱԳԱՆՔՄԱՆ ՄԻՋՈՑԱՌՈՒՄՆԵՐԻ ԻՐԱԿԱՆԱՑՈՒՄ</w:t>
      </w:r>
      <w:bookmarkEnd w:id="38"/>
      <w:r w:rsidRPr="009D413C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Ը</w:t>
      </w:r>
    </w:p>
    <w:p w14:paraId="08FD2ABB" w14:textId="6BE29DC7" w:rsidR="00E60083" w:rsidRPr="00BF30F2" w:rsidRDefault="00E60083" w:rsidP="009B0351">
      <w:pPr>
        <w:spacing w:after="0" w:line="360" w:lineRule="auto"/>
        <w:ind w:firstLine="360"/>
        <w:jc w:val="both"/>
        <w:rPr>
          <w:rFonts w:ascii="Cambria Math" w:eastAsia="MS Mincho" w:hAnsi="Cambria Math" w:cs="MS Mincho"/>
          <w:bCs/>
          <w:sz w:val="24"/>
          <w:szCs w:val="24"/>
          <w:lang w:val="hy-AM"/>
        </w:rPr>
      </w:pPr>
      <w:r w:rsidRPr="00142275">
        <w:rPr>
          <w:rFonts w:eastAsia="Calibri"/>
          <w:kern w:val="2"/>
          <w:sz w:val="24"/>
          <w:szCs w:val="24"/>
          <w:lang w:val="hy-AM"/>
        </w:rPr>
        <w:t>Տեսչական մարմնի կողմից իրազեկման արդյունքում էականորեն աճել է թեժ գծ</w:t>
      </w:r>
      <w:r>
        <w:rPr>
          <w:rFonts w:eastAsia="Calibri"/>
          <w:kern w:val="2"/>
          <w:sz w:val="24"/>
          <w:szCs w:val="24"/>
          <w:lang w:val="hy-AM"/>
        </w:rPr>
        <w:t>ի հեռախոսահամար</w:t>
      </w:r>
      <w:r w:rsidRPr="00142275">
        <w:rPr>
          <w:rFonts w:eastAsia="Calibri"/>
          <w:kern w:val="2"/>
          <w:sz w:val="24"/>
          <w:szCs w:val="24"/>
          <w:lang w:val="hy-AM"/>
        </w:rPr>
        <w:t xml:space="preserve">ով, </w:t>
      </w:r>
      <w:r>
        <w:rPr>
          <w:rFonts w:eastAsia="Calibri"/>
          <w:kern w:val="2"/>
          <w:sz w:val="24"/>
          <w:szCs w:val="24"/>
          <w:lang w:val="hy-AM"/>
        </w:rPr>
        <w:t xml:space="preserve">սոցիալական </w:t>
      </w:r>
      <w:r w:rsidRPr="00142275">
        <w:rPr>
          <w:rFonts w:eastAsia="Calibri"/>
          <w:kern w:val="2"/>
          <w:sz w:val="24"/>
          <w:szCs w:val="24"/>
          <w:lang w:val="hy-AM"/>
        </w:rPr>
        <w:t xml:space="preserve">ցանցով </w:t>
      </w:r>
      <w:r>
        <w:rPr>
          <w:rFonts w:eastAsia="Calibri"/>
          <w:kern w:val="2"/>
          <w:sz w:val="24"/>
          <w:szCs w:val="24"/>
          <w:lang w:val="hy-AM"/>
        </w:rPr>
        <w:t xml:space="preserve">ստացված </w:t>
      </w:r>
      <w:r w:rsidRPr="00142275">
        <w:rPr>
          <w:rFonts w:eastAsia="Calibri"/>
          <w:kern w:val="2"/>
          <w:sz w:val="24"/>
          <w:szCs w:val="24"/>
          <w:lang w:val="hy-AM"/>
        </w:rPr>
        <w:t>և այլ գերատեսչություններից վերահասցեագրված քաղաքացիների դիմում-բողոքների քանակը։</w:t>
      </w:r>
      <w:r w:rsidRPr="00142275">
        <w:rPr>
          <w:kern w:val="2"/>
          <w:sz w:val="24"/>
          <w:szCs w:val="24"/>
          <w:lang w:val="hy-AM"/>
        </w:rPr>
        <w:t xml:space="preserve"> </w:t>
      </w:r>
      <w:r w:rsidRPr="00142275">
        <w:rPr>
          <w:rFonts w:eastAsia="Calibri"/>
          <w:kern w:val="2"/>
          <w:sz w:val="24"/>
          <w:szCs w:val="24"/>
          <w:lang w:val="hy-AM"/>
        </w:rPr>
        <w:t xml:space="preserve">Գործող օրենսդրական կարգավորումները թույլ չեն տալիս ահազանգը ստանալու դեպքում արագ արձագանքել, քանի որ պետական վերահսկողության ձևերը սահմանված են «Սննդամթերքի անվտանգության պետական վերահսկողության մասին»  օրենքով, </w:t>
      </w:r>
      <w:r>
        <w:rPr>
          <w:rFonts w:eastAsia="Calibri"/>
          <w:kern w:val="2"/>
          <w:sz w:val="24"/>
          <w:szCs w:val="24"/>
          <w:lang w:val="hy-AM"/>
        </w:rPr>
        <w:t xml:space="preserve">ըստ </w:t>
      </w:r>
      <w:r w:rsidRPr="00142275">
        <w:rPr>
          <w:rFonts w:eastAsia="Calibri"/>
          <w:kern w:val="2"/>
          <w:sz w:val="24"/>
          <w:szCs w:val="24"/>
          <w:lang w:val="hy-AM"/>
        </w:rPr>
        <w:t xml:space="preserve">որի դիմումը ստանալուց մինչև հրամանի արձակումը և պետական վերահսկողությունը պահանջվում է որոշակի ժամանակահատված, ինչը թույլ չի տալիս օպերատիվ արձագանքել ստացված ահազանգերին։ </w:t>
      </w:r>
      <w:r>
        <w:rPr>
          <w:rFonts w:eastAsia="Calibri"/>
          <w:kern w:val="2"/>
          <w:sz w:val="24"/>
          <w:szCs w:val="24"/>
          <w:lang w:val="hy-AM"/>
        </w:rPr>
        <w:t xml:space="preserve">Անհրաժեշտ </w:t>
      </w:r>
      <w:r w:rsidRPr="00142275">
        <w:rPr>
          <w:rFonts w:eastAsia="Calibri"/>
          <w:kern w:val="2"/>
          <w:sz w:val="24"/>
          <w:szCs w:val="24"/>
          <w:lang w:val="hy-AM"/>
        </w:rPr>
        <w:t>է</w:t>
      </w:r>
      <w:r w:rsidRPr="00142275">
        <w:rPr>
          <w:sz w:val="24"/>
          <w:szCs w:val="24"/>
          <w:lang w:val="hy-AM"/>
        </w:rPr>
        <w:t xml:space="preserve"> «Սննդամթերքի անվտանգության պետական վերահսկողության մասին» օրենքում </w:t>
      </w:r>
      <w:r>
        <w:rPr>
          <w:kern w:val="2"/>
          <w:sz w:val="24"/>
          <w:szCs w:val="24"/>
          <w:lang w:val="hy-AM"/>
        </w:rPr>
        <w:t>կատար</w:t>
      </w:r>
      <w:r w:rsidRPr="00142275">
        <w:rPr>
          <w:kern w:val="2"/>
          <w:sz w:val="24"/>
          <w:szCs w:val="24"/>
          <w:lang w:val="hy-AM"/>
        </w:rPr>
        <w:t xml:space="preserve">ել փոփոխություն՝ </w:t>
      </w:r>
      <w:r w:rsidRPr="00BF30F2">
        <w:rPr>
          <w:rFonts w:eastAsia="Calibri" w:cs="GHEA Grapalat"/>
          <w:bCs/>
          <w:sz w:val="24"/>
          <w:szCs w:val="24"/>
          <w:lang w:val="hy-AM"/>
        </w:rPr>
        <w:t>համապատասխան լիազորություն սահմանել</w:t>
      </w:r>
      <w:r>
        <w:rPr>
          <w:rFonts w:eastAsia="Calibri" w:cs="GHEA Grapalat"/>
          <w:bCs/>
          <w:sz w:val="24"/>
          <w:szCs w:val="24"/>
          <w:lang w:val="hy-AM"/>
        </w:rPr>
        <w:t>ով</w:t>
      </w:r>
      <w:r w:rsidRPr="00BF30F2">
        <w:rPr>
          <w:rFonts w:eastAsia="Calibri" w:cs="GHEA Grapalat"/>
          <w:bCs/>
          <w:sz w:val="24"/>
          <w:szCs w:val="24"/>
          <w:lang w:val="hy-AM"/>
        </w:rPr>
        <w:t xml:space="preserve"> ստուգում իրականացնող տեսուչների համար, ինչպես նաև սննդային գործոնով պայմանավորված աղիքային վարակիչ հիվանդությունների և թունավորումների դեպքերի արձանագրման ժամանակ</w:t>
      </w:r>
      <w:r>
        <w:rPr>
          <w:rFonts w:eastAsia="Calibri" w:cs="GHEA Grapalat"/>
          <w:bCs/>
          <w:sz w:val="24"/>
          <w:szCs w:val="24"/>
          <w:lang w:val="hy-AM"/>
        </w:rPr>
        <w:t>,</w:t>
      </w:r>
      <w:r w:rsidRPr="00BF30F2">
        <w:rPr>
          <w:rFonts w:eastAsia="Calibri" w:cs="GHEA Grapalat"/>
          <w:bCs/>
          <w:sz w:val="24"/>
          <w:szCs w:val="24"/>
          <w:lang w:val="hy-AM"/>
        </w:rPr>
        <w:t xml:space="preserve"> ժամկետանց սննդամթերքի իրացման հիմնավոր փաստերի առկայության դեպքում արագ արձագանքման վերահսկողական գործառույթը ծառայողական վկայականի հիման վրա իրականացնելու լիազորություն սահմանել</w:t>
      </w:r>
      <w:r w:rsidRPr="00BF30F2">
        <w:rPr>
          <w:rFonts w:ascii="Cambria Math" w:eastAsia="Calibri" w:hAnsi="Cambria Math" w:cs="GHEA Grapalat"/>
          <w:bCs/>
          <w:sz w:val="24"/>
          <w:szCs w:val="24"/>
          <w:lang w:val="hy-AM"/>
        </w:rPr>
        <w:t>։</w:t>
      </w:r>
    </w:p>
    <w:p w14:paraId="735CF6E9" w14:textId="6FCBBB80" w:rsidR="00E60083" w:rsidRPr="00142275" w:rsidRDefault="00E60083" w:rsidP="009B0351">
      <w:pPr>
        <w:pStyle w:val="NormalWeb"/>
        <w:spacing w:before="0" w:beforeAutospacing="0" w:after="160" w:afterAutospacing="0" w:line="360" w:lineRule="auto"/>
        <w:ind w:firstLine="360"/>
        <w:jc w:val="both"/>
        <w:rPr>
          <w:rFonts w:ascii="GHEA Grapalat" w:hAnsi="GHEA Grapalat"/>
          <w:lang w:val="hy-AM"/>
        </w:rPr>
      </w:pPr>
      <w:r w:rsidRPr="00142275">
        <w:rPr>
          <w:rFonts w:ascii="GHEA Grapalat" w:hAnsi="GHEA Grapalat"/>
          <w:lang w:val="hy-AM"/>
        </w:rPr>
        <w:t>Մշակել ընթացակարգ՝ ՀՀ առողջապահության նախարարության «Հիվանդությունների վերահսկման և կանխարգելման ազգային կենտրոն»-ից թունավորման վերաբերյալ  տեղեկա</w:t>
      </w:r>
      <w:r>
        <w:rPr>
          <w:rFonts w:ascii="GHEA Grapalat" w:hAnsi="GHEA Grapalat"/>
          <w:lang w:val="hy-AM"/>
        </w:rPr>
        <w:t>տ</w:t>
      </w:r>
      <w:r w:rsidRPr="00142275">
        <w:rPr>
          <w:rFonts w:ascii="GHEA Grapalat" w:hAnsi="GHEA Grapalat"/>
          <w:lang w:val="hy-AM"/>
        </w:rPr>
        <w:t>վություն  ստանալուց հետո օպերատիվ գործողություններ</w:t>
      </w:r>
      <w:r>
        <w:rPr>
          <w:rFonts w:ascii="GHEA Grapalat" w:hAnsi="GHEA Grapalat"/>
          <w:lang w:val="hy-AM"/>
        </w:rPr>
        <w:t xml:space="preserve"> իրականացնելու </w:t>
      </w:r>
      <w:r w:rsidRPr="00142275">
        <w:rPr>
          <w:rFonts w:ascii="GHEA Grapalat" w:hAnsi="GHEA Grapalat"/>
          <w:lang w:val="hy-AM"/>
        </w:rPr>
        <w:t>վերաբերյալ։</w:t>
      </w:r>
    </w:p>
    <w:p w14:paraId="50794493" w14:textId="77777777" w:rsidR="00E60083" w:rsidRPr="009D413C" w:rsidRDefault="00E60083" w:rsidP="009B0351">
      <w:pPr>
        <w:pStyle w:val="Heading1"/>
        <w:ind w:firstLine="360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39" w:name="_Toc214617126"/>
      <w:r w:rsidRPr="009D413C">
        <w:rPr>
          <w:rFonts w:ascii="GHEA Grapalat" w:hAnsi="GHEA Grapalat"/>
          <w:b/>
          <w:bCs/>
          <w:sz w:val="24"/>
          <w:szCs w:val="24"/>
          <w:lang w:val="hy-AM"/>
        </w:rPr>
        <w:t>ՀԱՆՐԱՅԻՆ ԻՐԱԶԵԿՄԱՆ ԽՆԴԻՐՆԵՐՆ ՈՒ ԿԱՐԻՔՆԵՐԸ</w:t>
      </w:r>
      <w:bookmarkEnd w:id="39"/>
    </w:p>
    <w:p w14:paraId="5748A606" w14:textId="77777777" w:rsidR="00E60083" w:rsidRPr="00033CBD" w:rsidRDefault="00E60083" w:rsidP="009B0351">
      <w:pPr>
        <w:pStyle w:val="ListParagraph"/>
        <w:numPr>
          <w:ilvl w:val="0"/>
          <w:numId w:val="42"/>
        </w:numPr>
        <w:spacing w:after="160" w:line="360" w:lineRule="auto"/>
        <w:ind w:left="0" w:right="4" w:firstLine="360"/>
        <w:jc w:val="both"/>
        <w:rPr>
          <w:sz w:val="24"/>
          <w:szCs w:val="24"/>
          <w:lang w:val="hy-AM"/>
        </w:rPr>
      </w:pPr>
      <w:r w:rsidRPr="00033CBD">
        <w:rPr>
          <w:sz w:val="24"/>
          <w:szCs w:val="24"/>
          <w:lang w:val="hy-AM"/>
        </w:rPr>
        <w:t>Հանրային իրազեկման (PR) մասնագիտական գործունեության</w:t>
      </w:r>
      <w:r>
        <w:rPr>
          <w:sz w:val="24"/>
          <w:szCs w:val="24"/>
          <w:lang w:val="hy-AM"/>
        </w:rPr>
        <w:t xml:space="preserve"> ոլորտում </w:t>
      </w:r>
      <w:r w:rsidRPr="00033CBD">
        <w:rPr>
          <w:sz w:val="24"/>
          <w:szCs w:val="24"/>
          <w:lang w:val="hy-AM"/>
        </w:rPr>
        <w:t xml:space="preserve"> կադրային համալրում,</w:t>
      </w:r>
    </w:p>
    <w:p w14:paraId="1916203B" w14:textId="77777777" w:rsidR="00E60083" w:rsidRPr="00142275" w:rsidRDefault="00E60083" w:rsidP="009B0351">
      <w:pPr>
        <w:spacing w:after="160" w:line="360" w:lineRule="auto"/>
        <w:ind w:right="4"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lastRenderedPageBreak/>
        <w:t>•  ֆինանսական միջոցների ներգրավում հանրային իրազեկման (PR) կարիքների համար (ԶԼՄ-ներով հեռարձակում, բլոգների վարում-ներգրավում, ուղեցույցների և այլ նյութերի որակյալ տպագրություն, սոցցանցերում առաջխաղացում և այլն),</w:t>
      </w:r>
    </w:p>
    <w:p w14:paraId="00DF2811" w14:textId="3BC093BD" w:rsidR="00E60083" w:rsidRPr="00142275" w:rsidRDefault="00E60083" w:rsidP="009B0351">
      <w:pPr>
        <w:spacing w:after="160" w:line="360" w:lineRule="auto"/>
        <w:ind w:right="4"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•</w:t>
      </w:r>
      <w:r w:rsidR="0011632B">
        <w:rPr>
          <w:sz w:val="24"/>
          <w:szCs w:val="24"/>
          <w:lang w:val="hy-AM"/>
        </w:rPr>
        <w:t xml:space="preserve"> </w:t>
      </w:r>
      <w:r w:rsidRPr="00142275">
        <w:rPr>
          <w:sz w:val="24"/>
          <w:szCs w:val="24"/>
          <w:lang w:val="hy-AM"/>
        </w:rPr>
        <w:t>հանրային իրազեկման գործիքակազմի կիրառմամբ՝ տնտեսավարողների իրավագիտակցության բարձրացում,</w:t>
      </w:r>
    </w:p>
    <w:p w14:paraId="0C10C33C" w14:textId="77777777" w:rsidR="00E60083" w:rsidRPr="00142275" w:rsidRDefault="00E60083" w:rsidP="009B0351">
      <w:pPr>
        <w:spacing w:after="160" w:line="360" w:lineRule="auto"/>
        <w:ind w:right="4"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•  տեսչական մարմնի գործունեության և HACCP համակարգի հանրային իրազեկման (PR) ռազմավարությունների հաստատում,</w:t>
      </w:r>
    </w:p>
    <w:p w14:paraId="7A1E8AF8" w14:textId="77777777" w:rsidR="00E60083" w:rsidRPr="00142275" w:rsidRDefault="00E60083" w:rsidP="009B0351">
      <w:pPr>
        <w:spacing w:after="160" w:line="360" w:lineRule="auto"/>
        <w:ind w:right="4"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•  ոլորտային գերատեսչությունների և այլ կազմակերպությունների ներկայացուցիչների ընդգրկմամբ (Համակարգման գրասենյակ, ՀՀ ԱՆ, ՀՀ ԷՆ, ԱԱՏՄ, ԲԸՏՄ, ՀՎԿԱԿ, ՊԵԿ, ՏԻՄ և այլն) աշխատանքային խմբի ստեղծում՝ տեղեկատվական հոսքերի համակարգման, կառավարման և ապատեղեկատվության կանխման նպատակով (օրինակ՝ թունավորումներ, կենդանիների համարակալում, հակամանրէային ռեզիստենտականություն, սպառողի իրավունքներ և այլն),</w:t>
      </w:r>
    </w:p>
    <w:p w14:paraId="00C63DF4" w14:textId="75E50007" w:rsidR="00E60083" w:rsidRPr="00142275" w:rsidRDefault="00E60083" w:rsidP="009B0351">
      <w:pPr>
        <w:spacing w:after="160" w:line="360" w:lineRule="auto"/>
        <w:ind w:right="4"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 xml:space="preserve">•  հանրակրթական դպրոցներում, միջին մասնագիտական այլ հաստատություններում (քոլեջ), ԲՈՒՀ-երում սննդամթերքի անվտանգության նորմերի և առնչվող խնդիրների </w:t>
      </w:r>
      <w:r>
        <w:rPr>
          <w:sz w:val="24"/>
          <w:szCs w:val="24"/>
          <w:lang w:val="hy-AM"/>
        </w:rPr>
        <w:t xml:space="preserve">մասին </w:t>
      </w:r>
      <w:r w:rsidRPr="00142275">
        <w:rPr>
          <w:sz w:val="24"/>
          <w:szCs w:val="24"/>
          <w:lang w:val="hy-AM"/>
        </w:rPr>
        <w:t>իրազեկում՝ ավելի գրագետ սպառողներ, իսկ համապատասխան ուսումնական հաստատություններում՝ որակյալ մասնագետներ ունենալու նպատակով (PR),</w:t>
      </w:r>
    </w:p>
    <w:p w14:paraId="50435A15" w14:textId="77777777" w:rsidR="00E60083" w:rsidRPr="00142275" w:rsidRDefault="00E60083" w:rsidP="009B0351">
      <w:pPr>
        <w:spacing w:after="160" w:line="360" w:lineRule="auto"/>
        <w:ind w:right="4"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•  մանկապարտեզների դաստիարակների, տարրական դասարանների ուսուցիչների վերապատրաստում սննդամթերքի անվտանգության թեմայով (PR),</w:t>
      </w:r>
    </w:p>
    <w:p w14:paraId="42E3CA6C" w14:textId="77777777" w:rsidR="00E60083" w:rsidRPr="00142275" w:rsidRDefault="00E60083" w:rsidP="009B0351">
      <w:pPr>
        <w:spacing w:after="160" w:line="360" w:lineRule="auto"/>
        <w:ind w:right="4"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•  HACCP համակարգի ներդրման ակտիվացմանն ուղղված քարոզարշավի կազմակերպում (PR),</w:t>
      </w:r>
    </w:p>
    <w:p w14:paraId="37D95AAA" w14:textId="0ADCF9FD" w:rsidR="00E60083" w:rsidRPr="00142275" w:rsidRDefault="00E60083" w:rsidP="009B0351">
      <w:pPr>
        <w:spacing w:after="160" w:line="360" w:lineRule="auto"/>
        <w:ind w:right="4"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•  Տեսչական մարմնի վարկանիշ</w:t>
      </w:r>
      <w:r>
        <w:rPr>
          <w:sz w:val="24"/>
          <w:szCs w:val="24"/>
          <w:lang w:val="hy-AM"/>
        </w:rPr>
        <w:t>ի վերաբերյալ</w:t>
      </w:r>
      <w:r w:rsidRPr="00142275">
        <w:rPr>
          <w:sz w:val="24"/>
          <w:szCs w:val="24"/>
          <w:lang w:val="hy-AM"/>
        </w:rPr>
        <w:t xml:space="preserve"> հարցումների անցկացում, որը կծառայի որպես ևս մեկ գործիք հասարակության լայն շերտերին Տեսչական մարմնի ընդհանուր </w:t>
      </w:r>
      <w:r w:rsidRPr="00142275">
        <w:rPr>
          <w:sz w:val="24"/>
          <w:szCs w:val="24"/>
          <w:lang w:val="hy-AM"/>
        </w:rPr>
        <w:lastRenderedPageBreak/>
        <w:t>գործառույթների մասին իրազեկման համար: Այդ նպատակով</w:t>
      </w:r>
      <w:r>
        <w:rPr>
          <w:sz w:val="24"/>
          <w:szCs w:val="24"/>
          <w:lang w:val="hy-AM"/>
        </w:rPr>
        <w:t xml:space="preserve"> </w:t>
      </w:r>
      <w:r w:rsidRPr="00142275">
        <w:rPr>
          <w:sz w:val="24"/>
          <w:szCs w:val="24"/>
          <w:lang w:val="hy-AM"/>
        </w:rPr>
        <w:t xml:space="preserve">հարցաթերթերում նաև իրազեկող </w:t>
      </w:r>
      <w:r>
        <w:rPr>
          <w:sz w:val="24"/>
          <w:szCs w:val="24"/>
          <w:lang w:val="hy-AM"/>
        </w:rPr>
        <w:t>տեղեկատվության</w:t>
      </w:r>
      <w:r w:rsidRPr="00142275">
        <w:rPr>
          <w:sz w:val="24"/>
          <w:szCs w:val="24"/>
          <w:lang w:val="hy-AM"/>
        </w:rPr>
        <w:t xml:space="preserve"> ներառում (PR),</w:t>
      </w:r>
    </w:p>
    <w:p w14:paraId="287805E6" w14:textId="2F7179BD" w:rsidR="00E60083" w:rsidRPr="00FF538A" w:rsidRDefault="00E60083" w:rsidP="009B0351">
      <w:pPr>
        <w:spacing w:after="160" w:line="360" w:lineRule="auto"/>
        <w:ind w:right="4" w:firstLine="360"/>
        <w:jc w:val="both"/>
        <w:rPr>
          <w:sz w:val="24"/>
          <w:szCs w:val="24"/>
        </w:rPr>
      </w:pPr>
      <w:r w:rsidRPr="00142275">
        <w:rPr>
          <w:sz w:val="24"/>
          <w:szCs w:val="24"/>
          <w:lang w:val="hy-AM"/>
        </w:rPr>
        <w:t>• իրազեկման աշխատանքներ գյուղական համայնքներում՝</w:t>
      </w:r>
      <w:r>
        <w:rPr>
          <w:sz w:val="24"/>
          <w:szCs w:val="24"/>
          <w:lang w:val="hy-AM"/>
        </w:rPr>
        <w:t xml:space="preserve"> </w:t>
      </w:r>
      <w:r w:rsidRPr="00142275">
        <w:rPr>
          <w:sz w:val="24"/>
          <w:szCs w:val="24"/>
          <w:lang w:val="hy-AM"/>
        </w:rPr>
        <w:t xml:space="preserve">կենդանիների տարբեր հիվանդությունների, դրանց դեմ պայքարի, սպանդանոցային մորթի </w:t>
      </w:r>
      <w:r>
        <w:rPr>
          <w:sz w:val="24"/>
          <w:szCs w:val="24"/>
          <w:lang w:val="hy-AM"/>
        </w:rPr>
        <w:t xml:space="preserve">վերաբերյալ </w:t>
      </w:r>
      <w:r w:rsidRPr="00142275">
        <w:rPr>
          <w:sz w:val="24"/>
          <w:szCs w:val="24"/>
          <w:lang w:val="hy-AM"/>
        </w:rPr>
        <w:t>թեմաներով</w:t>
      </w:r>
      <w:r w:rsidRPr="00142275" w:rsidDel="00950645">
        <w:rPr>
          <w:sz w:val="24"/>
          <w:szCs w:val="24"/>
          <w:lang w:val="hy-AM"/>
        </w:rPr>
        <w:t xml:space="preserve"> </w:t>
      </w:r>
      <w:r w:rsidRPr="00142275">
        <w:rPr>
          <w:sz w:val="24"/>
          <w:szCs w:val="24"/>
          <w:lang w:val="hy-AM"/>
        </w:rPr>
        <w:t xml:space="preserve">Տեսչական մարմնի անասնաբուժության վարչության մասնագետների ընդգրկմամբ, </w:t>
      </w:r>
    </w:p>
    <w:p w14:paraId="1F870FBD" w14:textId="77777777" w:rsidR="00E60083" w:rsidRPr="00142275" w:rsidRDefault="00E60083" w:rsidP="009B0351">
      <w:pPr>
        <w:spacing w:after="160" w:line="360" w:lineRule="auto"/>
        <w:ind w:right="4"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•  սոցիալական ցան</w:t>
      </w:r>
      <w:r>
        <w:rPr>
          <w:sz w:val="24"/>
          <w:szCs w:val="24"/>
          <w:lang w:val="hy-AM"/>
        </w:rPr>
        <w:t>ց</w:t>
      </w:r>
      <w:r w:rsidRPr="00142275">
        <w:rPr>
          <w:sz w:val="24"/>
          <w:szCs w:val="24"/>
          <w:lang w:val="hy-AM"/>
        </w:rPr>
        <w:t>երի ակտիվացում (գործում են ՍԱՏՄ էջեր Ֆեյսբուքում, Տելեգրամում, Յութուբում, Ինստագրամում, Տիկ-Տոկում),</w:t>
      </w:r>
    </w:p>
    <w:p w14:paraId="1B738E91" w14:textId="05D59B7E" w:rsidR="00E60083" w:rsidRPr="00142275" w:rsidRDefault="00E60083" w:rsidP="009B0351">
      <w:pPr>
        <w:spacing w:after="160" w:line="360" w:lineRule="auto"/>
        <w:ind w:right="4" w:firstLine="360"/>
        <w:jc w:val="both"/>
        <w:rPr>
          <w:sz w:val="24"/>
          <w:szCs w:val="24"/>
          <w:lang w:val="hy-AM"/>
        </w:rPr>
      </w:pPr>
      <w:r w:rsidRPr="00142275">
        <w:rPr>
          <w:sz w:val="24"/>
          <w:szCs w:val="24"/>
          <w:lang w:val="hy-AM"/>
        </w:rPr>
        <w:t>•  ՍԱՏՄ կայք</w:t>
      </w:r>
      <w:r w:rsidR="00FF538A" w:rsidRPr="00142275">
        <w:rPr>
          <w:rFonts w:eastAsiaTheme="minorEastAsia"/>
          <w:sz w:val="24"/>
          <w:szCs w:val="24"/>
          <w:lang w:val="hy-AM"/>
        </w:rPr>
        <w:t>է</w:t>
      </w:r>
      <w:r w:rsidR="00FF538A">
        <w:rPr>
          <w:sz w:val="24"/>
          <w:szCs w:val="24"/>
          <w:lang w:val="hy-AM"/>
        </w:rPr>
        <w:t>ջ</w:t>
      </w:r>
      <w:r w:rsidRPr="00142275">
        <w:rPr>
          <w:sz w:val="24"/>
          <w:szCs w:val="24"/>
          <w:lang w:val="hy-AM"/>
        </w:rPr>
        <w:t>ում նոր հարթակի ստեղծում՝ գնահատման հնարավորությամբ, որտեղ ցանկացած քաղաքացի կարող է արտահայտել իր վերաբերմունքը կառույցի թափանցիկության ու հաշվետվողականության նկատմամբ (PR, ավելի ուշ գործարկելու համար):</w:t>
      </w:r>
    </w:p>
    <w:p w14:paraId="3B312066" w14:textId="6EBAD9C2" w:rsidR="00E60083" w:rsidRPr="00142275" w:rsidRDefault="00E60083" w:rsidP="009B0351">
      <w:pPr>
        <w:tabs>
          <w:tab w:val="left" w:pos="709"/>
          <w:tab w:val="left" w:pos="993"/>
        </w:tabs>
        <w:spacing w:after="0" w:line="360" w:lineRule="auto"/>
        <w:ind w:firstLine="360"/>
        <w:contextualSpacing/>
        <w:jc w:val="both"/>
        <w:rPr>
          <w:rFonts w:eastAsiaTheme="minorEastAsia"/>
          <w:sz w:val="24"/>
          <w:szCs w:val="24"/>
          <w:lang w:val="af-ZA"/>
        </w:rPr>
      </w:pPr>
      <w:r w:rsidRPr="00142275">
        <w:rPr>
          <w:sz w:val="24"/>
          <w:szCs w:val="24"/>
          <w:shd w:val="clear" w:color="auto" w:fill="FFFFFF"/>
          <w:lang w:val="af-ZA"/>
        </w:rPr>
        <w:tab/>
        <w:t>Տեսչական մարմնի կողմից 2026 թվականին իրականացվելիք միջոցառումները բացահայտված խնդիրների և ռիսկերի նվազեցմանն ուղղված</w:t>
      </w:r>
      <w:r>
        <w:rPr>
          <w:sz w:val="24"/>
          <w:szCs w:val="24"/>
          <w:shd w:val="clear" w:color="auto" w:fill="FFFFFF"/>
          <w:lang w:val="af-ZA"/>
        </w:rPr>
        <w:t>,</w:t>
      </w:r>
      <w:r w:rsidRPr="00142275">
        <w:rPr>
          <w:sz w:val="24"/>
          <w:szCs w:val="24"/>
          <w:shd w:val="clear" w:color="auto" w:fill="FFFFFF"/>
          <w:lang w:val="af-ZA"/>
        </w:rPr>
        <w:t xml:space="preserve"> ըստ կատարման</w:t>
      </w:r>
      <w:r w:rsidRPr="00142275">
        <w:rPr>
          <w:sz w:val="24"/>
          <w:szCs w:val="24"/>
          <w:shd w:val="clear" w:color="auto" w:fill="FFFFFF"/>
          <w:lang w:val="hy-AM"/>
        </w:rPr>
        <w:t xml:space="preserve"> ժ</w:t>
      </w:r>
      <w:r w:rsidRPr="00142275">
        <w:rPr>
          <w:sz w:val="24"/>
          <w:szCs w:val="24"/>
          <w:shd w:val="clear" w:color="auto" w:fill="FFFFFF"/>
          <w:lang w:val="af-ZA"/>
        </w:rPr>
        <w:t>ամանակացույցի, ներկայացված են N1, կանխարգելման և իրազեկման ծրագիրը՝</w:t>
      </w:r>
      <w:r w:rsidRPr="00142275">
        <w:rPr>
          <w:sz w:val="24"/>
          <w:szCs w:val="24"/>
          <w:shd w:val="clear" w:color="auto" w:fill="FFFFFF"/>
          <w:lang w:val="hy-AM"/>
        </w:rPr>
        <w:t xml:space="preserve"> </w:t>
      </w:r>
      <w:r w:rsidRPr="00142275">
        <w:rPr>
          <w:sz w:val="24"/>
          <w:szCs w:val="24"/>
          <w:shd w:val="clear" w:color="auto" w:fill="FFFFFF"/>
          <w:lang w:val="af-ZA"/>
        </w:rPr>
        <w:t xml:space="preserve"> N2 հավելվածներում:</w:t>
      </w:r>
      <w:r w:rsidRPr="00142275">
        <w:rPr>
          <w:rFonts w:eastAsiaTheme="minorEastAsia"/>
          <w:sz w:val="24"/>
          <w:szCs w:val="24"/>
          <w:lang w:val="af-ZA"/>
        </w:rPr>
        <w:t xml:space="preserve"> </w:t>
      </w:r>
    </w:p>
    <w:p w14:paraId="66B4CD15" w14:textId="77777777" w:rsidR="00E60083" w:rsidRPr="00142275" w:rsidRDefault="00E60083" w:rsidP="009B0351">
      <w:pPr>
        <w:spacing w:line="360" w:lineRule="auto"/>
        <w:ind w:firstLine="360"/>
        <w:jc w:val="right"/>
        <w:rPr>
          <w:sz w:val="24"/>
          <w:szCs w:val="24"/>
          <w:lang w:val="hy-AM"/>
        </w:rPr>
        <w:sectPr w:rsidR="00E60083" w:rsidRPr="00142275" w:rsidSect="009B0351">
          <w:type w:val="continuous"/>
          <w:pgSz w:w="12240" w:h="15840"/>
          <w:pgMar w:top="1440" w:right="990" w:bottom="1440" w:left="900" w:header="720" w:footer="0" w:gutter="0"/>
          <w:pgNumType w:start="1"/>
          <w:cols w:space="720"/>
          <w:docGrid w:linePitch="360"/>
        </w:sectPr>
      </w:pPr>
    </w:p>
    <w:p w14:paraId="412C8B46" w14:textId="77777777" w:rsidR="00E60083" w:rsidRPr="009D413C" w:rsidRDefault="00E60083" w:rsidP="009B0351">
      <w:pPr>
        <w:pStyle w:val="Heading1"/>
        <w:ind w:firstLine="360"/>
        <w:jc w:val="right"/>
        <w:rPr>
          <w:rFonts w:ascii="GHEA Grapalat" w:hAnsi="GHEA Grapalat"/>
          <w:b/>
          <w:bCs/>
          <w:color w:val="000000" w:themeColor="text1"/>
          <w:sz w:val="24"/>
          <w:szCs w:val="24"/>
          <w:lang w:val="af-ZA"/>
        </w:rPr>
      </w:pPr>
      <w:bookmarkStart w:id="40" w:name="_Toc214617127"/>
      <w:r w:rsidRPr="009D413C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af-ZA"/>
        </w:rPr>
        <w:lastRenderedPageBreak/>
        <w:t>N</w:t>
      </w:r>
      <w:r w:rsidRPr="009D413C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D413C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af-ZA"/>
        </w:rPr>
        <w:t>1</w:t>
      </w:r>
      <w:r w:rsidRPr="009D413C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D413C">
        <w:rPr>
          <w:rFonts w:ascii="GHEA Grapalat" w:hAnsi="GHEA Grapalat"/>
          <w:b/>
          <w:bCs/>
          <w:color w:val="000000" w:themeColor="text1"/>
          <w:sz w:val="24"/>
          <w:szCs w:val="24"/>
          <w:lang w:val="af-ZA"/>
        </w:rPr>
        <w:t>Հավելված</w:t>
      </w:r>
      <w:bookmarkEnd w:id="40"/>
      <w:r w:rsidRPr="009D413C">
        <w:rPr>
          <w:rFonts w:ascii="GHEA Grapalat" w:hAnsi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</w:p>
    <w:p w14:paraId="64E7E4CE" w14:textId="77777777" w:rsidR="00E60083" w:rsidRPr="00142275" w:rsidRDefault="00E60083" w:rsidP="009B0351">
      <w:pPr>
        <w:spacing w:after="0" w:line="360" w:lineRule="auto"/>
        <w:ind w:firstLine="360"/>
        <w:jc w:val="center"/>
        <w:rPr>
          <w:sz w:val="24"/>
          <w:szCs w:val="24"/>
          <w:lang w:val="hy-AM"/>
        </w:rPr>
      </w:pPr>
    </w:p>
    <w:p w14:paraId="2F418DA6" w14:textId="77777777" w:rsidR="00E60083" w:rsidRPr="00142275" w:rsidRDefault="00E60083" w:rsidP="009B0351">
      <w:pPr>
        <w:spacing w:after="0" w:line="360" w:lineRule="auto"/>
        <w:ind w:firstLine="360"/>
        <w:jc w:val="center"/>
        <w:rPr>
          <w:b/>
          <w:bCs/>
          <w:sz w:val="24"/>
          <w:szCs w:val="24"/>
          <w:lang w:val="hy-AM"/>
        </w:rPr>
      </w:pPr>
      <w:r w:rsidRPr="00142275">
        <w:rPr>
          <w:b/>
          <w:bCs/>
          <w:sz w:val="24"/>
          <w:szCs w:val="24"/>
          <w:lang w:val="hy-AM"/>
        </w:rPr>
        <w:t>ԾՐԱԳԻՐ</w:t>
      </w:r>
    </w:p>
    <w:p w14:paraId="00E3F8D8" w14:textId="77777777" w:rsidR="00E60083" w:rsidRPr="00142275" w:rsidRDefault="00E60083" w:rsidP="009B0351">
      <w:pPr>
        <w:spacing w:after="0" w:line="360" w:lineRule="auto"/>
        <w:ind w:firstLine="360"/>
        <w:jc w:val="center"/>
        <w:rPr>
          <w:b/>
          <w:bCs/>
          <w:sz w:val="24"/>
          <w:szCs w:val="24"/>
          <w:lang w:val="hy-AM"/>
        </w:rPr>
      </w:pPr>
      <w:r w:rsidRPr="00142275">
        <w:rPr>
          <w:b/>
          <w:bCs/>
          <w:sz w:val="24"/>
          <w:szCs w:val="24"/>
          <w:lang w:val="hy-AM"/>
        </w:rPr>
        <w:t>ՀԱՅԱՍՏԱՆԻ ՀԱՆՐԱՊԵՏՈՒԹՅԱՆ ՍՆՆԴԱՄԹԵՔՐԻ ԱՆՎՏԱՆԳՈՒԹՅԱՆ ՏԵՍՉԱԿԱՆ ՄԱՐՄՆԻ 202</w:t>
      </w:r>
      <w:r>
        <w:rPr>
          <w:b/>
          <w:bCs/>
          <w:sz w:val="24"/>
          <w:szCs w:val="24"/>
          <w:lang w:val="hy-AM"/>
        </w:rPr>
        <w:t>6</w:t>
      </w:r>
      <w:r w:rsidRPr="00142275">
        <w:rPr>
          <w:b/>
          <w:bCs/>
          <w:sz w:val="24"/>
          <w:szCs w:val="24"/>
          <w:lang w:val="hy-AM"/>
        </w:rPr>
        <w:t xml:space="preserve"> ԹՎԱԿԱՆԻ ԳՈՐԾՈՒՆԵՈՒԹՅԱՆ ՄԻՋՈՑԱՌՈՒՄՆԵՐԻ</w:t>
      </w:r>
    </w:p>
    <w:p w14:paraId="44CE1A49" w14:textId="77777777" w:rsidR="00E60083" w:rsidRPr="00142275" w:rsidRDefault="00E60083" w:rsidP="009B0351">
      <w:pPr>
        <w:spacing w:after="0" w:line="360" w:lineRule="auto"/>
        <w:ind w:firstLine="360"/>
        <w:jc w:val="center"/>
        <w:rPr>
          <w:sz w:val="24"/>
          <w:szCs w:val="24"/>
          <w:lang w:val="hy-AM"/>
        </w:rPr>
      </w:pPr>
    </w:p>
    <w:tbl>
      <w:tblPr>
        <w:tblStyle w:val="TableGrid"/>
        <w:tblW w:w="1476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720"/>
        <w:gridCol w:w="48"/>
        <w:gridCol w:w="3372"/>
        <w:gridCol w:w="3960"/>
        <w:gridCol w:w="2430"/>
        <w:gridCol w:w="2610"/>
        <w:gridCol w:w="1620"/>
      </w:tblGrid>
      <w:tr w:rsidR="00E60083" w:rsidRPr="00142275" w14:paraId="446385E8" w14:textId="77777777" w:rsidTr="00EB25E7">
        <w:trPr>
          <w:trHeight w:val="647"/>
        </w:trPr>
        <w:tc>
          <w:tcPr>
            <w:tcW w:w="768" w:type="dxa"/>
            <w:gridSpan w:val="2"/>
          </w:tcPr>
          <w:p w14:paraId="31D3359E" w14:textId="77777777" w:rsidR="00E60083" w:rsidRPr="00142275" w:rsidRDefault="00E60083" w:rsidP="000120E1">
            <w:pPr>
              <w:spacing w:after="0" w:line="360" w:lineRule="auto"/>
              <w:jc w:val="both"/>
              <w:rPr>
                <w:b/>
                <w:sz w:val="24"/>
                <w:szCs w:val="24"/>
                <w:lang w:val="hy-AM"/>
              </w:rPr>
            </w:pPr>
            <w:r w:rsidRPr="00142275">
              <w:rPr>
                <w:b/>
                <w:sz w:val="24"/>
                <w:szCs w:val="24"/>
                <w:lang w:val="hy-AM"/>
              </w:rPr>
              <w:t>ՀՀ</w:t>
            </w:r>
          </w:p>
        </w:tc>
        <w:tc>
          <w:tcPr>
            <w:tcW w:w="3372" w:type="dxa"/>
          </w:tcPr>
          <w:p w14:paraId="0EBCBE33" w14:textId="77777777" w:rsidR="00E60083" w:rsidRPr="00142275" w:rsidRDefault="00E60083" w:rsidP="009B0351">
            <w:pPr>
              <w:spacing w:after="0" w:line="360" w:lineRule="auto"/>
              <w:ind w:firstLine="360"/>
              <w:jc w:val="center"/>
              <w:rPr>
                <w:b/>
                <w:sz w:val="24"/>
                <w:szCs w:val="24"/>
                <w:lang w:val="af-ZA"/>
              </w:rPr>
            </w:pPr>
            <w:r w:rsidRPr="00142275">
              <w:rPr>
                <w:b/>
                <w:sz w:val="24"/>
                <w:szCs w:val="24"/>
                <w:lang w:val="af-ZA"/>
              </w:rPr>
              <w:t>Միջոցառման անվանումը</w:t>
            </w:r>
          </w:p>
        </w:tc>
        <w:tc>
          <w:tcPr>
            <w:tcW w:w="3960" w:type="dxa"/>
          </w:tcPr>
          <w:p w14:paraId="79D96F29" w14:textId="77777777" w:rsidR="00E60083" w:rsidRPr="00142275" w:rsidRDefault="00E60083" w:rsidP="009B0351">
            <w:pPr>
              <w:spacing w:after="0" w:line="360" w:lineRule="auto"/>
              <w:ind w:firstLine="360"/>
              <w:jc w:val="center"/>
              <w:rPr>
                <w:b/>
                <w:sz w:val="24"/>
                <w:szCs w:val="24"/>
                <w:lang w:val="af-ZA"/>
              </w:rPr>
            </w:pPr>
            <w:r w:rsidRPr="00142275">
              <w:rPr>
                <w:b/>
                <w:sz w:val="24"/>
                <w:szCs w:val="24"/>
                <w:lang w:val="af-ZA"/>
              </w:rPr>
              <w:t>Ակնկալվող արդյունքը</w:t>
            </w:r>
          </w:p>
        </w:tc>
        <w:tc>
          <w:tcPr>
            <w:tcW w:w="2430" w:type="dxa"/>
          </w:tcPr>
          <w:p w14:paraId="258A606C" w14:textId="77777777" w:rsidR="00E60083" w:rsidRPr="00142275" w:rsidRDefault="00E60083" w:rsidP="009B0351">
            <w:pPr>
              <w:spacing w:after="0" w:line="360" w:lineRule="auto"/>
              <w:ind w:firstLine="360"/>
              <w:jc w:val="center"/>
              <w:rPr>
                <w:b/>
                <w:sz w:val="24"/>
                <w:szCs w:val="24"/>
                <w:lang w:val="af-ZA"/>
              </w:rPr>
            </w:pPr>
            <w:r w:rsidRPr="00142275">
              <w:rPr>
                <w:b/>
                <w:sz w:val="24"/>
                <w:szCs w:val="24"/>
                <w:lang w:val="af-ZA"/>
              </w:rPr>
              <w:t>Կատարողը</w:t>
            </w:r>
          </w:p>
        </w:tc>
        <w:tc>
          <w:tcPr>
            <w:tcW w:w="2610" w:type="dxa"/>
          </w:tcPr>
          <w:p w14:paraId="48A1D1B2" w14:textId="77777777" w:rsidR="00E60083" w:rsidRPr="00142275" w:rsidRDefault="00E60083" w:rsidP="000120E1">
            <w:pPr>
              <w:spacing w:after="0" w:line="360" w:lineRule="auto"/>
              <w:rPr>
                <w:b/>
                <w:sz w:val="24"/>
                <w:szCs w:val="24"/>
                <w:lang w:val="af-ZA"/>
              </w:rPr>
            </w:pPr>
            <w:r w:rsidRPr="00142275">
              <w:rPr>
                <w:b/>
                <w:sz w:val="24"/>
                <w:szCs w:val="24"/>
                <w:lang w:val="af-ZA"/>
              </w:rPr>
              <w:t>Համակատարողը</w:t>
            </w:r>
          </w:p>
        </w:tc>
        <w:tc>
          <w:tcPr>
            <w:tcW w:w="1620" w:type="dxa"/>
          </w:tcPr>
          <w:p w14:paraId="02F677EE" w14:textId="77777777" w:rsidR="00E60083" w:rsidRPr="00142275" w:rsidRDefault="00E60083" w:rsidP="000120E1">
            <w:pPr>
              <w:spacing w:after="0" w:line="360" w:lineRule="auto"/>
              <w:rPr>
                <w:b/>
                <w:sz w:val="24"/>
                <w:szCs w:val="24"/>
                <w:lang w:val="af-ZA"/>
              </w:rPr>
            </w:pPr>
            <w:r w:rsidRPr="00142275">
              <w:rPr>
                <w:b/>
                <w:sz w:val="24"/>
                <w:szCs w:val="24"/>
                <w:lang w:val="af-ZA"/>
              </w:rPr>
              <w:t>Ժամկետը</w:t>
            </w:r>
          </w:p>
        </w:tc>
      </w:tr>
      <w:tr w:rsidR="00E60083" w:rsidRPr="00142275" w14:paraId="0D6F5B91" w14:textId="77777777" w:rsidTr="00EB25E7">
        <w:trPr>
          <w:trHeight w:val="773"/>
        </w:trPr>
        <w:tc>
          <w:tcPr>
            <w:tcW w:w="768" w:type="dxa"/>
            <w:gridSpan w:val="2"/>
          </w:tcPr>
          <w:p w14:paraId="3914E1B6" w14:textId="77777777" w:rsidR="00E60083" w:rsidRPr="00142275" w:rsidRDefault="00E60083" w:rsidP="009B035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firstLine="360"/>
              <w:jc w:val="center"/>
              <w:rPr>
                <w:b/>
                <w:sz w:val="24"/>
                <w:szCs w:val="24"/>
                <w:lang w:val="hy-AM"/>
              </w:rPr>
            </w:pPr>
          </w:p>
        </w:tc>
        <w:tc>
          <w:tcPr>
            <w:tcW w:w="3372" w:type="dxa"/>
          </w:tcPr>
          <w:p w14:paraId="7123D815" w14:textId="77777777" w:rsidR="00E60083" w:rsidRPr="00142275" w:rsidRDefault="00E60083" w:rsidP="000120E1">
            <w:pPr>
              <w:spacing w:after="0" w:line="360" w:lineRule="auto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lang w:val="af-ZA"/>
              </w:rPr>
              <w:t>Պետական վերահսկողության իրականացում</w:t>
            </w:r>
          </w:p>
        </w:tc>
        <w:tc>
          <w:tcPr>
            <w:tcW w:w="3960" w:type="dxa"/>
          </w:tcPr>
          <w:p w14:paraId="07259D16" w14:textId="77777777" w:rsidR="00E60083" w:rsidRPr="00142275" w:rsidRDefault="00E60083" w:rsidP="000120E1">
            <w:pPr>
              <w:spacing w:line="360" w:lineRule="auto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lang w:val="af-ZA"/>
              </w:rPr>
              <w:t>«Սննդամթերքի անվտանգության պետական վերահսկողության մասին» օրենքով սահմանված կարգով պետական վերահսկողության իրականացում սննդի շղթայի բոլոր փուլերում</w:t>
            </w:r>
          </w:p>
          <w:p w14:paraId="4908076B" w14:textId="77777777" w:rsidR="00E60083" w:rsidRPr="00142275" w:rsidRDefault="00E60083" w:rsidP="009B0351">
            <w:pPr>
              <w:spacing w:after="0" w:line="360" w:lineRule="auto"/>
              <w:ind w:firstLine="360"/>
              <w:rPr>
                <w:sz w:val="24"/>
                <w:szCs w:val="24"/>
                <w:lang w:val="af-ZA"/>
              </w:rPr>
            </w:pPr>
          </w:p>
        </w:tc>
        <w:tc>
          <w:tcPr>
            <w:tcW w:w="2430" w:type="dxa"/>
          </w:tcPr>
          <w:p w14:paraId="54117713" w14:textId="77777777" w:rsidR="00E60083" w:rsidRPr="00142275" w:rsidRDefault="00E60083" w:rsidP="000120E1">
            <w:pPr>
              <w:tabs>
                <w:tab w:val="left" w:pos="10348"/>
              </w:tabs>
              <w:spacing w:line="360" w:lineRule="auto"/>
              <w:rPr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af-ZA"/>
              </w:rPr>
              <w:t>Մարզային կենտրոններ</w:t>
            </w:r>
            <w:r w:rsidRPr="00142275">
              <w:rPr>
                <w:sz w:val="24"/>
                <w:szCs w:val="24"/>
                <w:lang w:val="hy-AM"/>
              </w:rPr>
              <w:t xml:space="preserve"> և  Երևանի կենտրոն</w:t>
            </w:r>
          </w:p>
          <w:p w14:paraId="3D1200A0" w14:textId="77777777" w:rsidR="00E60083" w:rsidRPr="00142275" w:rsidRDefault="00E60083" w:rsidP="009B0351">
            <w:pPr>
              <w:tabs>
                <w:tab w:val="left" w:pos="10348"/>
              </w:tabs>
              <w:spacing w:line="360" w:lineRule="auto"/>
              <w:ind w:firstLine="360"/>
              <w:rPr>
                <w:sz w:val="24"/>
                <w:szCs w:val="24"/>
                <w:lang w:val="hy-AM"/>
              </w:rPr>
            </w:pPr>
          </w:p>
          <w:p w14:paraId="76AEC31A" w14:textId="77777777" w:rsidR="00E60083" w:rsidRPr="00142275" w:rsidRDefault="00E60083" w:rsidP="000120E1">
            <w:pPr>
              <w:tabs>
                <w:tab w:val="left" w:pos="10348"/>
              </w:tabs>
              <w:spacing w:line="360" w:lineRule="auto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Ս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ահմանային 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 xml:space="preserve">պետական վերահսկողության 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>համակարգման բաժ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ին</w:t>
            </w:r>
          </w:p>
          <w:p w14:paraId="297FB981" w14:textId="77777777" w:rsidR="00E60083" w:rsidRPr="00142275" w:rsidRDefault="00E60083" w:rsidP="009B0351">
            <w:pPr>
              <w:tabs>
                <w:tab w:val="left" w:pos="10348"/>
              </w:tabs>
              <w:spacing w:line="360" w:lineRule="auto"/>
              <w:ind w:firstLine="360"/>
              <w:rPr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lastRenderedPageBreak/>
              <w:t>Սահմանային պետական վերահսկողության բաժին</w:t>
            </w:r>
          </w:p>
          <w:p w14:paraId="23FC437C" w14:textId="77777777" w:rsidR="00E60083" w:rsidRPr="00142275" w:rsidRDefault="00E60083" w:rsidP="009B0351">
            <w:pPr>
              <w:tabs>
                <w:tab w:val="left" w:pos="10348"/>
              </w:tabs>
              <w:spacing w:line="360" w:lineRule="auto"/>
              <w:ind w:firstLine="360"/>
              <w:rPr>
                <w:sz w:val="24"/>
                <w:szCs w:val="24"/>
                <w:lang w:val="hy-AM"/>
              </w:rPr>
            </w:pPr>
          </w:p>
          <w:p w14:paraId="1FB5B9AD" w14:textId="77777777" w:rsidR="00E60083" w:rsidRPr="00142275" w:rsidRDefault="00E60083" w:rsidP="000120E1">
            <w:pPr>
              <w:tabs>
                <w:tab w:val="left" w:pos="10348"/>
              </w:tabs>
              <w:spacing w:after="0" w:line="360" w:lineRule="auto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lang w:val="hy-AM"/>
              </w:rPr>
              <w:t>Արագ արձագանքման բաժին</w:t>
            </w:r>
          </w:p>
        </w:tc>
        <w:tc>
          <w:tcPr>
            <w:tcW w:w="2610" w:type="dxa"/>
          </w:tcPr>
          <w:p w14:paraId="19A0DC38" w14:textId="77777777" w:rsidR="00E60083" w:rsidRPr="00142275" w:rsidRDefault="00E60083" w:rsidP="000120E1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lang w:val="af-ZA"/>
              </w:rPr>
              <w:lastRenderedPageBreak/>
              <w:t>Սննդամթերքի անվտանգության վարչություն</w:t>
            </w:r>
          </w:p>
          <w:p w14:paraId="4B2D16ED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sz w:val="24"/>
                <w:szCs w:val="24"/>
                <w:lang w:val="af-ZA"/>
              </w:rPr>
            </w:pPr>
          </w:p>
          <w:p w14:paraId="1BD55FFC" w14:textId="77777777" w:rsidR="00E60083" w:rsidRPr="00142275" w:rsidRDefault="00E60083" w:rsidP="000120E1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lang w:val="af-ZA"/>
              </w:rPr>
              <w:t>Անասնաբուժության վարչություն</w:t>
            </w:r>
          </w:p>
          <w:p w14:paraId="63D010E0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sz w:val="24"/>
                <w:szCs w:val="24"/>
                <w:lang w:val="af-ZA"/>
              </w:rPr>
            </w:pPr>
          </w:p>
          <w:p w14:paraId="40244268" w14:textId="77777777" w:rsidR="00E60083" w:rsidRPr="00142275" w:rsidRDefault="00E60083" w:rsidP="000120E1">
            <w:pPr>
              <w:tabs>
                <w:tab w:val="left" w:pos="10348"/>
              </w:tabs>
              <w:spacing w:after="0" w:line="360" w:lineRule="auto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lang w:val="af-ZA"/>
              </w:rPr>
              <w:t>Բուսասանիտարիայի վարչություն</w:t>
            </w:r>
          </w:p>
        </w:tc>
        <w:tc>
          <w:tcPr>
            <w:tcW w:w="1620" w:type="dxa"/>
          </w:tcPr>
          <w:p w14:paraId="36E5128F" w14:textId="77777777" w:rsidR="000120E1" w:rsidRDefault="00E60083" w:rsidP="000120E1">
            <w:pPr>
              <w:spacing w:before="60" w:after="60" w:line="360" w:lineRule="auto"/>
              <w:ind w:right="144"/>
              <w:rPr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t>Տարվա</w:t>
            </w:r>
          </w:p>
          <w:p w14:paraId="4A14723D" w14:textId="53531F50" w:rsidR="00E60083" w:rsidRPr="00142275" w:rsidRDefault="00E60083" w:rsidP="000120E1">
            <w:pPr>
              <w:spacing w:before="60" w:after="60" w:line="360" w:lineRule="auto"/>
              <w:ind w:right="144"/>
              <w:rPr>
                <w:rFonts w:cs="Arial"/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lang w:val="hy-AM"/>
              </w:rPr>
              <w:t>ընթացքում</w:t>
            </w:r>
          </w:p>
        </w:tc>
      </w:tr>
      <w:tr w:rsidR="00E60083" w:rsidRPr="00142275" w14:paraId="1ABD85C3" w14:textId="77777777" w:rsidTr="00EB25E7">
        <w:trPr>
          <w:trHeight w:val="773"/>
        </w:trPr>
        <w:tc>
          <w:tcPr>
            <w:tcW w:w="768" w:type="dxa"/>
            <w:gridSpan w:val="2"/>
          </w:tcPr>
          <w:p w14:paraId="04186F25" w14:textId="77777777" w:rsidR="00E60083" w:rsidRPr="00142275" w:rsidRDefault="00E60083" w:rsidP="009B035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firstLine="360"/>
              <w:jc w:val="center"/>
              <w:rPr>
                <w:b/>
                <w:sz w:val="24"/>
                <w:szCs w:val="24"/>
                <w:lang w:val="hy-AM"/>
              </w:rPr>
            </w:pPr>
          </w:p>
        </w:tc>
        <w:tc>
          <w:tcPr>
            <w:tcW w:w="3372" w:type="dxa"/>
          </w:tcPr>
          <w:p w14:paraId="386C8B06" w14:textId="77777777" w:rsidR="00E60083" w:rsidRPr="00142275" w:rsidRDefault="00E60083" w:rsidP="000120E1">
            <w:pPr>
              <w:spacing w:line="360" w:lineRule="auto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Պլանային և ոչ պլանային ստուգումների արդյունքների թվային վերլուծություն։</w:t>
            </w:r>
          </w:p>
          <w:p w14:paraId="371E41F1" w14:textId="77777777" w:rsidR="00E60083" w:rsidRPr="00142275" w:rsidRDefault="00E60083" w:rsidP="009B0351">
            <w:pPr>
              <w:spacing w:after="0" w:line="360" w:lineRule="auto"/>
              <w:ind w:firstLine="360"/>
              <w:rPr>
                <w:sz w:val="24"/>
                <w:szCs w:val="24"/>
                <w:lang w:val="hy-AM"/>
              </w:rPr>
            </w:pPr>
          </w:p>
        </w:tc>
        <w:tc>
          <w:tcPr>
            <w:tcW w:w="3960" w:type="dxa"/>
          </w:tcPr>
          <w:p w14:paraId="1ED48F72" w14:textId="77777777" w:rsidR="00E60083" w:rsidRPr="00142275" w:rsidRDefault="00E60083" w:rsidP="000120E1">
            <w:pPr>
              <w:spacing w:after="0" w:line="360" w:lineRule="auto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Պլանային և ոչ պլանային ստուգումների արդյունքների ուսումնասիրության արդյունքում, ըստ արձանագրված խախտումների բնույթի, իրականացվում է քանակական/տոկոսային/ վերլուծություն։</w:t>
            </w:r>
          </w:p>
        </w:tc>
        <w:tc>
          <w:tcPr>
            <w:tcW w:w="2430" w:type="dxa"/>
          </w:tcPr>
          <w:p w14:paraId="5B8FDA89" w14:textId="77777777" w:rsidR="00E60083" w:rsidRPr="00142275" w:rsidRDefault="00E60083" w:rsidP="000120E1">
            <w:pPr>
              <w:tabs>
                <w:tab w:val="left" w:pos="10348"/>
              </w:tabs>
              <w:spacing w:after="0" w:line="360" w:lineRule="auto"/>
              <w:rPr>
                <w:rFonts w:cs="Courier New"/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Ռիսկի գնահատման (կառավարման) և վերլուծությունների վարչություն</w:t>
            </w:r>
          </w:p>
        </w:tc>
        <w:tc>
          <w:tcPr>
            <w:tcW w:w="2610" w:type="dxa"/>
          </w:tcPr>
          <w:p w14:paraId="38BF969B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---</w:t>
            </w:r>
          </w:p>
        </w:tc>
        <w:tc>
          <w:tcPr>
            <w:tcW w:w="1620" w:type="dxa"/>
          </w:tcPr>
          <w:p w14:paraId="2901942C" w14:textId="77777777" w:rsidR="00E60083" w:rsidRPr="00142275" w:rsidRDefault="00E60083" w:rsidP="000120E1">
            <w:pPr>
              <w:spacing w:before="60" w:after="60" w:line="360" w:lineRule="auto"/>
              <w:ind w:right="144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lang w:val="af-ZA"/>
              </w:rPr>
              <w:t>Տարվա ընթացքում</w:t>
            </w:r>
          </w:p>
          <w:p w14:paraId="3C9E29FC" w14:textId="77777777" w:rsidR="00E60083" w:rsidRPr="00142275" w:rsidRDefault="00E60083" w:rsidP="009B0351">
            <w:pPr>
              <w:spacing w:before="60" w:after="60" w:line="360" w:lineRule="auto"/>
              <w:ind w:right="144" w:firstLine="360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E60083" w:rsidRPr="00142275" w14:paraId="34E87545" w14:textId="77777777" w:rsidTr="00EB25E7">
        <w:trPr>
          <w:trHeight w:val="773"/>
        </w:trPr>
        <w:tc>
          <w:tcPr>
            <w:tcW w:w="768" w:type="dxa"/>
            <w:gridSpan w:val="2"/>
          </w:tcPr>
          <w:p w14:paraId="73C13BD0" w14:textId="77777777" w:rsidR="00E60083" w:rsidRPr="00142275" w:rsidRDefault="00E60083" w:rsidP="009B035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firstLine="360"/>
              <w:jc w:val="center"/>
              <w:rPr>
                <w:b/>
                <w:sz w:val="24"/>
                <w:szCs w:val="24"/>
                <w:lang w:val="hy-AM"/>
              </w:rPr>
            </w:pPr>
          </w:p>
        </w:tc>
        <w:tc>
          <w:tcPr>
            <w:tcW w:w="3372" w:type="dxa"/>
          </w:tcPr>
          <w:p w14:paraId="5720A0AF" w14:textId="77777777" w:rsidR="00E60083" w:rsidRPr="00142275" w:rsidRDefault="00E60083" w:rsidP="00EB25E7">
            <w:pPr>
              <w:spacing w:after="0" w:line="360" w:lineRule="auto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lang w:val="hy-AM"/>
              </w:rPr>
              <w:t>Քաղաքացիներից</w:t>
            </w:r>
            <w:r w:rsidRPr="00142275">
              <w:rPr>
                <w:sz w:val="24"/>
                <w:szCs w:val="24"/>
                <w:lang w:val="af-ZA"/>
              </w:rPr>
              <w:t xml:space="preserve">, </w:t>
            </w:r>
            <w:r w:rsidRPr="00142275">
              <w:rPr>
                <w:sz w:val="24"/>
                <w:szCs w:val="24"/>
                <w:lang w:val="hy-AM"/>
              </w:rPr>
              <w:t>իրավաբանական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hy-AM"/>
              </w:rPr>
              <w:t>անձանցից</w:t>
            </w:r>
            <w:r w:rsidRPr="00142275">
              <w:rPr>
                <w:sz w:val="24"/>
                <w:szCs w:val="24"/>
                <w:lang w:val="af-ZA"/>
              </w:rPr>
              <w:t xml:space="preserve">, </w:t>
            </w:r>
            <w:r w:rsidRPr="00142275">
              <w:rPr>
                <w:sz w:val="24"/>
                <w:szCs w:val="24"/>
                <w:lang w:val="hy-AM"/>
              </w:rPr>
              <w:t>անհատ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hy-AM"/>
              </w:rPr>
              <w:t>ձեռնարկատերերից</w:t>
            </w:r>
            <w:r w:rsidRPr="00142275">
              <w:rPr>
                <w:sz w:val="24"/>
                <w:szCs w:val="24"/>
                <w:lang w:val="af-ZA"/>
              </w:rPr>
              <w:t xml:space="preserve">, </w:t>
            </w:r>
            <w:r w:rsidRPr="00142275">
              <w:rPr>
                <w:sz w:val="24"/>
                <w:szCs w:val="24"/>
                <w:lang w:val="hy-AM"/>
              </w:rPr>
              <w:t>պետական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hy-AM"/>
              </w:rPr>
              <w:t>մարմիններից</w:t>
            </w:r>
            <w:r w:rsidRPr="00142275">
              <w:rPr>
                <w:sz w:val="24"/>
                <w:szCs w:val="24"/>
                <w:lang w:val="af-ZA"/>
              </w:rPr>
              <w:t xml:space="preserve">, </w:t>
            </w:r>
            <w:r w:rsidRPr="00142275">
              <w:rPr>
                <w:sz w:val="24"/>
                <w:szCs w:val="24"/>
                <w:lang w:val="hy-AM"/>
              </w:rPr>
              <w:t>տեղական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hy-AM"/>
              </w:rPr>
              <w:t>ինքնակառավարման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hy-AM"/>
              </w:rPr>
              <w:t>մարմիններից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hy-AM"/>
              </w:rPr>
              <w:t>ստացված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hy-AM"/>
              </w:rPr>
              <w:t>դիմում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hy-AM"/>
              </w:rPr>
              <w:t>բողոքների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hy-AM"/>
              </w:rPr>
              <w:t>ուսումնասիրություն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hy-AM"/>
              </w:rPr>
              <w:t>և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hy-AM"/>
              </w:rPr>
              <w:t>գործողությունների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hy-AM"/>
              </w:rPr>
              <w:t>իրականացում</w:t>
            </w:r>
          </w:p>
        </w:tc>
        <w:tc>
          <w:tcPr>
            <w:tcW w:w="3960" w:type="dxa"/>
          </w:tcPr>
          <w:p w14:paraId="24AD31DF" w14:textId="741D4B7E" w:rsidR="00E60083" w:rsidRPr="00142275" w:rsidRDefault="00E60083" w:rsidP="00EB25E7">
            <w:pPr>
              <w:spacing w:after="0" w:line="360" w:lineRule="auto"/>
              <w:rPr>
                <w:sz w:val="24"/>
                <w:szCs w:val="24"/>
                <w:lang w:val="af-ZA"/>
              </w:rPr>
            </w:pPr>
            <w:r w:rsidRPr="00142275">
              <w:rPr>
                <w:rFonts w:cs="Arial"/>
                <w:sz w:val="24"/>
                <w:szCs w:val="24"/>
                <w:lang w:val="af-ZA"/>
              </w:rPr>
              <w:t>«</w:t>
            </w:r>
            <w:r w:rsidRPr="00142275">
              <w:rPr>
                <w:sz w:val="24"/>
                <w:szCs w:val="24"/>
                <w:lang w:val="af-ZA"/>
              </w:rPr>
              <w:t xml:space="preserve">Սննդամթերքի անվտանգության պետական վերահսկողության մասին», </w:t>
            </w:r>
            <w:r w:rsidRPr="00142275">
              <w:rPr>
                <w:rFonts w:cs="Arial"/>
                <w:sz w:val="24"/>
                <w:szCs w:val="24"/>
                <w:lang w:val="af-ZA"/>
              </w:rPr>
              <w:t>«</w:t>
            </w:r>
            <w:r w:rsidRPr="00142275">
              <w:rPr>
                <w:rFonts w:cs="Arial"/>
                <w:sz w:val="24"/>
                <w:szCs w:val="24"/>
                <w:lang w:val="hy-AM"/>
              </w:rPr>
              <w:t>Բուսասանիտարիայի մասին</w:t>
            </w:r>
            <w:r w:rsidRPr="00142275">
              <w:rPr>
                <w:sz w:val="24"/>
                <w:szCs w:val="24"/>
                <w:lang w:val="af-ZA"/>
              </w:rPr>
              <w:t>»</w:t>
            </w:r>
            <w:r w:rsidRPr="00142275">
              <w:rPr>
                <w:sz w:val="24"/>
                <w:szCs w:val="24"/>
                <w:lang w:val="hy-AM"/>
              </w:rPr>
              <w:t xml:space="preserve"> </w:t>
            </w:r>
            <w:r w:rsidRPr="00142275">
              <w:rPr>
                <w:sz w:val="24"/>
                <w:szCs w:val="24"/>
                <w:lang w:val="af-ZA"/>
              </w:rPr>
              <w:t xml:space="preserve"> և</w:t>
            </w:r>
            <w:r w:rsidR="00EB25E7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af-ZA"/>
              </w:rPr>
              <w:t>«</w:t>
            </w:r>
            <w:r w:rsidRPr="00142275">
              <w:rPr>
                <w:sz w:val="24"/>
                <w:szCs w:val="24"/>
              </w:rPr>
              <w:t>Հ</w:t>
            </w:r>
            <w:r w:rsidRPr="00142275">
              <w:rPr>
                <w:bCs/>
                <w:sz w:val="24"/>
                <w:szCs w:val="24"/>
                <w:lang w:val="af-ZA"/>
              </w:rPr>
              <w:t xml:space="preserve">այաստանի </w:t>
            </w:r>
            <w:r w:rsidRPr="00142275">
              <w:rPr>
                <w:bCs/>
                <w:sz w:val="24"/>
                <w:szCs w:val="24"/>
              </w:rPr>
              <w:t>Հ</w:t>
            </w:r>
            <w:r w:rsidRPr="00142275">
              <w:rPr>
                <w:bCs/>
                <w:sz w:val="24"/>
                <w:szCs w:val="24"/>
                <w:lang w:val="af-ZA"/>
              </w:rPr>
              <w:t>անրապետությունում</w:t>
            </w:r>
            <w:r w:rsidRPr="00142275">
              <w:rPr>
                <w:rFonts w:ascii="Calibri" w:hAnsi="Calibri" w:cs="Calibri"/>
                <w:bCs/>
                <w:sz w:val="24"/>
                <w:szCs w:val="24"/>
                <w:lang w:val="af-ZA"/>
              </w:rPr>
              <w:t> </w:t>
            </w:r>
            <w:r w:rsidRPr="00142275">
              <w:rPr>
                <w:bCs/>
                <w:sz w:val="24"/>
                <w:szCs w:val="24"/>
                <w:lang w:val="af-ZA"/>
              </w:rPr>
              <w:t>ստուգումների կազմակերպման և անցկացման մասին</w:t>
            </w:r>
            <w:r w:rsidRPr="00142275">
              <w:rPr>
                <w:sz w:val="24"/>
                <w:szCs w:val="24"/>
                <w:lang w:val="af-ZA"/>
              </w:rPr>
              <w:t>» օրենքներով սահմանված միջոցների ձեռնարկում</w:t>
            </w:r>
          </w:p>
          <w:p w14:paraId="235EF53B" w14:textId="77777777" w:rsidR="00E60083" w:rsidRPr="00142275" w:rsidRDefault="00E60083" w:rsidP="009B0351">
            <w:pPr>
              <w:spacing w:after="0" w:line="360" w:lineRule="auto"/>
              <w:ind w:firstLine="360"/>
              <w:rPr>
                <w:sz w:val="24"/>
                <w:szCs w:val="24"/>
                <w:lang w:val="af-ZA"/>
              </w:rPr>
            </w:pPr>
          </w:p>
          <w:p w14:paraId="0CF29B46" w14:textId="77777777" w:rsidR="00E60083" w:rsidRPr="00142275" w:rsidRDefault="00E60083" w:rsidP="009B0351">
            <w:pPr>
              <w:spacing w:after="0" w:line="360" w:lineRule="auto"/>
              <w:ind w:firstLine="360"/>
              <w:rPr>
                <w:sz w:val="24"/>
                <w:szCs w:val="24"/>
                <w:lang w:val="af-ZA"/>
              </w:rPr>
            </w:pPr>
          </w:p>
        </w:tc>
        <w:tc>
          <w:tcPr>
            <w:tcW w:w="2430" w:type="dxa"/>
          </w:tcPr>
          <w:p w14:paraId="4FC93767" w14:textId="77777777" w:rsidR="00E60083" w:rsidRPr="00142275" w:rsidRDefault="00E60083" w:rsidP="00EB25E7">
            <w:pPr>
              <w:tabs>
                <w:tab w:val="left" w:pos="10348"/>
              </w:tabs>
              <w:spacing w:after="0" w:line="360" w:lineRule="auto"/>
              <w:rPr>
                <w:bCs/>
                <w:sz w:val="24"/>
                <w:szCs w:val="24"/>
                <w:lang w:val="hy-AM"/>
              </w:rPr>
            </w:pPr>
            <w:r w:rsidRPr="00142275">
              <w:rPr>
                <w:bCs/>
                <w:sz w:val="24"/>
                <w:szCs w:val="24"/>
                <w:lang w:val="hy-AM"/>
              </w:rPr>
              <w:t>Արագ արձագանքման բաժին</w:t>
            </w:r>
          </w:p>
          <w:p w14:paraId="755F38B7" w14:textId="77777777" w:rsidR="00E60083" w:rsidRPr="00142275" w:rsidRDefault="00E60083" w:rsidP="009B0351">
            <w:pPr>
              <w:tabs>
                <w:tab w:val="left" w:pos="10348"/>
              </w:tabs>
              <w:spacing w:after="0" w:line="360" w:lineRule="auto"/>
              <w:ind w:firstLine="360"/>
              <w:rPr>
                <w:bCs/>
                <w:sz w:val="24"/>
                <w:szCs w:val="24"/>
                <w:lang w:val="hy-AM"/>
              </w:rPr>
            </w:pPr>
          </w:p>
          <w:p w14:paraId="610FBD90" w14:textId="77777777" w:rsidR="00E60083" w:rsidRPr="00142275" w:rsidRDefault="00E60083" w:rsidP="009B0351">
            <w:pPr>
              <w:tabs>
                <w:tab w:val="left" w:pos="10348"/>
              </w:tabs>
              <w:spacing w:after="0" w:line="360" w:lineRule="auto"/>
              <w:ind w:firstLine="360"/>
              <w:rPr>
                <w:sz w:val="24"/>
                <w:szCs w:val="24"/>
                <w:lang w:val="af-ZA"/>
              </w:rPr>
            </w:pPr>
          </w:p>
        </w:tc>
        <w:tc>
          <w:tcPr>
            <w:tcW w:w="2610" w:type="dxa"/>
          </w:tcPr>
          <w:p w14:paraId="33E82B88" w14:textId="77777777" w:rsidR="00E60083" w:rsidRPr="00142275" w:rsidRDefault="00E60083" w:rsidP="00EB25E7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af-ZA"/>
              </w:rPr>
              <w:t>Մարզային կենտրոններ</w:t>
            </w:r>
            <w:r w:rsidRPr="00142275">
              <w:rPr>
                <w:sz w:val="24"/>
                <w:szCs w:val="24"/>
                <w:lang w:val="hy-AM"/>
              </w:rPr>
              <w:t xml:space="preserve"> և Երևանի կենտրոն</w:t>
            </w:r>
          </w:p>
          <w:p w14:paraId="72B11B60" w14:textId="77777777" w:rsidR="00EB25E7" w:rsidRDefault="00EB25E7" w:rsidP="00EB25E7">
            <w:pPr>
              <w:tabs>
                <w:tab w:val="left" w:pos="10348"/>
              </w:tabs>
              <w:spacing w:after="0" w:line="360" w:lineRule="auto"/>
              <w:rPr>
                <w:sz w:val="24"/>
                <w:szCs w:val="24"/>
                <w:shd w:val="clear" w:color="auto" w:fill="FFFFFF"/>
                <w:lang w:val="hy-AM"/>
              </w:rPr>
            </w:pPr>
          </w:p>
          <w:p w14:paraId="6CDAE1A9" w14:textId="22E6289F" w:rsidR="00E60083" w:rsidRPr="00142275" w:rsidRDefault="00E60083" w:rsidP="00EB25E7">
            <w:pPr>
              <w:tabs>
                <w:tab w:val="left" w:pos="10348"/>
              </w:tabs>
              <w:spacing w:after="0" w:line="360" w:lineRule="auto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Ռիսկի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գնահատման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 (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կառավարման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) 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վերլուծությունների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վարչություն</w:t>
            </w:r>
          </w:p>
          <w:p w14:paraId="241007C2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sz w:val="24"/>
                <w:szCs w:val="24"/>
                <w:lang w:val="af-ZA"/>
              </w:rPr>
            </w:pPr>
          </w:p>
          <w:p w14:paraId="16065E98" w14:textId="77777777" w:rsidR="00E60083" w:rsidRPr="00142275" w:rsidRDefault="00E60083" w:rsidP="009B0351">
            <w:pPr>
              <w:tabs>
                <w:tab w:val="left" w:pos="10348"/>
              </w:tabs>
              <w:spacing w:after="0" w:line="360" w:lineRule="auto"/>
              <w:ind w:firstLine="360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lang w:val="af-ZA"/>
              </w:rPr>
              <w:t>Իրավական աջակցության և փաստաթղթաշրջանառության վարչություն</w:t>
            </w:r>
          </w:p>
        </w:tc>
        <w:tc>
          <w:tcPr>
            <w:tcW w:w="1620" w:type="dxa"/>
          </w:tcPr>
          <w:p w14:paraId="0D679AC7" w14:textId="77777777" w:rsidR="00E60083" w:rsidRPr="00142275" w:rsidRDefault="00E60083" w:rsidP="00EB25E7">
            <w:pPr>
              <w:spacing w:before="60" w:after="60" w:line="360" w:lineRule="auto"/>
              <w:ind w:right="144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lang w:val="af-ZA"/>
              </w:rPr>
              <w:t>Տարվա ընթացքում</w:t>
            </w:r>
          </w:p>
          <w:p w14:paraId="5AA9888D" w14:textId="77777777" w:rsidR="00E60083" w:rsidRPr="00142275" w:rsidRDefault="00E60083" w:rsidP="009B0351">
            <w:pPr>
              <w:spacing w:before="60" w:after="60" w:line="360" w:lineRule="auto"/>
              <w:ind w:right="144" w:firstLine="360"/>
              <w:rPr>
                <w:rFonts w:cs="Arial"/>
                <w:sz w:val="24"/>
                <w:szCs w:val="24"/>
                <w:lang w:val="af-ZA"/>
              </w:rPr>
            </w:pPr>
          </w:p>
        </w:tc>
      </w:tr>
      <w:tr w:rsidR="00E60083" w:rsidRPr="00142275" w14:paraId="4F1D52C4" w14:textId="77777777" w:rsidTr="00EB25E7">
        <w:tc>
          <w:tcPr>
            <w:tcW w:w="768" w:type="dxa"/>
            <w:gridSpan w:val="2"/>
          </w:tcPr>
          <w:p w14:paraId="54E7AF0F" w14:textId="77777777" w:rsidR="00E60083" w:rsidRPr="00142275" w:rsidRDefault="00E60083" w:rsidP="009B035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firstLine="360"/>
              <w:jc w:val="center"/>
              <w:rPr>
                <w:sz w:val="24"/>
                <w:szCs w:val="24"/>
                <w:lang w:val="af-ZA"/>
              </w:rPr>
            </w:pPr>
          </w:p>
        </w:tc>
        <w:tc>
          <w:tcPr>
            <w:tcW w:w="3372" w:type="dxa"/>
          </w:tcPr>
          <w:p w14:paraId="5733A7DE" w14:textId="77777777" w:rsidR="00E60083" w:rsidRPr="00142275" w:rsidRDefault="00E60083" w:rsidP="00EB25E7">
            <w:pPr>
              <w:tabs>
                <w:tab w:val="left" w:pos="630"/>
              </w:tabs>
              <w:spacing w:after="0" w:line="360" w:lineRule="auto"/>
              <w:rPr>
                <w:sz w:val="24"/>
                <w:szCs w:val="24"/>
                <w:lang w:val="it-IT"/>
              </w:rPr>
            </w:pPr>
            <w:r w:rsidRPr="00142275">
              <w:rPr>
                <w:bCs/>
                <w:sz w:val="24"/>
                <w:szCs w:val="24"/>
                <w:lang w:val="hy-AM"/>
              </w:rPr>
              <w:t xml:space="preserve">Անասնաբուժության, սննդամթերքի անվտանգության, բուսասանիտարիայի </w:t>
            </w:r>
            <w:r w:rsidRPr="00142275">
              <w:rPr>
                <w:bCs/>
                <w:sz w:val="24"/>
                <w:szCs w:val="24"/>
                <w:lang w:val="hy-AM"/>
              </w:rPr>
              <w:lastRenderedPageBreak/>
              <w:t xml:space="preserve">բնագավառում գործունեություն իրականացնող տնտեսավարող սուբյետների վերաբերյալ </w:t>
            </w:r>
            <w:r w:rsidRPr="00142275">
              <w:rPr>
                <w:sz w:val="24"/>
                <w:szCs w:val="24"/>
                <w:lang w:val="hy-AM"/>
              </w:rPr>
              <w:t>տեղեկատվության հավաքագրում, ճշգրտում, համալրում</w:t>
            </w:r>
          </w:p>
        </w:tc>
        <w:tc>
          <w:tcPr>
            <w:tcW w:w="3960" w:type="dxa"/>
          </w:tcPr>
          <w:p w14:paraId="73BBCC2F" w14:textId="77777777" w:rsidR="00E60083" w:rsidRPr="00142275" w:rsidRDefault="00E60083" w:rsidP="00EB25E7">
            <w:pPr>
              <w:tabs>
                <w:tab w:val="left" w:pos="10348"/>
              </w:tabs>
              <w:spacing w:after="0" w:line="360" w:lineRule="auto"/>
              <w:rPr>
                <w:sz w:val="24"/>
                <w:szCs w:val="24"/>
                <w:lang w:val="af-ZA"/>
              </w:rPr>
            </w:pPr>
            <w:r w:rsidRPr="00142275">
              <w:rPr>
                <w:bCs/>
                <w:sz w:val="24"/>
                <w:szCs w:val="24"/>
                <w:lang w:val="hy-AM"/>
              </w:rPr>
              <w:lastRenderedPageBreak/>
              <w:t xml:space="preserve">Անասնաբուժության, սննդամթերքի անվտանգության, բուսասանիտարիայի բնագավառում գործունեություն </w:t>
            </w:r>
            <w:r w:rsidRPr="00142275">
              <w:rPr>
                <w:bCs/>
                <w:sz w:val="24"/>
                <w:szCs w:val="24"/>
                <w:lang w:val="hy-AM"/>
              </w:rPr>
              <w:lastRenderedPageBreak/>
              <w:t>իրականացնող տնտեսավարող սուբյետների վերաբերյալ տեղեկատվական բազա</w:t>
            </w:r>
          </w:p>
        </w:tc>
        <w:tc>
          <w:tcPr>
            <w:tcW w:w="2430" w:type="dxa"/>
          </w:tcPr>
          <w:p w14:paraId="06950D6E" w14:textId="77777777" w:rsidR="00E60083" w:rsidRPr="00142275" w:rsidRDefault="00E60083" w:rsidP="00EB25E7">
            <w:pPr>
              <w:spacing w:after="0" w:line="360" w:lineRule="auto"/>
              <w:rPr>
                <w:sz w:val="24"/>
                <w:szCs w:val="24"/>
                <w:shd w:val="clear" w:color="auto" w:fill="FFFFFF"/>
                <w:lang w:val="mt-MT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lastRenderedPageBreak/>
              <w:t>Ռիսկի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գնահատման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 (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կառավարման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) 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վերլուծությունների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վարչություն</w:t>
            </w:r>
          </w:p>
          <w:p w14:paraId="1F30ED3C" w14:textId="77777777" w:rsidR="00E60083" w:rsidRPr="00142275" w:rsidRDefault="00E60083" w:rsidP="009B0351">
            <w:pPr>
              <w:tabs>
                <w:tab w:val="left" w:pos="10348"/>
              </w:tabs>
              <w:spacing w:after="0" w:line="360" w:lineRule="auto"/>
              <w:ind w:firstLine="360"/>
              <w:rPr>
                <w:sz w:val="24"/>
                <w:szCs w:val="24"/>
                <w:lang w:val="af-ZA"/>
              </w:rPr>
            </w:pPr>
          </w:p>
        </w:tc>
        <w:tc>
          <w:tcPr>
            <w:tcW w:w="2610" w:type="dxa"/>
          </w:tcPr>
          <w:p w14:paraId="3309DA15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sz w:val="24"/>
                <w:szCs w:val="24"/>
                <w:lang w:val="hy-AM"/>
              </w:rPr>
            </w:pPr>
            <w:r w:rsidRPr="00142275">
              <w:rPr>
                <w:bCs/>
                <w:sz w:val="24"/>
                <w:szCs w:val="24"/>
                <w:lang w:val="hy-AM"/>
              </w:rPr>
              <w:lastRenderedPageBreak/>
              <w:t>---</w:t>
            </w:r>
          </w:p>
        </w:tc>
        <w:tc>
          <w:tcPr>
            <w:tcW w:w="1620" w:type="dxa"/>
          </w:tcPr>
          <w:p w14:paraId="1C0035D1" w14:textId="77777777" w:rsidR="00E60083" w:rsidRPr="00142275" w:rsidRDefault="00E60083" w:rsidP="00EB25E7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lang w:val="af-ZA"/>
              </w:rPr>
            </w:pPr>
            <w:r w:rsidRPr="00142275">
              <w:rPr>
                <w:bCs/>
                <w:sz w:val="24"/>
                <w:szCs w:val="24"/>
                <w:lang w:val="hy-AM"/>
              </w:rPr>
              <w:t>Տարվա ընթացքում</w:t>
            </w:r>
          </w:p>
        </w:tc>
      </w:tr>
      <w:tr w:rsidR="00E60083" w:rsidRPr="00142275" w14:paraId="13DAF7B1" w14:textId="77777777" w:rsidTr="00EB25E7">
        <w:tc>
          <w:tcPr>
            <w:tcW w:w="768" w:type="dxa"/>
            <w:gridSpan w:val="2"/>
          </w:tcPr>
          <w:p w14:paraId="32FCF9C1" w14:textId="77777777" w:rsidR="00E60083" w:rsidRPr="00142275" w:rsidRDefault="00E60083" w:rsidP="009B035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firstLine="360"/>
              <w:jc w:val="center"/>
              <w:rPr>
                <w:sz w:val="24"/>
                <w:szCs w:val="24"/>
                <w:lang w:val="af-ZA"/>
              </w:rPr>
            </w:pPr>
          </w:p>
        </w:tc>
        <w:tc>
          <w:tcPr>
            <w:tcW w:w="3372" w:type="dxa"/>
          </w:tcPr>
          <w:p w14:paraId="2E061EB5" w14:textId="732B8F0E" w:rsidR="00E60083" w:rsidRPr="00142275" w:rsidRDefault="00E60083" w:rsidP="00EB25E7">
            <w:pPr>
              <w:spacing w:after="0" w:line="360" w:lineRule="auto"/>
              <w:rPr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t xml:space="preserve">Տնտեսավարող սուբյեկտների ռիսկի գնահատման </w:t>
            </w:r>
          </w:p>
          <w:p w14:paraId="3BD4C512" w14:textId="77777777" w:rsidR="00E60083" w:rsidRPr="00142275" w:rsidRDefault="00E60083" w:rsidP="00EB25E7">
            <w:pPr>
              <w:tabs>
                <w:tab w:val="left" w:pos="630"/>
              </w:tabs>
              <w:spacing w:after="0" w:line="360" w:lineRule="auto"/>
              <w:rPr>
                <w:sz w:val="24"/>
                <w:szCs w:val="24"/>
                <w:lang w:val="it-IT"/>
              </w:rPr>
            </w:pPr>
            <w:r w:rsidRPr="00142275">
              <w:rPr>
                <w:sz w:val="24"/>
                <w:szCs w:val="24"/>
                <w:lang w:val="hy-AM"/>
              </w:rPr>
              <w:t xml:space="preserve">նպատակով անասնաբուժության, սննդամթերքի անվտանգության և բուսասանիտարիայի բնագավառներում գործունեություն իրականացնող տնտեսավարող </w:t>
            </w:r>
            <w:r w:rsidRPr="00142275">
              <w:rPr>
                <w:sz w:val="24"/>
                <w:szCs w:val="24"/>
                <w:lang w:val="hy-AM"/>
              </w:rPr>
              <w:lastRenderedPageBreak/>
              <w:t>սուբյեկտներին ըստ անհատական և ոլորտային ռիսկերի ընդհանուր ռիսկայնության գնահատում</w:t>
            </w:r>
          </w:p>
        </w:tc>
        <w:tc>
          <w:tcPr>
            <w:tcW w:w="3960" w:type="dxa"/>
          </w:tcPr>
          <w:p w14:paraId="6C9909AB" w14:textId="77777777" w:rsidR="00E60083" w:rsidRPr="00142275" w:rsidRDefault="00E60083" w:rsidP="00EB25E7">
            <w:pPr>
              <w:tabs>
                <w:tab w:val="left" w:pos="630"/>
              </w:tabs>
              <w:spacing w:after="0" w:line="360" w:lineRule="auto"/>
              <w:rPr>
                <w:sz w:val="24"/>
                <w:szCs w:val="24"/>
                <w:lang w:val="it-IT"/>
              </w:rPr>
            </w:pPr>
            <w:r w:rsidRPr="00142275">
              <w:rPr>
                <w:bCs/>
                <w:sz w:val="24"/>
                <w:szCs w:val="24"/>
                <w:lang w:val="hy-AM"/>
              </w:rPr>
              <w:lastRenderedPageBreak/>
              <w:t xml:space="preserve">Անասնաբուժության, սննդամթերքի անվտանգության, բուսասանիտարիայի բնագավառում գործունեություն իրականացնող տնտեսավարող սուբյեկտների վերաբերյալ տեղեկատվական բազա ըստ բարձր, միջին և ցածր ռիսկայնության </w:t>
            </w:r>
          </w:p>
        </w:tc>
        <w:tc>
          <w:tcPr>
            <w:tcW w:w="2430" w:type="dxa"/>
          </w:tcPr>
          <w:p w14:paraId="4614E5EC" w14:textId="77777777" w:rsidR="00E60083" w:rsidRPr="00142275" w:rsidRDefault="00E60083" w:rsidP="00EB25E7">
            <w:pPr>
              <w:spacing w:after="0" w:line="360" w:lineRule="auto"/>
              <w:rPr>
                <w:sz w:val="24"/>
                <w:szCs w:val="24"/>
                <w:shd w:val="clear" w:color="auto" w:fill="FFFFFF"/>
                <w:lang w:val="mt-MT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Ռիսկի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գնահատման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 (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կառավարման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) 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վերլուծությունների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վարչություն</w:t>
            </w:r>
          </w:p>
          <w:p w14:paraId="2AC571DE" w14:textId="77777777" w:rsidR="00E60083" w:rsidRPr="00142275" w:rsidRDefault="00E60083" w:rsidP="009B0351">
            <w:pPr>
              <w:tabs>
                <w:tab w:val="left" w:pos="10348"/>
              </w:tabs>
              <w:spacing w:line="360" w:lineRule="auto"/>
              <w:ind w:firstLine="360"/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610" w:type="dxa"/>
          </w:tcPr>
          <w:p w14:paraId="73AE1109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lang w:val="hy-AM"/>
              </w:rPr>
              <w:t>-----</w:t>
            </w:r>
          </w:p>
        </w:tc>
        <w:tc>
          <w:tcPr>
            <w:tcW w:w="1620" w:type="dxa"/>
          </w:tcPr>
          <w:p w14:paraId="77D079BB" w14:textId="77777777" w:rsidR="00E60083" w:rsidRPr="00142275" w:rsidRDefault="00E60083" w:rsidP="00EB25E7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lang w:val="af-ZA"/>
              </w:rPr>
              <w:t>Տարվա ընթացքում</w:t>
            </w:r>
          </w:p>
        </w:tc>
      </w:tr>
      <w:tr w:rsidR="00E60083" w:rsidRPr="00142275" w14:paraId="392A4D79" w14:textId="77777777" w:rsidTr="00EB25E7">
        <w:tc>
          <w:tcPr>
            <w:tcW w:w="768" w:type="dxa"/>
            <w:gridSpan w:val="2"/>
          </w:tcPr>
          <w:p w14:paraId="525D0569" w14:textId="77777777" w:rsidR="00E60083" w:rsidRPr="00142275" w:rsidRDefault="00E60083" w:rsidP="009B035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firstLine="360"/>
              <w:jc w:val="center"/>
              <w:rPr>
                <w:sz w:val="24"/>
                <w:szCs w:val="24"/>
                <w:lang w:val="af-ZA"/>
              </w:rPr>
            </w:pPr>
          </w:p>
        </w:tc>
        <w:tc>
          <w:tcPr>
            <w:tcW w:w="3372" w:type="dxa"/>
          </w:tcPr>
          <w:p w14:paraId="55A56B41" w14:textId="77777777" w:rsidR="00E60083" w:rsidRPr="00142275" w:rsidRDefault="00E60083" w:rsidP="00EB25E7">
            <w:pPr>
              <w:tabs>
                <w:tab w:val="left" w:pos="630"/>
              </w:tabs>
              <w:spacing w:after="0" w:line="360" w:lineRule="auto"/>
              <w:rPr>
                <w:sz w:val="24"/>
                <w:szCs w:val="24"/>
                <w:lang w:val="it-IT"/>
              </w:rPr>
            </w:pPr>
            <w:r w:rsidRPr="00142275">
              <w:rPr>
                <w:sz w:val="24"/>
                <w:szCs w:val="24"/>
                <w:lang w:val="hy-AM"/>
              </w:rPr>
              <w:t>Հայաստանի</w:t>
            </w:r>
            <w:r w:rsidRPr="00142275">
              <w:rPr>
                <w:bCs/>
                <w:sz w:val="24"/>
                <w:szCs w:val="24"/>
                <w:lang w:val="hy-AM"/>
              </w:rPr>
              <w:t xml:space="preserve"> Հանրապետությունում արտադրված ձկան, մեղրի մեջ արգելված կամ անցանկալի կամ առավելագույն թույլատրելի սահմանաչափեր ունեցող նյութերի առկայության և անհամապատասխանությունների վերացմանն ուղղված </w:t>
            </w:r>
            <w:r w:rsidRPr="00142275">
              <w:rPr>
                <w:sz w:val="24"/>
                <w:szCs w:val="24"/>
                <w:lang w:val="hy-AM"/>
              </w:rPr>
              <w:t xml:space="preserve">հսկողության մոնիթորինգային ծրագրի  արդյունքների </w:t>
            </w:r>
            <w:r>
              <w:rPr>
                <w:sz w:val="24"/>
                <w:szCs w:val="24"/>
                <w:lang w:val="hy-AM"/>
              </w:rPr>
              <w:t>վերլուծություն</w:t>
            </w:r>
          </w:p>
        </w:tc>
        <w:tc>
          <w:tcPr>
            <w:tcW w:w="3960" w:type="dxa"/>
          </w:tcPr>
          <w:p w14:paraId="46107BD9" w14:textId="77777777" w:rsidR="00E60083" w:rsidRPr="00142275" w:rsidRDefault="00E60083" w:rsidP="00EB25E7">
            <w:pPr>
              <w:tabs>
                <w:tab w:val="left" w:pos="630"/>
              </w:tabs>
              <w:spacing w:after="0" w:line="360" w:lineRule="auto"/>
              <w:rPr>
                <w:sz w:val="24"/>
                <w:szCs w:val="24"/>
                <w:lang w:val="it-IT"/>
              </w:rPr>
            </w:pPr>
            <w:r w:rsidRPr="00142275">
              <w:rPr>
                <w:sz w:val="24"/>
                <w:szCs w:val="24"/>
                <w:lang w:val="hy-AM"/>
              </w:rPr>
              <w:t>Կենդանական ծագման մթերքում՝ ձկան, մեղրի մեջ  մնացորդային նյութերի հսկողության մոնիթորինգային ծրագրի  վերահսկողության արդյունքների ամփոփ հաշվետվություն</w:t>
            </w:r>
          </w:p>
        </w:tc>
        <w:tc>
          <w:tcPr>
            <w:tcW w:w="2430" w:type="dxa"/>
          </w:tcPr>
          <w:p w14:paraId="016C0881" w14:textId="77777777" w:rsidR="00E60083" w:rsidRPr="00142275" w:rsidRDefault="00E60083" w:rsidP="00EB25E7">
            <w:pPr>
              <w:tabs>
                <w:tab w:val="left" w:pos="10348"/>
              </w:tabs>
              <w:spacing w:line="360" w:lineRule="auto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Ռիսկի գնահատման (կառավարման) և վերլուծությունների վարչություն</w:t>
            </w:r>
          </w:p>
        </w:tc>
        <w:tc>
          <w:tcPr>
            <w:tcW w:w="2610" w:type="dxa"/>
          </w:tcPr>
          <w:p w14:paraId="288EFA15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lang w:val="hy-AM"/>
              </w:rPr>
              <w:t>----</w:t>
            </w:r>
          </w:p>
        </w:tc>
        <w:tc>
          <w:tcPr>
            <w:tcW w:w="1620" w:type="dxa"/>
          </w:tcPr>
          <w:p w14:paraId="101CBA78" w14:textId="77777777" w:rsidR="00E60083" w:rsidRPr="00142275" w:rsidRDefault="00E60083" w:rsidP="00EB25E7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lang w:val="af-ZA"/>
              </w:rPr>
              <w:t>Տարվա ընթացքում</w:t>
            </w:r>
          </w:p>
        </w:tc>
      </w:tr>
      <w:tr w:rsidR="00E60083" w:rsidRPr="00142275" w14:paraId="584B1035" w14:textId="77777777" w:rsidTr="00EB25E7">
        <w:tc>
          <w:tcPr>
            <w:tcW w:w="768" w:type="dxa"/>
            <w:gridSpan w:val="2"/>
          </w:tcPr>
          <w:p w14:paraId="26EADBCF" w14:textId="77777777" w:rsidR="00E60083" w:rsidRPr="00142275" w:rsidRDefault="00E60083" w:rsidP="009B035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firstLine="360"/>
              <w:jc w:val="center"/>
              <w:rPr>
                <w:sz w:val="24"/>
                <w:szCs w:val="24"/>
                <w:lang w:val="af-ZA"/>
              </w:rPr>
            </w:pPr>
          </w:p>
        </w:tc>
        <w:tc>
          <w:tcPr>
            <w:tcW w:w="3372" w:type="dxa"/>
          </w:tcPr>
          <w:p w14:paraId="1AFF62E0" w14:textId="77777777" w:rsidR="00E60083" w:rsidRPr="00142275" w:rsidRDefault="00E60083" w:rsidP="00EB25E7">
            <w:pPr>
              <w:tabs>
                <w:tab w:val="left" w:pos="630"/>
              </w:tabs>
              <w:spacing w:after="0" w:line="360" w:lineRule="auto"/>
              <w:rPr>
                <w:sz w:val="24"/>
                <w:szCs w:val="24"/>
                <w:lang w:val="it-IT"/>
              </w:rPr>
            </w:pPr>
            <w:r w:rsidRPr="00142275">
              <w:rPr>
                <w:sz w:val="24"/>
                <w:szCs w:val="24"/>
                <w:lang w:val="af-ZA"/>
              </w:rPr>
              <w:t>Նմուշառման տարեկան ծրագրի մշակում</w:t>
            </w:r>
          </w:p>
        </w:tc>
        <w:tc>
          <w:tcPr>
            <w:tcW w:w="3960" w:type="dxa"/>
          </w:tcPr>
          <w:p w14:paraId="5280FA93" w14:textId="77777777" w:rsidR="00E60083" w:rsidRPr="00142275" w:rsidRDefault="00E60083" w:rsidP="00EB25E7">
            <w:pPr>
              <w:tabs>
                <w:tab w:val="left" w:pos="630"/>
              </w:tabs>
              <w:spacing w:after="0" w:line="360" w:lineRule="auto"/>
              <w:rPr>
                <w:sz w:val="24"/>
                <w:szCs w:val="24"/>
                <w:lang w:val="it-IT"/>
              </w:rPr>
            </w:pPr>
            <w:r w:rsidRPr="00142275">
              <w:rPr>
                <w:sz w:val="24"/>
                <w:szCs w:val="24"/>
                <w:lang w:val="af-ZA"/>
              </w:rPr>
              <w:t>Առավել թիրախային և ռիսկերի հիման վրա նմուշառման գործընթացի իրականացում</w:t>
            </w:r>
          </w:p>
        </w:tc>
        <w:tc>
          <w:tcPr>
            <w:tcW w:w="2430" w:type="dxa"/>
          </w:tcPr>
          <w:p w14:paraId="3919B304" w14:textId="77777777" w:rsidR="00E60083" w:rsidRPr="00142275" w:rsidRDefault="00E60083" w:rsidP="00EB25E7">
            <w:pPr>
              <w:tabs>
                <w:tab w:val="left" w:pos="10348"/>
              </w:tabs>
              <w:spacing w:line="360" w:lineRule="auto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Ռիսկի գնահատման (կառավարման) և վերլուծությունների վարչություն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</w:p>
          <w:p w14:paraId="29F58396" w14:textId="77777777" w:rsidR="00E60083" w:rsidRPr="00142275" w:rsidRDefault="00E60083" w:rsidP="009B0351">
            <w:pPr>
              <w:tabs>
                <w:tab w:val="left" w:pos="10348"/>
              </w:tabs>
              <w:spacing w:line="360" w:lineRule="auto"/>
              <w:ind w:firstLine="360"/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610" w:type="dxa"/>
          </w:tcPr>
          <w:p w14:paraId="4AC5D0E2" w14:textId="77777777" w:rsidR="00E60083" w:rsidRPr="00142275" w:rsidRDefault="00E60083" w:rsidP="00EB25E7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lang w:val="af-ZA"/>
              </w:rPr>
              <w:t>Սննդամթերքի անվտանգության վարչություն</w:t>
            </w:r>
          </w:p>
        </w:tc>
        <w:tc>
          <w:tcPr>
            <w:tcW w:w="1620" w:type="dxa"/>
          </w:tcPr>
          <w:p w14:paraId="21EB3B34" w14:textId="77777777" w:rsidR="00E60083" w:rsidRPr="00142275" w:rsidRDefault="00E60083" w:rsidP="00EB25E7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lang w:val="af-ZA"/>
              </w:rPr>
              <w:t>Տարվա ընթացքում</w:t>
            </w:r>
          </w:p>
        </w:tc>
      </w:tr>
      <w:tr w:rsidR="00E60083" w:rsidRPr="00142275" w14:paraId="4BCEC15C" w14:textId="77777777" w:rsidTr="00EB25E7">
        <w:tc>
          <w:tcPr>
            <w:tcW w:w="768" w:type="dxa"/>
            <w:gridSpan w:val="2"/>
          </w:tcPr>
          <w:p w14:paraId="52B9A4AF" w14:textId="77777777" w:rsidR="00E60083" w:rsidRPr="00142275" w:rsidRDefault="00E60083" w:rsidP="009B035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firstLine="360"/>
              <w:jc w:val="center"/>
              <w:rPr>
                <w:sz w:val="24"/>
                <w:szCs w:val="24"/>
                <w:lang w:val="af-ZA"/>
              </w:rPr>
            </w:pPr>
          </w:p>
        </w:tc>
        <w:tc>
          <w:tcPr>
            <w:tcW w:w="3372" w:type="dxa"/>
          </w:tcPr>
          <w:p w14:paraId="36EFA8D6" w14:textId="77777777" w:rsidR="00E60083" w:rsidRPr="00142275" w:rsidRDefault="00E60083" w:rsidP="00EB25E7">
            <w:pPr>
              <w:tabs>
                <w:tab w:val="left" w:pos="630"/>
              </w:tabs>
              <w:spacing w:after="0" w:line="360" w:lineRule="auto"/>
              <w:rPr>
                <w:sz w:val="24"/>
                <w:szCs w:val="24"/>
                <w:lang w:val="it-IT"/>
              </w:rPr>
            </w:pPr>
            <w:r w:rsidRPr="00142275">
              <w:rPr>
                <w:sz w:val="24"/>
                <w:szCs w:val="24"/>
                <w:lang w:val="af-ZA"/>
              </w:rPr>
              <w:t>ՎՎՀԿԿ համակարգի աուդիտի տարեկան պլանի մշակում</w:t>
            </w:r>
          </w:p>
        </w:tc>
        <w:tc>
          <w:tcPr>
            <w:tcW w:w="3960" w:type="dxa"/>
          </w:tcPr>
          <w:p w14:paraId="232CFCB9" w14:textId="77777777" w:rsidR="00E60083" w:rsidRPr="00142275" w:rsidRDefault="00E60083" w:rsidP="00EB25E7">
            <w:pPr>
              <w:tabs>
                <w:tab w:val="left" w:pos="630"/>
              </w:tabs>
              <w:spacing w:after="0" w:line="360" w:lineRule="auto"/>
              <w:rPr>
                <w:sz w:val="24"/>
                <w:szCs w:val="24"/>
                <w:lang w:val="it-IT"/>
              </w:rPr>
            </w:pPr>
            <w:r w:rsidRPr="00142275">
              <w:rPr>
                <w:sz w:val="24"/>
                <w:szCs w:val="24"/>
                <w:lang w:val="af-ZA"/>
              </w:rPr>
              <w:t>«Սննդամթերքի անվտանգության պետական վերահսկողության մասին» օրենքի 9-րդ հոդվածի պահանջի ապահովման նպատակով ՎՎՀԿԿ համակարգի աուդիտի տարեկան պլանի մշակում, որն էլ կնպաստի  ՎՎՀԿԿ սկզբունքների վրա հիմնված ընթացակարգերի մշակման, իրականացման և պահպանման վերաբերյալ պահանջի նկատմամբ առավել արդյունավետ պետական վերահսկողություն</w:t>
            </w:r>
          </w:p>
        </w:tc>
        <w:tc>
          <w:tcPr>
            <w:tcW w:w="2430" w:type="dxa"/>
          </w:tcPr>
          <w:p w14:paraId="0FE81D07" w14:textId="77777777" w:rsidR="00E60083" w:rsidRPr="00EE1FB6" w:rsidRDefault="00E60083" w:rsidP="00EB25E7">
            <w:pPr>
              <w:tabs>
                <w:tab w:val="left" w:pos="10348"/>
              </w:tabs>
              <w:spacing w:line="360" w:lineRule="auto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EE1FB6">
              <w:rPr>
                <w:sz w:val="24"/>
                <w:szCs w:val="24"/>
                <w:shd w:val="clear" w:color="auto" w:fill="FFFFFF"/>
                <w:lang w:val="hy-AM"/>
              </w:rPr>
              <w:t>Ռիսկի գնահատման (կառավարման) և վերլուծությունների վարչություն</w:t>
            </w:r>
            <w:r w:rsidRPr="00EE1FB6">
              <w:rPr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2610" w:type="dxa"/>
          </w:tcPr>
          <w:p w14:paraId="56AE4486" w14:textId="77777777" w:rsidR="00E60083" w:rsidRPr="00EE1FB6" w:rsidRDefault="00E60083" w:rsidP="00EB25E7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lang w:val="af-ZA"/>
              </w:rPr>
            </w:pPr>
            <w:r w:rsidRPr="00EE1FB6">
              <w:rPr>
                <w:sz w:val="24"/>
                <w:szCs w:val="24"/>
                <w:lang w:val="af-ZA"/>
              </w:rPr>
              <w:t>Սննդամթերքի անվտանգության վարչություն</w:t>
            </w:r>
          </w:p>
        </w:tc>
        <w:tc>
          <w:tcPr>
            <w:tcW w:w="1620" w:type="dxa"/>
          </w:tcPr>
          <w:p w14:paraId="76879E3F" w14:textId="77777777" w:rsidR="00E60083" w:rsidRPr="00142275" w:rsidRDefault="00E60083" w:rsidP="00EB25E7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lang w:val="af-ZA"/>
              </w:rPr>
              <w:t>Տարվա ընթացքում</w:t>
            </w:r>
          </w:p>
        </w:tc>
      </w:tr>
      <w:tr w:rsidR="00E60083" w:rsidRPr="00142275" w14:paraId="6D0FEC80" w14:textId="77777777" w:rsidTr="00EB25E7">
        <w:tc>
          <w:tcPr>
            <w:tcW w:w="768" w:type="dxa"/>
            <w:gridSpan w:val="2"/>
          </w:tcPr>
          <w:p w14:paraId="55DCC49B" w14:textId="77777777" w:rsidR="00E60083" w:rsidRPr="00142275" w:rsidRDefault="00E60083" w:rsidP="009B035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firstLine="360"/>
              <w:jc w:val="center"/>
              <w:rPr>
                <w:sz w:val="24"/>
                <w:szCs w:val="24"/>
                <w:lang w:val="af-ZA"/>
              </w:rPr>
            </w:pPr>
          </w:p>
        </w:tc>
        <w:tc>
          <w:tcPr>
            <w:tcW w:w="3372" w:type="dxa"/>
          </w:tcPr>
          <w:p w14:paraId="116F5484" w14:textId="6FEB946C" w:rsidR="00E60083" w:rsidRPr="00142275" w:rsidRDefault="00EB25E7" w:rsidP="00EB25E7">
            <w:pPr>
              <w:tabs>
                <w:tab w:val="left" w:pos="630"/>
              </w:tabs>
              <w:spacing w:after="0" w:line="360" w:lineRule="auto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hy-AM"/>
              </w:rPr>
              <w:t>Ս</w:t>
            </w:r>
            <w:r w:rsidR="00E60083" w:rsidRPr="00142275">
              <w:rPr>
                <w:sz w:val="24"/>
                <w:szCs w:val="24"/>
                <w:lang w:val="af-ZA"/>
              </w:rPr>
              <w:t xml:space="preserve">ննդամթերքի անվտանգության, անասնաբուժության և բուսասանիտարիայի բնագավառներում ռիսկերի կանխարգելման նպատակով գիտական կենտրոնների հետ ոլորտային ռիսկերի գնահատման մոդելի կատարելագործում </w:t>
            </w:r>
          </w:p>
        </w:tc>
        <w:tc>
          <w:tcPr>
            <w:tcW w:w="3960" w:type="dxa"/>
          </w:tcPr>
          <w:p w14:paraId="7709F622" w14:textId="77777777" w:rsidR="00E60083" w:rsidRPr="00142275" w:rsidRDefault="00E60083" w:rsidP="00EB25E7">
            <w:pPr>
              <w:tabs>
                <w:tab w:val="left" w:pos="630"/>
              </w:tabs>
              <w:spacing w:after="0" w:line="360" w:lineRule="auto"/>
              <w:rPr>
                <w:sz w:val="24"/>
                <w:szCs w:val="24"/>
                <w:lang w:val="it-IT"/>
              </w:rPr>
            </w:pPr>
            <w:r w:rsidRPr="00142275">
              <w:rPr>
                <w:sz w:val="24"/>
                <w:szCs w:val="24"/>
                <w:lang w:val="af-ZA"/>
              </w:rPr>
              <w:t>Պետական վերահսկողության թիրախային ուղղորդման նպատակով գնահատված ռիսկերի դիտարկում</w:t>
            </w:r>
          </w:p>
        </w:tc>
        <w:tc>
          <w:tcPr>
            <w:tcW w:w="2430" w:type="dxa"/>
          </w:tcPr>
          <w:p w14:paraId="543480AB" w14:textId="77777777" w:rsidR="00E60083" w:rsidRPr="00142275" w:rsidRDefault="00E60083" w:rsidP="00EB25E7">
            <w:pPr>
              <w:tabs>
                <w:tab w:val="left" w:pos="10348"/>
              </w:tabs>
              <w:spacing w:line="360" w:lineRule="auto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Ռիսկի գնահատման (կառավարման) և վերլուծությունների վարչություն</w:t>
            </w:r>
          </w:p>
        </w:tc>
        <w:tc>
          <w:tcPr>
            <w:tcW w:w="2610" w:type="dxa"/>
          </w:tcPr>
          <w:p w14:paraId="7D3905F2" w14:textId="77777777" w:rsidR="00E60083" w:rsidRPr="00142275" w:rsidRDefault="00E60083" w:rsidP="00EB25E7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lang w:val="af-ZA"/>
              </w:rPr>
              <w:t>Սննդամթերքի անվտանգության վարչություն</w:t>
            </w:r>
          </w:p>
          <w:p w14:paraId="67DFBD61" w14:textId="77777777" w:rsidR="00EB25E7" w:rsidRDefault="00EB25E7" w:rsidP="00EB25E7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lang w:val="af-ZA"/>
              </w:rPr>
            </w:pPr>
          </w:p>
          <w:p w14:paraId="70A79BAD" w14:textId="6B77A41C" w:rsidR="00E60083" w:rsidRPr="00142275" w:rsidRDefault="00E60083" w:rsidP="00EB25E7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lang w:val="af-ZA"/>
              </w:rPr>
              <w:t>Բուսասանիտարիայի վարչություն</w:t>
            </w:r>
          </w:p>
          <w:p w14:paraId="2F89D169" w14:textId="77777777" w:rsidR="00EB25E7" w:rsidRDefault="00EB25E7" w:rsidP="00EB25E7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lang w:val="af-ZA"/>
              </w:rPr>
            </w:pPr>
          </w:p>
          <w:p w14:paraId="133DC982" w14:textId="33F3EAF7" w:rsidR="00E60083" w:rsidRPr="00142275" w:rsidRDefault="00E60083" w:rsidP="00EB25E7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lang w:val="af-ZA"/>
              </w:rPr>
              <w:t>Անասնաբուժության վարչություն</w:t>
            </w:r>
          </w:p>
        </w:tc>
        <w:tc>
          <w:tcPr>
            <w:tcW w:w="1620" w:type="dxa"/>
          </w:tcPr>
          <w:p w14:paraId="446836ED" w14:textId="77777777" w:rsidR="00E60083" w:rsidRPr="00142275" w:rsidRDefault="00E60083" w:rsidP="00EB25E7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lang w:val="af-ZA"/>
              </w:rPr>
              <w:t>Տարվա ընթացքում</w:t>
            </w:r>
          </w:p>
        </w:tc>
      </w:tr>
      <w:tr w:rsidR="00E60083" w:rsidRPr="00142275" w14:paraId="512485A4" w14:textId="77777777" w:rsidTr="00EB25E7">
        <w:tc>
          <w:tcPr>
            <w:tcW w:w="720" w:type="dxa"/>
          </w:tcPr>
          <w:p w14:paraId="16F0D281" w14:textId="77777777" w:rsidR="00E60083" w:rsidRPr="00142275" w:rsidRDefault="00E60083" w:rsidP="009B035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firstLine="360"/>
              <w:rPr>
                <w:sz w:val="24"/>
                <w:szCs w:val="24"/>
                <w:lang w:val="af-ZA"/>
              </w:rPr>
            </w:pPr>
          </w:p>
        </w:tc>
        <w:tc>
          <w:tcPr>
            <w:tcW w:w="3420" w:type="dxa"/>
            <w:gridSpan w:val="2"/>
          </w:tcPr>
          <w:p w14:paraId="2FC856D6" w14:textId="77777777" w:rsidR="00E60083" w:rsidRPr="00142275" w:rsidRDefault="00E60083" w:rsidP="00EB25E7">
            <w:pPr>
              <w:spacing w:line="360" w:lineRule="auto"/>
              <w:rPr>
                <w:sz w:val="24"/>
                <w:szCs w:val="24"/>
                <w:lang w:val="mt-MT"/>
              </w:rPr>
            </w:pPr>
            <w:r w:rsidRPr="00142275">
              <w:rPr>
                <w:sz w:val="24"/>
                <w:szCs w:val="24"/>
              </w:rPr>
              <w:t>Հայաստանի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</w:rPr>
              <w:t>Հանրապետության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</w:rPr>
              <w:t>Եվրասիական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hy-AM"/>
              </w:rPr>
              <w:t>տ</w:t>
            </w:r>
            <w:r w:rsidRPr="00142275">
              <w:rPr>
                <w:sz w:val="24"/>
                <w:szCs w:val="24"/>
              </w:rPr>
              <w:t>նտեսական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hy-AM"/>
              </w:rPr>
              <w:t>մ</w:t>
            </w:r>
            <w:r w:rsidRPr="00142275">
              <w:rPr>
                <w:sz w:val="24"/>
                <w:szCs w:val="24"/>
              </w:rPr>
              <w:t>իությանն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</w:rPr>
              <w:t>անդամակցումից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</w:rPr>
              <w:t>բխող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</w:rPr>
              <w:t>աշխատանքների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</w:rPr>
              <w:t>իրականացում</w:t>
            </w:r>
          </w:p>
          <w:p w14:paraId="33B81D85" w14:textId="77777777" w:rsidR="00E60083" w:rsidRPr="00142275" w:rsidRDefault="00E60083" w:rsidP="009B0351">
            <w:pPr>
              <w:spacing w:line="360" w:lineRule="auto"/>
              <w:ind w:firstLine="360"/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3960" w:type="dxa"/>
          </w:tcPr>
          <w:p w14:paraId="39513F9F" w14:textId="77777777" w:rsidR="00E60083" w:rsidRPr="00142275" w:rsidRDefault="00E60083" w:rsidP="009B0351">
            <w:pPr>
              <w:spacing w:line="360" w:lineRule="auto"/>
              <w:ind w:firstLine="360"/>
              <w:rPr>
                <w:rFonts w:cs="Arial"/>
                <w:sz w:val="24"/>
                <w:szCs w:val="24"/>
                <w:lang w:val="hy-AM"/>
              </w:rPr>
            </w:pPr>
            <w:r w:rsidRPr="00142275">
              <w:rPr>
                <w:rFonts w:cs="Arial"/>
                <w:sz w:val="24"/>
                <w:szCs w:val="24"/>
                <w:lang w:val="af-ZA"/>
              </w:rPr>
              <w:t xml:space="preserve">Եվրասիական </w:t>
            </w:r>
            <w:r w:rsidRPr="00142275">
              <w:rPr>
                <w:rFonts w:cs="Arial"/>
                <w:sz w:val="24"/>
                <w:szCs w:val="24"/>
                <w:lang w:val="hy-AM"/>
              </w:rPr>
              <w:t>տ</w:t>
            </w:r>
            <w:r w:rsidRPr="00142275">
              <w:rPr>
                <w:rFonts w:cs="Arial"/>
                <w:sz w:val="24"/>
                <w:szCs w:val="24"/>
                <w:lang w:val="af-ZA"/>
              </w:rPr>
              <w:t xml:space="preserve">նտեսական </w:t>
            </w:r>
            <w:r w:rsidRPr="00142275">
              <w:rPr>
                <w:rFonts w:cs="Arial"/>
                <w:sz w:val="24"/>
                <w:szCs w:val="24"/>
                <w:lang w:val="hy-AM"/>
              </w:rPr>
              <w:t>մ</w:t>
            </w:r>
            <w:r w:rsidRPr="00142275">
              <w:rPr>
                <w:rFonts w:cs="Arial"/>
                <w:sz w:val="24"/>
                <w:szCs w:val="24"/>
                <w:lang w:val="af-ZA"/>
              </w:rPr>
              <w:t>իության անդամակցությամբ պայմանավորված համապատասխան իրավական ակտերի մշակմ</w:t>
            </w:r>
            <w:r w:rsidRPr="00142275">
              <w:rPr>
                <w:rFonts w:cs="Arial"/>
                <w:sz w:val="24"/>
                <w:szCs w:val="24"/>
                <w:lang w:val="hy-AM"/>
              </w:rPr>
              <w:t>ան</w:t>
            </w:r>
            <w:r w:rsidRPr="00142275">
              <w:rPr>
                <w:rFonts w:cs="Arial"/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rFonts w:cs="Arial"/>
                <w:sz w:val="24"/>
                <w:szCs w:val="24"/>
                <w:lang w:val="hy-AM"/>
              </w:rPr>
              <w:t xml:space="preserve">գործընթացում մասնակցություն </w:t>
            </w:r>
            <w:r w:rsidRPr="00142275">
              <w:rPr>
                <w:rFonts w:cs="Arial"/>
                <w:sz w:val="24"/>
                <w:szCs w:val="24"/>
                <w:lang w:val="af-ZA"/>
              </w:rPr>
              <w:t xml:space="preserve">և </w:t>
            </w:r>
            <w:r w:rsidRPr="00142275">
              <w:rPr>
                <w:rFonts w:cs="Arial"/>
                <w:sz w:val="24"/>
                <w:szCs w:val="24"/>
                <w:lang w:val="hy-AM"/>
              </w:rPr>
              <w:t>ընդգրկվածություն</w:t>
            </w:r>
            <w:r w:rsidRPr="00142275">
              <w:rPr>
                <w:rFonts w:cs="Arial"/>
                <w:sz w:val="24"/>
                <w:szCs w:val="24"/>
                <w:lang w:val="af-ZA"/>
              </w:rPr>
              <w:t xml:space="preserve"> աշխատանք</w:t>
            </w:r>
            <w:r w:rsidRPr="00142275">
              <w:rPr>
                <w:rFonts w:cs="Arial"/>
                <w:sz w:val="24"/>
                <w:szCs w:val="24"/>
                <w:lang w:val="hy-AM"/>
              </w:rPr>
              <w:t>ային խմբերում</w:t>
            </w:r>
          </w:p>
          <w:p w14:paraId="7D029B76" w14:textId="77777777" w:rsidR="00E60083" w:rsidRPr="00142275" w:rsidRDefault="00E60083" w:rsidP="009B0351">
            <w:pPr>
              <w:spacing w:line="360" w:lineRule="auto"/>
              <w:ind w:firstLine="360"/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430" w:type="dxa"/>
          </w:tcPr>
          <w:p w14:paraId="681302DD" w14:textId="77777777" w:rsidR="00E60083" w:rsidRPr="00142275" w:rsidRDefault="00E60083" w:rsidP="00EB25E7">
            <w:pPr>
              <w:tabs>
                <w:tab w:val="left" w:pos="10348"/>
              </w:tabs>
              <w:spacing w:line="360" w:lineRule="auto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lastRenderedPageBreak/>
              <w:t>Ս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ահմանային 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 xml:space="preserve">պետական վերահսկողության 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>համակարգման բաժ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ին</w:t>
            </w:r>
          </w:p>
          <w:p w14:paraId="3C61C202" w14:textId="77777777" w:rsidR="00E60083" w:rsidRPr="00142275" w:rsidRDefault="00E60083" w:rsidP="009B0351">
            <w:pPr>
              <w:tabs>
                <w:tab w:val="left" w:pos="10348"/>
              </w:tabs>
              <w:spacing w:line="360" w:lineRule="auto"/>
              <w:ind w:firstLine="360"/>
              <w:rPr>
                <w:sz w:val="24"/>
                <w:szCs w:val="24"/>
                <w:shd w:val="clear" w:color="auto" w:fill="FFFFFF"/>
                <w:lang w:val="hy-AM"/>
              </w:rPr>
            </w:pPr>
          </w:p>
          <w:p w14:paraId="0D5CABE2" w14:textId="77777777" w:rsidR="00E60083" w:rsidRPr="00142275" w:rsidRDefault="00E60083" w:rsidP="00EB25E7">
            <w:pPr>
              <w:tabs>
                <w:tab w:val="left" w:pos="10348"/>
              </w:tabs>
              <w:spacing w:line="360" w:lineRule="auto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lang w:val="af-ZA"/>
              </w:rPr>
              <w:lastRenderedPageBreak/>
              <w:t>Սննդամթերքի անվտանգության վարչություն</w:t>
            </w:r>
          </w:p>
          <w:p w14:paraId="373AB8D2" w14:textId="77777777" w:rsidR="00E60083" w:rsidRPr="00142275" w:rsidRDefault="00E60083" w:rsidP="009B0351">
            <w:pPr>
              <w:tabs>
                <w:tab w:val="left" w:pos="10348"/>
              </w:tabs>
              <w:spacing w:line="360" w:lineRule="auto"/>
              <w:ind w:firstLine="360"/>
              <w:rPr>
                <w:sz w:val="24"/>
                <w:szCs w:val="24"/>
                <w:lang w:val="af-ZA"/>
              </w:rPr>
            </w:pPr>
          </w:p>
          <w:p w14:paraId="62D12136" w14:textId="77777777" w:rsidR="00E60083" w:rsidRPr="00142275" w:rsidRDefault="00E60083" w:rsidP="00EB25E7">
            <w:pPr>
              <w:tabs>
                <w:tab w:val="left" w:pos="10348"/>
              </w:tabs>
              <w:spacing w:line="360" w:lineRule="auto"/>
              <w:rPr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af-ZA"/>
              </w:rPr>
              <w:t>Բուսասանիտարիայի վարչություն</w:t>
            </w:r>
          </w:p>
          <w:p w14:paraId="0BF3F50E" w14:textId="77777777" w:rsidR="00E60083" w:rsidRPr="00142275" w:rsidRDefault="00E60083" w:rsidP="009B0351">
            <w:pPr>
              <w:tabs>
                <w:tab w:val="left" w:pos="10348"/>
              </w:tabs>
              <w:spacing w:line="360" w:lineRule="auto"/>
              <w:ind w:firstLine="360"/>
              <w:rPr>
                <w:sz w:val="24"/>
                <w:szCs w:val="24"/>
                <w:lang w:val="hy-AM"/>
              </w:rPr>
            </w:pPr>
          </w:p>
          <w:p w14:paraId="290CC4CC" w14:textId="77777777" w:rsidR="00E60083" w:rsidRPr="00142275" w:rsidRDefault="00E60083" w:rsidP="009B0351">
            <w:pPr>
              <w:tabs>
                <w:tab w:val="left" w:pos="10348"/>
              </w:tabs>
              <w:spacing w:line="360" w:lineRule="auto"/>
              <w:ind w:firstLine="360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lang w:val="af-ZA"/>
              </w:rPr>
              <w:t>Անասնաբուժության վարչություն</w:t>
            </w:r>
          </w:p>
          <w:p w14:paraId="69E68E1D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shd w:val="clear" w:color="auto" w:fill="FFFFFF"/>
              </w:rPr>
              <w:t>Միջազգային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shd w:val="clear" w:color="auto" w:fill="FFFFFF"/>
              </w:rPr>
              <w:t>համագործակցության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shd w:val="clear" w:color="auto" w:fill="FFFFFF"/>
              </w:rPr>
              <w:t>բաժին</w:t>
            </w:r>
          </w:p>
          <w:p w14:paraId="4CE6DDBA" w14:textId="77777777" w:rsidR="00E60083" w:rsidRPr="00142275" w:rsidRDefault="00E60083" w:rsidP="009B0351">
            <w:pPr>
              <w:tabs>
                <w:tab w:val="left" w:pos="10348"/>
              </w:tabs>
              <w:spacing w:line="360" w:lineRule="auto"/>
              <w:ind w:firstLine="360"/>
              <w:rPr>
                <w:sz w:val="24"/>
                <w:szCs w:val="24"/>
                <w:lang w:val="hy-AM"/>
              </w:rPr>
            </w:pPr>
          </w:p>
          <w:p w14:paraId="4FD517B0" w14:textId="77777777" w:rsidR="00E60083" w:rsidRPr="00142275" w:rsidRDefault="00E60083" w:rsidP="009B0351">
            <w:pPr>
              <w:tabs>
                <w:tab w:val="left" w:pos="10348"/>
              </w:tabs>
              <w:spacing w:line="360" w:lineRule="auto"/>
              <w:ind w:firstLine="360"/>
              <w:rPr>
                <w:rFonts w:cs="Courier New"/>
                <w:sz w:val="24"/>
                <w:szCs w:val="24"/>
                <w:lang w:val="hy-AM"/>
              </w:rPr>
            </w:pPr>
          </w:p>
          <w:p w14:paraId="3CFAA317" w14:textId="77777777" w:rsidR="00E60083" w:rsidRPr="00142275" w:rsidRDefault="00E60083" w:rsidP="009B0351">
            <w:pPr>
              <w:spacing w:line="360" w:lineRule="auto"/>
              <w:ind w:firstLine="360"/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610" w:type="dxa"/>
          </w:tcPr>
          <w:p w14:paraId="764F6F43" w14:textId="77777777" w:rsidR="00E60083" w:rsidRPr="00142275" w:rsidRDefault="00E60083" w:rsidP="009B0351">
            <w:pPr>
              <w:tabs>
                <w:tab w:val="left" w:pos="10348"/>
              </w:tabs>
              <w:spacing w:line="360" w:lineRule="auto"/>
              <w:ind w:firstLine="360"/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1620" w:type="dxa"/>
          </w:tcPr>
          <w:p w14:paraId="606C493C" w14:textId="77777777" w:rsidR="00E60083" w:rsidRPr="00142275" w:rsidRDefault="00E60083" w:rsidP="00EB25E7">
            <w:pPr>
              <w:spacing w:before="60" w:after="60" w:line="360" w:lineRule="auto"/>
              <w:ind w:right="144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lang w:val="af-ZA"/>
              </w:rPr>
              <w:t>Տարվա ընթացքում</w:t>
            </w:r>
          </w:p>
          <w:p w14:paraId="35427237" w14:textId="77777777" w:rsidR="00E60083" w:rsidRPr="00142275" w:rsidRDefault="00E60083" w:rsidP="009B0351">
            <w:pPr>
              <w:spacing w:before="60" w:after="60" w:line="360" w:lineRule="auto"/>
              <w:ind w:right="144" w:firstLine="360"/>
              <w:rPr>
                <w:sz w:val="24"/>
                <w:szCs w:val="24"/>
                <w:lang w:val="af-ZA"/>
              </w:rPr>
            </w:pPr>
          </w:p>
        </w:tc>
      </w:tr>
      <w:tr w:rsidR="00E60083" w:rsidRPr="00142275" w14:paraId="34BC1795" w14:textId="77777777" w:rsidTr="00EB25E7">
        <w:tc>
          <w:tcPr>
            <w:tcW w:w="720" w:type="dxa"/>
          </w:tcPr>
          <w:p w14:paraId="0127C05F" w14:textId="77777777" w:rsidR="00E60083" w:rsidRPr="00142275" w:rsidRDefault="00E60083" w:rsidP="009B035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firstLine="360"/>
              <w:rPr>
                <w:sz w:val="24"/>
                <w:szCs w:val="24"/>
                <w:lang w:val="af-ZA"/>
              </w:rPr>
            </w:pPr>
          </w:p>
        </w:tc>
        <w:tc>
          <w:tcPr>
            <w:tcW w:w="3420" w:type="dxa"/>
            <w:gridSpan w:val="2"/>
          </w:tcPr>
          <w:p w14:paraId="6D0B9D2E" w14:textId="77777777" w:rsidR="00E60083" w:rsidRPr="00142275" w:rsidRDefault="00E60083" w:rsidP="00EB25E7">
            <w:pPr>
              <w:spacing w:line="360" w:lineRule="auto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lang w:val="af-ZA"/>
              </w:rPr>
              <w:t>Հայաստանի Հանրապետությունում դիվանագիտական կառույցների, օտարերկրյա պետությունների լիազոր մարմինների և միջազգային կազմակերպությունների միջև</w:t>
            </w:r>
            <w:r w:rsidRPr="00142275">
              <w:rPr>
                <w:rFonts w:ascii="Calibri" w:hAnsi="Calibri" w:cs="Calibri"/>
                <w:sz w:val="24"/>
                <w:szCs w:val="24"/>
                <w:lang w:val="af-ZA"/>
              </w:rPr>
              <w:t> </w:t>
            </w:r>
            <w:r w:rsidRPr="00142275">
              <w:rPr>
                <w:sz w:val="24"/>
                <w:szCs w:val="24"/>
                <w:lang w:val="af-ZA"/>
              </w:rPr>
              <w:t>համագործակցությանն ուղղված աշխատանքների իրականացում</w:t>
            </w:r>
          </w:p>
        </w:tc>
        <w:tc>
          <w:tcPr>
            <w:tcW w:w="3960" w:type="dxa"/>
          </w:tcPr>
          <w:p w14:paraId="7199CF0B" w14:textId="77777777" w:rsidR="00E60083" w:rsidRPr="00142275" w:rsidRDefault="00E60083" w:rsidP="00EB25E7">
            <w:pPr>
              <w:spacing w:after="0" w:line="360" w:lineRule="auto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lang w:val="af-ZA"/>
              </w:rPr>
              <w:t>Անասնաբուժության, սննդամթերքի անվտանգության և բուսասանիտարիայի ոլորտում կենդանի կենդանիների, կենդանական և ոչ կենդանական ծագման ապրանքների ներմուծման և արտահանման ժամանակ տեղեկատվության ճշտում,</w:t>
            </w:r>
            <w:r w:rsidRPr="00142275">
              <w:rPr>
                <w:rFonts w:ascii="Calibri" w:hAnsi="Calibri" w:cs="Calibri"/>
                <w:sz w:val="24"/>
                <w:szCs w:val="24"/>
                <w:lang w:val="af-ZA"/>
              </w:rPr>
              <w:t>  </w:t>
            </w:r>
            <w:r w:rsidRPr="00142275">
              <w:rPr>
                <w:sz w:val="24"/>
                <w:szCs w:val="24"/>
                <w:lang w:val="af-ZA"/>
              </w:rPr>
              <w:t>տեղեկատվության</w:t>
            </w:r>
            <w:r w:rsidRPr="00142275">
              <w:rPr>
                <w:rFonts w:ascii="Calibri" w:hAnsi="Calibri" w:cs="Calibri"/>
                <w:sz w:val="24"/>
                <w:szCs w:val="24"/>
                <w:lang w:val="af-ZA"/>
              </w:rPr>
              <w:t> </w:t>
            </w:r>
            <w:r w:rsidRPr="00142275">
              <w:rPr>
                <w:sz w:val="24"/>
                <w:szCs w:val="24"/>
                <w:lang w:val="af-ZA"/>
              </w:rPr>
              <w:t>փոխանակում,</w:t>
            </w:r>
            <w:r w:rsidRPr="00142275">
              <w:rPr>
                <w:rFonts w:ascii="Calibri" w:hAnsi="Calibri" w:cs="Calibri"/>
                <w:sz w:val="24"/>
                <w:szCs w:val="24"/>
                <w:lang w:val="af-ZA"/>
              </w:rPr>
              <w:t> </w:t>
            </w:r>
            <w:r w:rsidRPr="00142275">
              <w:rPr>
                <w:sz w:val="24"/>
                <w:szCs w:val="24"/>
                <w:lang w:val="af-ZA"/>
              </w:rPr>
              <w:t>տեսակոնֆերանսների ձևաչափով խորհրդակցությունների և նիստերի կազմակերպում</w:t>
            </w:r>
          </w:p>
          <w:p w14:paraId="34A8BC94" w14:textId="77777777" w:rsidR="00E60083" w:rsidRPr="00142275" w:rsidRDefault="00E60083" w:rsidP="009B0351">
            <w:pPr>
              <w:spacing w:line="360" w:lineRule="auto"/>
              <w:ind w:firstLine="360"/>
              <w:rPr>
                <w:sz w:val="24"/>
                <w:szCs w:val="24"/>
                <w:lang w:val="af-ZA"/>
              </w:rPr>
            </w:pPr>
          </w:p>
        </w:tc>
        <w:tc>
          <w:tcPr>
            <w:tcW w:w="2430" w:type="dxa"/>
          </w:tcPr>
          <w:p w14:paraId="48573CAD" w14:textId="77777777" w:rsidR="00E60083" w:rsidRPr="00142275" w:rsidRDefault="00E60083" w:rsidP="00EB25E7">
            <w:pPr>
              <w:spacing w:line="360" w:lineRule="auto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lang w:val="en-US"/>
              </w:rPr>
              <w:t>Միջազգային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en-US"/>
              </w:rPr>
              <w:t>համագործակցության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en-US"/>
              </w:rPr>
              <w:t>բաժին</w:t>
            </w:r>
          </w:p>
        </w:tc>
        <w:tc>
          <w:tcPr>
            <w:tcW w:w="2610" w:type="dxa"/>
          </w:tcPr>
          <w:p w14:paraId="55BF9A8E" w14:textId="77777777" w:rsidR="00E60083" w:rsidRPr="00142275" w:rsidRDefault="00E60083" w:rsidP="009B0351">
            <w:pPr>
              <w:tabs>
                <w:tab w:val="left" w:pos="10348"/>
              </w:tabs>
              <w:spacing w:line="360" w:lineRule="auto"/>
              <w:ind w:firstLine="360"/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1620" w:type="dxa"/>
          </w:tcPr>
          <w:p w14:paraId="32990E08" w14:textId="77777777" w:rsidR="00E60083" w:rsidRPr="00142275" w:rsidRDefault="00E60083" w:rsidP="009B0351">
            <w:pPr>
              <w:spacing w:before="60" w:after="60" w:line="360" w:lineRule="auto"/>
              <w:ind w:right="144" w:firstLine="360"/>
              <w:rPr>
                <w:sz w:val="24"/>
                <w:szCs w:val="24"/>
                <w:lang w:val="af-ZA"/>
              </w:rPr>
            </w:pPr>
          </w:p>
        </w:tc>
      </w:tr>
      <w:tr w:rsidR="00E60083" w:rsidRPr="00142275" w14:paraId="5823B11A" w14:textId="77777777" w:rsidTr="00EB25E7">
        <w:tc>
          <w:tcPr>
            <w:tcW w:w="720" w:type="dxa"/>
          </w:tcPr>
          <w:p w14:paraId="2EE17E54" w14:textId="77777777" w:rsidR="00E60083" w:rsidRPr="00142275" w:rsidRDefault="00E60083" w:rsidP="009B035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firstLine="360"/>
              <w:rPr>
                <w:sz w:val="24"/>
                <w:szCs w:val="24"/>
                <w:lang w:val="hy-AM"/>
              </w:rPr>
            </w:pPr>
          </w:p>
        </w:tc>
        <w:tc>
          <w:tcPr>
            <w:tcW w:w="3420" w:type="dxa"/>
            <w:gridSpan w:val="2"/>
          </w:tcPr>
          <w:p w14:paraId="1BB83622" w14:textId="77777777" w:rsidR="00E60083" w:rsidRPr="00142275" w:rsidRDefault="00E60083" w:rsidP="00EB25E7">
            <w:pPr>
              <w:tabs>
                <w:tab w:val="left" w:pos="630"/>
              </w:tabs>
              <w:spacing w:line="360" w:lineRule="auto"/>
              <w:rPr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t xml:space="preserve">Տեսչական մարմնին շրջանցած ներմուծողների հայտնաբերում, առանց Տեսչական մարմնի կողմից </w:t>
            </w:r>
            <w:r w:rsidRPr="00142275">
              <w:rPr>
                <w:sz w:val="24"/>
                <w:szCs w:val="24"/>
                <w:lang w:val="hy-AM"/>
              </w:rPr>
              <w:lastRenderedPageBreak/>
              <w:t>իրականացված սահմանային պետական վերահսկողության ենթահսկման բեռների ներմուծման բացառում</w:t>
            </w:r>
          </w:p>
        </w:tc>
        <w:tc>
          <w:tcPr>
            <w:tcW w:w="3960" w:type="dxa"/>
          </w:tcPr>
          <w:p w14:paraId="0501731F" w14:textId="77777777" w:rsidR="00E60083" w:rsidRPr="00142275" w:rsidRDefault="00E60083" w:rsidP="00EB25E7">
            <w:pPr>
              <w:tabs>
                <w:tab w:val="left" w:pos="630"/>
              </w:tabs>
              <w:spacing w:line="360" w:lineRule="auto"/>
              <w:rPr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lastRenderedPageBreak/>
              <w:t xml:space="preserve">Հայաստանի Հանրապետության կառավարության 25.02.2016թ. N 169-Ն որոշմամբ սահմանված ձևաչափով Հայաստանի </w:t>
            </w:r>
            <w:r w:rsidRPr="00142275">
              <w:rPr>
                <w:sz w:val="24"/>
                <w:szCs w:val="24"/>
                <w:lang w:val="hy-AM"/>
              </w:rPr>
              <w:lastRenderedPageBreak/>
              <w:t xml:space="preserve">Հանրապետության կառավարությանը ենթակա պետական եկամուտների կոմիտեից  </w:t>
            </w:r>
            <w:r w:rsidRPr="00142275">
              <w:rPr>
                <w:sz w:val="24"/>
                <w:szCs w:val="24"/>
                <w:lang w:val="af-ZA"/>
              </w:rPr>
              <w:t>(</w:t>
            </w:r>
            <w:r w:rsidRPr="00142275">
              <w:rPr>
                <w:sz w:val="24"/>
                <w:szCs w:val="24"/>
                <w:lang w:val="hy-AM"/>
              </w:rPr>
              <w:t>այսուհետ՝ ՊԵԿ</w:t>
            </w:r>
            <w:r w:rsidRPr="00142275">
              <w:rPr>
                <w:sz w:val="24"/>
                <w:szCs w:val="24"/>
                <w:lang w:val="af-ZA"/>
              </w:rPr>
              <w:t xml:space="preserve">) </w:t>
            </w:r>
            <w:r w:rsidRPr="00142275">
              <w:rPr>
                <w:sz w:val="24"/>
                <w:szCs w:val="24"/>
                <w:lang w:val="hy-AM"/>
              </w:rPr>
              <w:t>Հայաստանի Հանրապետություն Տեսչական մարմնի ենթահսկման բեռների վերաբերյալ ներմուծման տեղեկատվության ստացում, Տեսչական մարմնի բազաներում առկա տեղեկատվության հետ դրա համեմատություն և Տեսչական մարմնին շրջանցած ներմուծողներ հայտնաբերելու դեպքում այդ ցանկը ՊԵԿ-ին տրամադրում</w:t>
            </w:r>
          </w:p>
        </w:tc>
        <w:tc>
          <w:tcPr>
            <w:tcW w:w="2430" w:type="dxa"/>
          </w:tcPr>
          <w:p w14:paraId="23AA2BA7" w14:textId="77777777" w:rsidR="00E60083" w:rsidRPr="00142275" w:rsidRDefault="00E60083" w:rsidP="00EB25E7">
            <w:pPr>
              <w:tabs>
                <w:tab w:val="left" w:pos="10348"/>
              </w:tabs>
              <w:spacing w:line="360" w:lineRule="auto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lastRenderedPageBreak/>
              <w:t>Ս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ահմանային 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 xml:space="preserve">պետական վերահսկողության 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lastRenderedPageBreak/>
              <w:t>համակարգման բաժ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ին</w:t>
            </w:r>
          </w:p>
          <w:p w14:paraId="525972C5" w14:textId="77777777" w:rsidR="00E60083" w:rsidRPr="00142275" w:rsidRDefault="00E60083" w:rsidP="009B0351">
            <w:pPr>
              <w:tabs>
                <w:tab w:val="left" w:pos="10348"/>
              </w:tabs>
              <w:spacing w:line="360" w:lineRule="auto"/>
              <w:ind w:firstLine="360"/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610" w:type="dxa"/>
          </w:tcPr>
          <w:p w14:paraId="4C94C5E2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sz w:val="24"/>
                <w:szCs w:val="24"/>
                <w:shd w:val="clear" w:color="auto" w:fill="FFFFFF"/>
                <w:lang w:val="af-ZA"/>
              </w:rPr>
            </w:pPr>
          </w:p>
          <w:p w14:paraId="02785289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</w:tcPr>
          <w:p w14:paraId="5D0306AB" w14:textId="77777777" w:rsidR="00E60083" w:rsidRPr="00142275" w:rsidRDefault="00E60083" w:rsidP="00EB25E7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t>Տարվա ընթացքում</w:t>
            </w:r>
          </w:p>
        </w:tc>
      </w:tr>
      <w:tr w:rsidR="00E60083" w:rsidRPr="00142275" w14:paraId="51935EAD" w14:textId="77777777" w:rsidTr="00EB25E7">
        <w:tc>
          <w:tcPr>
            <w:tcW w:w="720" w:type="dxa"/>
          </w:tcPr>
          <w:p w14:paraId="6C4E2143" w14:textId="77777777" w:rsidR="00E60083" w:rsidRPr="00142275" w:rsidRDefault="00E60083" w:rsidP="009B035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firstLine="360"/>
              <w:rPr>
                <w:sz w:val="24"/>
                <w:szCs w:val="24"/>
                <w:lang w:val="hy-AM"/>
              </w:rPr>
            </w:pPr>
          </w:p>
        </w:tc>
        <w:tc>
          <w:tcPr>
            <w:tcW w:w="3420" w:type="dxa"/>
            <w:gridSpan w:val="2"/>
          </w:tcPr>
          <w:p w14:paraId="0C5EF9FC" w14:textId="6887796C" w:rsidR="00E60083" w:rsidRPr="00142275" w:rsidRDefault="00EB25E7" w:rsidP="00EB25E7">
            <w:pPr>
              <w:tabs>
                <w:tab w:val="left" w:pos="630"/>
              </w:tabs>
              <w:spacing w:line="360" w:lineRule="auto"/>
              <w:rPr>
                <w:bCs/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t>«</w:t>
            </w:r>
            <w:r w:rsidR="00E60083" w:rsidRPr="00142275">
              <w:rPr>
                <w:sz w:val="24"/>
                <w:szCs w:val="24"/>
                <w:lang w:val="hy-AM"/>
              </w:rPr>
              <w:t>Հայաստանի Հանրապետության արտաքին առևտրի ազգային մեկ պատուհան</w:t>
            </w:r>
            <w:r w:rsidRPr="00142275">
              <w:rPr>
                <w:sz w:val="24"/>
                <w:szCs w:val="24"/>
                <w:lang w:val="hy-AM"/>
              </w:rPr>
              <w:t>»</w:t>
            </w:r>
            <w:r w:rsidR="00E60083" w:rsidRPr="00142275">
              <w:rPr>
                <w:sz w:val="24"/>
                <w:szCs w:val="24"/>
                <w:lang w:val="hy-AM"/>
              </w:rPr>
              <w:t xml:space="preserve"> միասնական </w:t>
            </w:r>
            <w:r w:rsidR="00E60083" w:rsidRPr="00142275">
              <w:rPr>
                <w:sz w:val="24"/>
                <w:szCs w:val="24"/>
                <w:lang w:val="hy-AM"/>
              </w:rPr>
              <w:lastRenderedPageBreak/>
              <w:t xml:space="preserve">հարթակում ներդրված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</w:t>
            </w:r>
            <w:r w:rsidR="00E60083" w:rsidRPr="00142275">
              <w:rPr>
                <w:sz w:val="24"/>
                <w:szCs w:val="24"/>
                <w:lang w:val="hy-AM"/>
              </w:rPr>
              <w:t>Տարանցման հայտարարագիր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</w:t>
            </w:r>
            <w:r w:rsidR="00E60083" w:rsidRPr="00142275">
              <w:rPr>
                <w:sz w:val="24"/>
                <w:szCs w:val="24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</w:t>
            </w:r>
            <w:r w:rsidR="00E60083" w:rsidRPr="00142275">
              <w:rPr>
                <w:sz w:val="24"/>
                <w:szCs w:val="24"/>
                <w:lang w:val="hy-AM"/>
              </w:rPr>
              <w:t>Թույլատվական փաստաթղթեր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</w:t>
            </w:r>
            <w:r w:rsidR="00E60083" w:rsidRPr="00142275">
              <w:rPr>
                <w:sz w:val="24"/>
                <w:szCs w:val="24"/>
                <w:lang w:val="hy-AM"/>
              </w:rPr>
              <w:t xml:space="preserve"> համակարգերում առկա տեղեկատվության ստուգում և անճշտությունների հայտնաբերման դեպքում ՊԵԿ-ին ծանուցում</w:t>
            </w:r>
          </w:p>
        </w:tc>
        <w:tc>
          <w:tcPr>
            <w:tcW w:w="3960" w:type="dxa"/>
          </w:tcPr>
          <w:p w14:paraId="32A8E8BA" w14:textId="77777777" w:rsidR="00E60083" w:rsidRPr="00142275" w:rsidRDefault="00E60083" w:rsidP="00EB25E7">
            <w:pPr>
              <w:tabs>
                <w:tab w:val="left" w:pos="630"/>
              </w:tabs>
              <w:spacing w:line="360" w:lineRule="auto"/>
              <w:rPr>
                <w:bCs/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lastRenderedPageBreak/>
              <w:t xml:space="preserve">Մաքսային մարմինների կողմից «Սննդամթերքի անվտանգության պետական վերահսկողության մասին»  օրենքով վերապահված </w:t>
            </w:r>
            <w:r w:rsidRPr="00142275">
              <w:rPr>
                <w:sz w:val="24"/>
                <w:szCs w:val="24"/>
                <w:lang w:val="hy-AM"/>
              </w:rPr>
              <w:lastRenderedPageBreak/>
              <w:t>լիազորությունների կատարման ընթացքի հետևում, օրենսդրության պահանջներին չբավարարող բեռների մուտքը Հայաստանի Հանրապետություն բացառում։</w:t>
            </w:r>
          </w:p>
        </w:tc>
        <w:tc>
          <w:tcPr>
            <w:tcW w:w="2430" w:type="dxa"/>
          </w:tcPr>
          <w:p w14:paraId="14F4F98B" w14:textId="77777777" w:rsidR="00E60083" w:rsidRPr="00142275" w:rsidRDefault="00E60083" w:rsidP="00EB25E7">
            <w:pPr>
              <w:tabs>
                <w:tab w:val="left" w:pos="10348"/>
              </w:tabs>
              <w:spacing w:line="360" w:lineRule="auto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lastRenderedPageBreak/>
              <w:t>Ս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ահմանային 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 xml:space="preserve">պետական վերահսկողության 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lastRenderedPageBreak/>
              <w:t>համակարգման բաժ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ին</w:t>
            </w:r>
          </w:p>
          <w:p w14:paraId="15161866" w14:textId="77777777" w:rsidR="00E60083" w:rsidRPr="00142275" w:rsidRDefault="00E60083" w:rsidP="009B0351">
            <w:pPr>
              <w:tabs>
                <w:tab w:val="left" w:pos="10348"/>
              </w:tabs>
              <w:spacing w:line="360" w:lineRule="auto"/>
              <w:ind w:firstLine="360"/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610" w:type="dxa"/>
          </w:tcPr>
          <w:p w14:paraId="0BB2BECD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lastRenderedPageBreak/>
              <w:t>-</w:t>
            </w:r>
          </w:p>
        </w:tc>
        <w:tc>
          <w:tcPr>
            <w:tcW w:w="1620" w:type="dxa"/>
          </w:tcPr>
          <w:p w14:paraId="634E655C" w14:textId="77777777" w:rsidR="00E60083" w:rsidRPr="00142275" w:rsidRDefault="00E60083" w:rsidP="00EB25E7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t>Տարվա ընթացքում</w:t>
            </w:r>
          </w:p>
        </w:tc>
      </w:tr>
      <w:tr w:rsidR="00E60083" w:rsidRPr="00142275" w14:paraId="318F4779" w14:textId="77777777" w:rsidTr="00EB25E7">
        <w:tc>
          <w:tcPr>
            <w:tcW w:w="720" w:type="dxa"/>
          </w:tcPr>
          <w:p w14:paraId="1DA3EE0A" w14:textId="77777777" w:rsidR="00E60083" w:rsidRPr="00142275" w:rsidRDefault="00E60083" w:rsidP="009B035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firstLine="360"/>
              <w:rPr>
                <w:sz w:val="24"/>
                <w:szCs w:val="24"/>
                <w:lang w:val="hy-AM"/>
              </w:rPr>
            </w:pPr>
          </w:p>
        </w:tc>
        <w:tc>
          <w:tcPr>
            <w:tcW w:w="3420" w:type="dxa"/>
            <w:gridSpan w:val="2"/>
          </w:tcPr>
          <w:p w14:paraId="34EFAB48" w14:textId="77777777" w:rsidR="00E60083" w:rsidRPr="00142275" w:rsidRDefault="00E60083" w:rsidP="00EB25E7">
            <w:pPr>
              <w:tabs>
                <w:tab w:val="left" w:pos="630"/>
              </w:tabs>
              <w:spacing w:line="360" w:lineRule="auto"/>
              <w:rPr>
                <w:bCs/>
                <w:sz w:val="24"/>
                <w:szCs w:val="24"/>
                <w:lang w:val="hy-AM"/>
              </w:rPr>
            </w:pPr>
            <w:r w:rsidRPr="00142275">
              <w:rPr>
                <w:bCs/>
                <w:sz w:val="24"/>
                <w:szCs w:val="24"/>
                <w:lang w:val="hy-AM"/>
              </w:rPr>
              <w:t>Եվրասիական տնտեսական միության շրջանակներում 41, 45 և 60 ընդհանուր գործընթացների ներդրման աջակցում</w:t>
            </w:r>
          </w:p>
        </w:tc>
        <w:tc>
          <w:tcPr>
            <w:tcW w:w="3960" w:type="dxa"/>
          </w:tcPr>
          <w:p w14:paraId="698AC517" w14:textId="77777777" w:rsidR="00E60083" w:rsidRPr="00142275" w:rsidRDefault="00E60083" w:rsidP="00EB25E7">
            <w:pPr>
              <w:tabs>
                <w:tab w:val="left" w:pos="630"/>
              </w:tabs>
              <w:spacing w:line="360" w:lineRule="auto"/>
              <w:rPr>
                <w:bCs/>
                <w:sz w:val="24"/>
                <w:szCs w:val="24"/>
                <w:lang w:val="hy-AM"/>
              </w:rPr>
            </w:pPr>
            <w:r w:rsidRPr="00142275">
              <w:rPr>
                <w:bCs/>
                <w:sz w:val="24"/>
                <w:szCs w:val="24"/>
                <w:lang w:val="hy-AM"/>
              </w:rPr>
              <w:t xml:space="preserve">Եվրասիական տնտեսական միության շրջանակներում 41, 45 և 60 ընդհանուր գործընթացների ներդրման պիլոտային ծրագրի փորձարկում, թեմայի վերաբերյալ տեսակոնֆերանսների մասնակցում, «Տելեգրամ» սոցիալական հարթակում </w:t>
            </w:r>
            <w:r w:rsidRPr="00142275">
              <w:rPr>
                <w:bCs/>
                <w:sz w:val="24"/>
                <w:szCs w:val="24"/>
                <w:lang w:val="hy-AM"/>
              </w:rPr>
              <w:lastRenderedPageBreak/>
              <w:t>խնդիրների բարձրաձայնում և քննարկումների մասնակցում</w:t>
            </w:r>
          </w:p>
        </w:tc>
        <w:tc>
          <w:tcPr>
            <w:tcW w:w="2430" w:type="dxa"/>
          </w:tcPr>
          <w:p w14:paraId="0BB7FEB1" w14:textId="77777777" w:rsidR="00E60083" w:rsidRPr="00142275" w:rsidRDefault="00E60083" w:rsidP="00EB25E7">
            <w:pPr>
              <w:tabs>
                <w:tab w:val="left" w:pos="10348"/>
              </w:tabs>
              <w:spacing w:line="360" w:lineRule="auto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lastRenderedPageBreak/>
              <w:t>Ս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ահմանային 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 xml:space="preserve">պետական վերահսկողության 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>համակարգման բաժ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ին</w:t>
            </w:r>
          </w:p>
          <w:p w14:paraId="2CB27F07" w14:textId="77777777" w:rsidR="00E60083" w:rsidRPr="00142275" w:rsidRDefault="00E60083" w:rsidP="009B0351">
            <w:pPr>
              <w:tabs>
                <w:tab w:val="left" w:pos="10348"/>
              </w:tabs>
              <w:spacing w:line="360" w:lineRule="auto"/>
              <w:ind w:firstLine="360"/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610" w:type="dxa"/>
          </w:tcPr>
          <w:p w14:paraId="56C00842" w14:textId="77777777" w:rsidR="00E60083" w:rsidRPr="00142275" w:rsidRDefault="00E60083" w:rsidP="00EB25E7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Էլեկտրոնային կառավարման և սպասարկման բաժին</w:t>
            </w:r>
          </w:p>
          <w:p w14:paraId="2009A837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1620" w:type="dxa"/>
          </w:tcPr>
          <w:p w14:paraId="2D871076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sz w:val="24"/>
                <w:szCs w:val="24"/>
                <w:lang w:val="hy-AM"/>
              </w:rPr>
            </w:pPr>
          </w:p>
        </w:tc>
      </w:tr>
      <w:tr w:rsidR="00E60083" w:rsidRPr="00142275" w14:paraId="60648762" w14:textId="77777777" w:rsidTr="00EB25E7">
        <w:tc>
          <w:tcPr>
            <w:tcW w:w="720" w:type="dxa"/>
          </w:tcPr>
          <w:p w14:paraId="60B5C72B" w14:textId="77777777" w:rsidR="00E60083" w:rsidRPr="00142275" w:rsidRDefault="00E60083" w:rsidP="009B035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firstLine="360"/>
              <w:rPr>
                <w:sz w:val="24"/>
                <w:szCs w:val="24"/>
                <w:lang w:val="hy-AM"/>
              </w:rPr>
            </w:pPr>
          </w:p>
        </w:tc>
        <w:tc>
          <w:tcPr>
            <w:tcW w:w="3420" w:type="dxa"/>
            <w:gridSpan w:val="2"/>
          </w:tcPr>
          <w:p w14:paraId="38A6B123" w14:textId="77777777" w:rsidR="00E60083" w:rsidRPr="00142275" w:rsidRDefault="00E60083" w:rsidP="00EB25E7">
            <w:pPr>
              <w:tabs>
                <w:tab w:val="left" w:pos="630"/>
              </w:tabs>
              <w:spacing w:line="360" w:lineRule="auto"/>
              <w:rPr>
                <w:bCs/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af-ZA"/>
              </w:rPr>
              <w:t>Օրենսդրության պահանջների խախտմամբ պեստիցիդների և ագրոքիմիկատների ներմուծման կանխարգելում</w:t>
            </w:r>
          </w:p>
        </w:tc>
        <w:tc>
          <w:tcPr>
            <w:tcW w:w="3960" w:type="dxa"/>
          </w:tcPr>
          <w:p w14:paraId="6DE6507F" w14:textId="59237140" w:rsidR="00E60083" w:rsidRPr="00142275" w:rsidRDefault="00E60083" w:rsidP="00EB25E7">
            <w:pPr>
              <w:tabs>
                <w:tab w:val="left" w:pos="630"/>
              </w:tabs>
              <w:spacing w:line="360" w:lineRule="auto"/>
              <w:rPr>
                <w:bCs/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af-ZA"/>
              </w:rPr>
              <w:t>Ակնադիտական զննում և բեռի վերադարձ արտահանող երկիր</w:t>
            </w:r>
          </w:p>
        </w:tc>
        <w:tc>
          <w:tcPr>
            <w:tcW w:w="2430" w:type="dxa"/>
          </w:tcPr>
          <w:p w14:paraId="029697BD" w14:textId="77777777" w:rsidR="00EB25E7" w:rsidRDefault="00E60083" w:rsidP="00EB25E7">
            <w:pPr>
              <w:tabs>
                <w:tab w:val="left" w:pos="10348"/>
              </w:tabs>
              <w:spacing w:line="360" w:lineRule="auto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Ս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ահմանային 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պետական վերահսկողության</w:t>
            </w:r>
          </w:p>
          <w:p w14:paraId="385BE42A" w14:textId="23655C67" w:rsidR="00E60083" w:rsidRPr="00142275" w:rsidRDefault="00E60083" w:rsidP="00EB25E7">
            <w:pPr>
              <w:tabs>
                <w:tab w:val="left" w:pos="10348"/>
              </w:tabs>
              <w:spacing w:line="360" w:lineRule="auto"/>
              <w:rPr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sz w:val="24"/>
                <w:szCs w:val="24"/>
                <w:shd w:val="clear" w:color="auto" w:fill="FFFFFF"/>
                <w:lang w:val="hy-AM"/>
              </w:rPr>
              <w:t>բ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>աժ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իններ</w:t>
            </w:r>
          </w:p>
          <w:p w14:paraId="384CFE45" w14:textId="77777777" w:rsidR="00E60083" w:rsidRPr="00142275" w:rsidRDefault="00E60083" w:rsidP="009B0351">
            <w:pPr>
              <w:tabs>
                <w:tab w:val="left" w:pos="10348"/>
              </w:tabs>
              <w:spacing w:line="360" w:lineRule="auto"/>
              <w:ind w:firstLine="360"/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610" w:type="dxa"/>
          </w:tcPr>
          <w:p w14:paraId="7CC35CD4" w14:textId="77777777" w:rsidR="00E60083" w:rsidRPr="00142275" w:rsidRDefault="00E60083" w:rsidP="00EB25E7">
            <w:pPr>
              <w:tabs>
                <w:tab w:val="left" w:pos="10348"/>
              </w:tabs>
              <w:spacing w:line="360" w:lineRule="auto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Ս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ահմանային 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 xml:space="preserve">պետական վերահսկողության 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>համակարգման բաժ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ին</w:t>
            </w:r>
          </w:p>
          <w:p w14:paraId="6DCD20F5" w14:textId="6FD99EC6" w:rsidR="00E60083" w:rsidRPr="00142275" w:rsidRDefault="00E60083" w:rsidP="00EB25E7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t>Բուսասանիտարիա</w:t>
            </w:r>
            <w:r w:rsidR="00EB25E7">
              <w:rPr>
                <w:sz w:val="24"/>
                <w:szCs w:val="24"/>
                <w:lang w:val="hy-AM"/>
              </w:rPr>
              <w:t>յ</w:t>
            </w:r>
            <w:r w:rsidRPr="00142275">
              <w:rPr>
                <w:sz w:val="24"/>
                <w:szCs w:val="24"/>
                <w:lang w:val="hy-AM"/>
              </w:rPr>
              <w:t xml:space="preserve">ի 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վարչություն</w:t>
            </w:r>
          </w:p>
        </w:tc>
        <w:tc>
          <w:tcPr>
            <w:tcW w:w="1620" w:type="dxa"/>
          </w:tcPr>
          <w:p w14:paraId="71763F3A" w14:textId="77777777" w:rsidR="00E60083" w:rsidRPr="00142275" w:rsidRDefault="00E60083" w:rsidP="00EB25E7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af-ZA"/>
              </w:rPr>
              <w:t>Տարվա ընթացքում</w:t>
            </w:r>
          </w:p>
        </w:tc>
      </w:tr>
      <w:tr w:rsidR="00E60083" w:rsidRPr="00142275" w14:paraId="74739265" w14:textId="77777777" w:rsidTr="00EB25E7">
        <w:tc>
          <w:tcPr>
            <w:tcW w:w="720" w:type="dxa"/>
          </w:tcPr>
          <w:p w14:paraId="0BAAA96D" w14:textId="77777777" w:rsidR="00E60083" w:rsidRPr="00142275" w:rsidRDefault="00E60083" w:rsidP="009B035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firstLine="360"/>
              <w:rPr>
                <w:sz w:val="24"/>
                <w:szCs w:val="24"/>
                <w:lang w:val="hy-AM"/>
              </w:rPr>
            </w:pPr>
          </w:p>
        </w:tc>
        <w:tc>
          <w:tcPr>
            <w:tcW w:w="3420" w:type="dxa"/>
            <w:gridSpan w:val="2"/>
          </w:tcPr>
          <w:p w14:paraId="2D326083" w14:textId="77777777" w:rsidR="00E60083" w:rsidRPr="00142275" w:rsidRDefault="00E60083" w:rsidP="00EB25E7">
            <w:pPr>
              <w:tabs>
                <w:tab w:val="left" w:pos="630"/>
                <w:tab w:val="left" w:pos="2278"/>
              </w:tabs>
              <w:spacing w:line="360" w:lineRule="auto"/>
              <w:rPr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af-ZA"/>
              </w:rPr>
              <w:t>Արտադրություն, վերամշակում և/կամ պահպանում իրականացնող  կազմակերպությունների և անձանց Հայաստանի Հանրապետության երրորդ երկրների ռեեստր</w:t>
            </w:r>
            <w:r w:rsidRPr="00142275">
              <w:rPr>
                <w:sz w:val="24"/>
                <w:szCs w:val="24"/>
                <w:lang w:val="hy-AM"/>
              </w:rPr>
              <w:t xml:space="preserve">ում գրանցման և  տվյալների </w:t>
            </w:r>
            <w:r w:rsidRPr="00142275">
              <w:rPr>
                <w:sz w:val="24"/>
                <w:szCs w:val="24"/>
                <w:lang w:val="hy-AM"/>
              </w:rPr>
              <w:lastRenderedPageBreak/>
              <w:t xml:space="preserve">փոփոխության </w:t>
            </w:r>
            <w:r w:rsidRPr="00142275">
              <w:rPr>
                <w:sz w:val="24"/>
                <w:szCs w:val="24"/>
                <w:lang w:val="af-ZA"/>
              </w:rPr>
              <w:t>աշխատանքներ</w:t>
            </w:r>
            <w:r w:rsidRPr="00142275">
              <w:rPr>
                <w:sz w:val="24"/>
                <w:szCs w:val="24"/>
                <w:lang w:val="hy-AM"/>
              </w:rPr>
              <w:t xml:space="preserve">  </w:t>
            </w:r>
          </w:p>
          <w:p w14:paraId="00AD57FD" w14:textId="77777777" w:rsidR="00E60083" w:rsidRPr="00142275" w:rsidRDefault="00E60083" w:rsidP="009B0351">
            <w:pPr>
              <w:tabs>
                <w:tab w:val="left" w:pos="630"/>
                <w:tab w:val="left" w:pos="2278"/>
              </w:tabs>
              <w:spacing w:line="360" w:lineRule="auto"/>
              <w:ind w:firstLine="360"/>
              <w:rPr>
                <w:sz w:val="24"/>
                <w:szCs w:val="24"/>
                <w:lang w:val="hy-AM"/>
              </w:rPr>
            </w:pPr>
          </w:p>
          <w:p w14:paraId="15152296" w14:textId="77777777" w:rsidR="00E60083" w:rsidRPr="00142275" w:rsidRDefault="00E60083" w:rsidP="009B0351">
            <w:pPr>
              <w:tabs>
                <w:tab w:val="left" w:pos="630"/>
              </w:tabs>
              <w:spacing w:line="360" w:lineRule="auto"/>
              <w:ind w:firstLine="360"/>
              <w:rPr>
                <w:bCs/>
                <w:sz w:val="24"/>
                <w:szCs w:val="24"/>
                <w:lang w:val="hy-AM"/>
              </w:rPr>
            </w:pPr>
          </w:p>
        </w:tc>
        <w:tc>
          <w:tcPr>
            <w:tcW w:w="3960" w:type="dxa"/>
          </w:tcPr>
          <w:p w14:paraId="66DC8545" w14:textId="77777777" w:rsidR="00E60083" w:rsidRPr="00142275" w:rsidRDefault="00E60083" w:rsidP="00EB25E7">
            <w:pPr>
              <w:tabs>
                <w:tab w:val="left" w:pos="630"/>
              </w:tabs>
              <w:spacing w:line="360" w:lineRule="auto"/>
              <w:rPr>
                <w:bCs/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af-ZA"/>
              </w:rPr>
              <w:lastRenderedPageBreak/>
              <w:t>Անասնաբուժության  բնագավառում տնտեսավարող սուբյեկտների կողմից  ներկայացված դիմումների պատասխան գրությունների կազմման աշխատանքների ժամանակ</w:t>
            </w:r>
            <w:r w:rsidRPr="00142275">
              <w:rPr>
                <w:sz w:val="24"/>
                <w:szCs w:val="24"/>
                <w:lang w:val="hy-AM"/>
              </w:rPr>
              <w:t>ահատված</w:t>
            </w:r>
            <w:r w:rsidRPr="00142275">
              <w:rPr>
                <w:sz w:val="24"/>
                <w:szCs w:val="24"/>
                <w:lang w:val="af-ZA"/>
              </w:rPr>
              <w:t xml:space="preserve">ի կրճատում, </w:t>
            </w:r>
            <w:r w:rsidRPr="00142275">
              <w:rPr>
                <w:sz w:val="24"/>
                <w:szCs w:val="24"/>
                <w:lang w:val="hy-AM"/>
              </w:rPr>
              <w:t xml:space="preserve"> Հայաստանի Հանրապետության երրորդ երկրների ռեեստրը </w:t>
            </w:r>
            <w:r w:rsidRPr="00142275">
              <w:rPr>
                <w:sz w:val="24"/>
                <w:szCs w:val="24"/>
                <w:lang w:val="hy-AM"/>
              </w:rPr>
              <w:lastRenderedPageBreak/>
              <w:t xml:space="preserve">Եվրասիական տնտեսական հանձնաժողովի խորհրդի 2014 թվականի հոկտեմբերի 9-ի </w:t>
            </w:r>
            <w:r w:rsidRPr="00142275">
              <w:rPr>
                <w:sz w:val="24"/>
                <w:szCs w:val="24"/>
                <w:lang w:val="af-ZA"/>
              </w:rPr>
              <w:t xml:space="preserve">N 94 </w:t>
            </w:r>
            <w:r w:rsidRPr="00142275">
              <w:rPr>
                <w:sz w:val="24"/>
                <w:szCs w:val="24"/>
                <w:lang w:val="hy-AM"/>
              </w:rPr>
              <w:t>որոշմամբ սահմանված պահանջներին համապատասխանեցում</w:t>
            </w:r>
          </w:p>
        </w:tc>
        <w:tc>
          <w:tcPr>
            <w:tcW w:w="2430" w:type="dxa"/>
          </w:tcPr>
          <w:p w14:paraId="34F196EC" w14:textId="77777777" w:rsidR="00E60083" w:rsidRPr="00142275" w:rsidRDefault="00E60083" w:rsidP="00EB25E7">
            <w:pPr>
              <w:tabs>
                <w:tab w:val="left" w:pos="10348"/>
              </w:tabs>
              <w:spacing w:line="360" w:lineRule="auto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lang w:val="af-ZA"/>
              </w:rPr>
              <w:lastRenderedPageBreak/>
              <w:t xml:space="preserve">Սահմանային </w:t>
            </w:r>
            <w:r w:rsidRPr="00142275">
              <w:rPr>
                <w:sz w:val="24"/>
                <w:szCs w:val="24"/>
                <w:lang w:val="hy-AM"/>
              </w:rPr>
              <w:t xml:space="preserve">պետական վերահսկողության </w:t>
            </w:r>
            <w:r w:rsidRPr="00142275">
              <w:rPr>
                <w:sz w:val="24"/>
                <w:szCs w:val="24"/>
                <w:lang w:val="af-ZA"/>
              </w:rPr>
              <w:t>համակարգման բաժին</w:t>
            </w:r>
          </w:p>
          <w:p w14:paraId="3337BEA4" w14:textId="77777777" w:rsidR="00E60083" w:rsidRPr="00142275" w:rsidRDefault="00E60083" w:rsidP="009B0351">
            <w:pPr>
              <w:tabs>
                <w:tab w:val="left" w:pos="10348"/>
              </w:tabs>
              <w:spacing w:line="360" w:lineRule="auto"/>
              <w:ind w:firstLine="360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lang w:val="af-ZA"/>
              </w:rPr>
              <w:t>Անասնաբուժության վարչություն</w:t>
            </w:r>
          </w:p>
          <w:p w14:paraId="7C996A6C" w14:textId="77777777" w:rsidR="00E60083" w:rsidRPr="00142275" w:rsidRDefault="00E60083" w:rsidP="009B0351">
            <w:pPr>
              <w:tabs>
                <w:tab w:val="left" w:pos="10348"/>
              </w:tabs>
              <w:spacing w:line="360" w:lineRule="auto"/>
              <w:ind w:firstLine="360"/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610" w:type="dxa"/>
          </w:tcPr>
          <w:p w14:paraId="77598827" w14:textId="77777777" w:rsidR="00E60083" w:rsidRPr="00142275" w:rsidRDefault="00E60083" w:rsidP="00EB25E7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shd w:val="clear" w:color="auto" w:fill="FFFFFF"/>
              </w:rPr>
              <w:lastRenderedPageBreak/>
              <w:t>Միջազգային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shd w:val="clear" w:color="auto" w:fill="FFFFFF"/>
              </w:rPr>
              <w:t>համագործակցության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shd w:val="clear" w:color="auto" w:fill="FFFFFF"/>
              </w:rPr>
              <w:t>բաժին</w:t>
            </w:r>
          </w:p>
          <w:p w14:paraId="40C93C1A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sz w:val="24"/>
                <w:szCs w:val="24"/>
                <w:lang w:val="hy-AM"/>
              </w:rPr>
            </w:pPr>
          </w:p>
          <w:p w14:paraId="031375B6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Էլեկտրոնային կառավարման և սպասարկման բաժին</w:t>
            </w:r>
          </w:p>
          <w:p w14:paraId="1C976671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sz w:val="24"/>
                <w:szCs w:val="24"/>
                <w:shd w:val="clear" w:color="auto" w:fill="FFFFFF"/>
                <w:lang w:val="hy-AM"/>
              </w:rPr>
            </w:pPr>
          </w:p>
          <w:p w14:paraId="7741ADAE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1620" w:type="dxa"/>
          </w:tcPr>
          <w:p w14:paraId="2DB0D8A2" w14:textId="77777777" w:rsidR="00E60083" w:rsidRPr="00142275" w:rsidRDefault="00E60083" w:rsidP="00EB25E7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af-ZA"/>
              </w:rPr>
              <w:lastRenderedPageBreak/>
              <w:t>Տարվա ընթացքում</w:t>
            </w:r>
          </w:p>
        </w:tc>
      </w:tr>
      <w:tr w:rsidR="00E60083" w:rsidRPr="00142275" w14:paraId="06817017" w14:textId="77777777" w:rsidTr="00EB25E7">
        <w:tc>
          <w:tcPr>
            <w:tcW w:w="720" w:type="dxa"/>
          </w:tcPr>
          <w:p w14:paraId="10C41AD7" w14:textId="77777777" w:rsidR="00E60083" w:rsidRPr="00142275" w:rsidRDefault="00E60083" w:rsidP="009B035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firstLine="360"/>
              <w:rPr>
                <w:sz w:val="24"/>
                <w:szCs w:val="24"/>
                <w:lang w:val="hy-AM"/>
              </w:rPr>
            </w:pPr>
          </w:p>
        </w:tc>
        <w:tc>
          <w:tcPr>
            <w:tcW w:w="3420" w:type="dxa"/>
            <w:gridSpan w:val="2"/>
          </w:tcPr>
          <w:p w14:paraId="4E465E2E" w14:textId="77777777" w:rsidR="00E60083" w:rsidRPr="00142275" w:rsidRDefault="00E60083" w:rsidP="00EB25E7">
            <w:pPr>
              <w:tabs>
                <w:tab w:val="left" w:pos="630"/>
              </w:tabs>
              <w:spacing w:line="360" w:lineRule="auto"/>
              <w:rPr>
                <w:bCs/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af-ZA"/>
              </w:rPr>
              <w:t xml:space="preserve">Ֆիզիկական և իրավաբանական անձանց  կողմից անասնաբուժական </w:t>
            </w:r>
            <w:r w:rsidRPr="00142275">
              <w:rPr>
                <w:sz w:val="24"/>
                <w:szCs w:val="24"/>
                <w:lang w:val="hy-AM"/>
              </w:rPr>
              <w:t xml:space="preserve">հսկման ենթակա ապրանքների </w:t>
            </w:r>
            <w:r w:rsidRPr="00142275">
              <w:rPr>
                <w:sz w:val="24"/>
                <w:szCs w:val="24"/>
                <w:lang w:val="af-ZA"/>
              </w:rPr>
              <w:t>ներմուծման գործընթացի իրականացման դեպքում համապատասխան  տեղեկատվության և թույլտվության տրամադրում</w:t>
            </w:r>
          </w:p>
        </w:tc>
        <w:tc>
          <w:tcPr>
            <w:tcW w:w="3960" w:type="dxa"/>
          </w:tcPr>
          <w:p w14:paraId="7C97EDC3" w14:textId="77777777" w:rsidR="00E60083" w:rsidRPr="00142275" w:rsidRDefault="00E60083" w:rsidP="00EB25E7">
            <w:pPr>
              <w:tabs>
                <w:tab w:val="left" w:pos="630"/>
              </w:tabs>
              <w:spacing w:line="360" w:lineRule="auto"/>
              <w:rPr>
                <w:bCs/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af-ZA"/>
              </w:rPr>
              <w:t>Անասնաբուժության  բնագավառում տնտեսավարող սուբյեկտների ներկայացված տվյալների ուսումնասիրություն և թույլտվության տրամադրում</w:t>
            </w:r>
          </w:p>
        </w:tc>
        <w:tc>
          <w:tcPr>
            <w:tcW w:w="2430" w:type="dxa"/>
          </w:tcPr>
          <w:p w14:paraId="6B8956FC" w14:textId="77777777" w:rsidR="00E60083" w:rsidRPr="00142275" w:rsidRDefault="00E60083" w:rsidP="00EB25E7">
            <w:pPr>
              <w:tabs>
                <w:tab w:val="left" w:pos="10348"/>
              </w:tabs>
              <w:spacing w:line="360" w:lineRule="auto"/>
              <w:rPr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af-ZA"/>
              </w:rPr>
              <w:t xml:space="preserve">Սահմանային </w:t>
            </w:r>
            <w:r w:rsidRPr="00142275">
              <w:rPr>
                <w:sz w:val="24"/>
                <w:szCs w:val="24"/>
                <w:lang w:val="hy-AM"/>
              </w:rPr>
              <w:t xml:space="preserve">պետական վերահսկողության </w:t>
            </w:r>
            <w:r w:rsidRPr="00142275">
              <w:rPr>
                <w:sz w:val="24"/>
                <w:szCs w:val="24"/>
                <w:lang w:val="af-ZA"/>
              </w:rPr>
              <w:t>համակարգման բաժին</w:t>
            </w:r>
          </w:p>
          <w:p w14:paraId="0EDAF936" w14:textId="77777777" w:rsidR="00E60083" w:rsidRPr="00142275" w:rsidRDefault="00E60083" w:rsidP="009B0351">
            <w:pPr>
              <w:tabs>
                <w:tab w:val="left" w:pos="10348"/>
              </w:tabs>
              <w:spacing w:line="360" w:lineRule="auto"/>
              <w:ind w:firstLine="360"/>
              <w:rPr>
                <w:sz w:val="24"/>
                <w:szCs w:val="24"/>
                <w:lang w:val="hy-AM"/>
              </w:rPr>
            </w:pPr>
          </w:p>
          <w:p w14:paraId="0197433E" w14:textId="77777777" w:rsidR="00E60083" w:rsidRPr="00142275" w:rsidRDefault="00E60083" w:rsidP="00EB25E7">
            <w:pPr>
              <w:tabs>
                <w:tab w:val="left" w:pos="10348"/>
              </w:tabs>
              <w:spacing w:line="360" w:lineRule="auto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lang w:val="af-ZA"/>
              </w:rPr>
              <w:t>Անասնաբուժության վարչություն</w:t>
            </w:r>
          </w:p>
        </w:tc>
        <w:tc>
          <w:tcPr>
            <w:tcW w:w="2610" w:type="dxa"/>
          </w:tcPr>
          <w:p w14:paraId="22FB64F6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1620" w:type="dxa"/>
          </w:tcPr>
          <w:p w14:paraId="215CF721" w14:textId="77777777" w:rsidR="00E60083" w:rsidRPr="00142275" w:rsidRDefault="00E60083" w:rsidP="00EB25E7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af-ZA"/>
              </w:rPr>
              <w:t>Տարվա ընթացքում</w:t>
            </w:r>
          </w:p>
        </w:tc>
      </w:tr>
      <w:tr w:rsidR="00E60083" w:rsidRPr="00142275" w14:paraId="2FF8350F" w14:textId="77777777" w:rsidTr="00EB25E7">
        <w:tc>
          <w:tcPr>
            <w:tcW w:w="720" w:type="dxa"/>
          </w:tcPr>
          <w:p w14:paraId="2EB5DBF0" w14:textId="77777777" w:rsidR="00E60083" w:rsidRPr="00142275" w:rsidRDefault="00E60083" w:rsidP="009B035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firstLine="360"/>
              <w:rPr>
                <w:sz w:val="24"/>
                <w:szCs w:val="24"/>
                <w:lang w:val="hy-AM"/>
              </w:rPr>
            </w:pPr>
          </w:p>
        </w:tc>
        <w:tc>
          <w:tcPr>
            <w:tcW w:w="3420" w:type="dxa"/>
            <w:gridSpan w:val="2"/>
          </w:tcPr>
          <w:p w14:paraId="11C36384" w14:textId="77777777" w:rsidR="00E60083" w:rsidRPr="00142275" w:rsidRDefault="00E60083" w:rsidP="00EB25E7">
            <w:pPr>
              <w:tabs>
                <w:tab w:val="left" w:pos="630"/>
              </w:tabs>
              <w:spacing w:line="360" w:lineRule="auto"/>
              <w:rPr>
                <w:bCs/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t xml:space="preserve">Սահմանային պետական վերահսկողության մեջ ներգրաված </w:t>
            </w:r>
            <w:r w:rsidRPr="00142275">
              <w:rPr>
                <w:sz w:val="24"/>
                <w:szCs w:val="24"/>
                <w:lang w:val="hy-AM"/>
              </w:rPr>
              <w:lastRenderedPageBreak/>
              <w:t>աշխատակիցների համար վերապատրաստման դասընթացների կազմակերպում</w:t>
            </w:r>
          </w:p>
        </w:tc>
        <w:tc>
          <w:tcPr>
            <w:tcW w:w="3960" w:type="dxa"/>
          </w:tcPr>
          <w:p w14:paraId="0FCD6834" w14:textId="77777777" w:rsidR="00E60083" w:rsidRPr="00142275" w:rsidRDefault="00E60083" w:rsidP="00EB25E7">
            <w:pPr>
              <w:tabs>
                <w:tab w:val="left" w:pos="630"/>
              </w:tabs>
              <w:spacing w:line="360" w:lineRule="auto"/>
              <w:rPr>
                <w:bCs/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lastRenderedPageBreak/>
              <w:t xml:space="preserve">Սահմանային պետական վերահսկողությանը վերաբերվող իրավական ակտերի ծանոթացում, </w:t>
            </w:r>
            <w:r w:rsidRPr="00142275">
              <w:rPr>
                <w:sz w:val="24"/>
                <w:szCs w:val="24"/>
                <w:lang w:val="hy-AM"/>
              </w:rPr>
              <w:lastRenderedPageBreak/>
              <w:t>իրավական ակտերում առկա հակասությունների մեկնաբանում</w:t>
            </w:r>
          </w:p>
        </w:tc>
        <w:tc>
          <w:tcPr>
            <w:tcW w:w="2430" w:type="dxa"/>
          </w:tcPr>
          <w:p w14:paraId="56235949" w14:textId="77777777" w:rsidR="00E60083" w:rsidRPr="00142275" w:rsidRDefault="00E60083" w:rsidP="00EB25E7">
            <w:pPr>
              <w:tabs>
                <w:tab w:val="left" w:pos="10348"/>
              </w:tabs>
              <w:spacing w:line="360" w:lineRule="auto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lang w:val="af-ZA"/>
              </w:rPr>
              <w:lastRenderedPageBreak/>
              <w:t xml:space="preserve">Սահմանային </w:t>
            </w:r>
            <w:r w:rsidRPr="00142275">
              <w:rPr>
                <w:sz w:val="24"/>
                <w:szCs w:val="24"/>
                <w:lang w:val="hy-AM"/>
              </w:rPr>
              <w:t xml:space="preserve">պետական վերահսկողության </w:t>
            </w:r>
            <w:r w:rsidRPr="00142275">
              <w:rPr>
                <w:sz w:val="24"/>
                <w:szCs w:val="24"/>
                <w:lang w:val="af-ZA"/>
              </w:rPr>
              <w:lastRenderedPageBreak/>
              <w:t>համակարգման բաժին</w:t>
            </w:r>
          </w:p>
          <w:p w14:paraId="2525252B" w14:textId="77777777" w:rsidR="00E60083" w:rsidRPr="00142275" w:rsidRDefault="00E60083" w:rsidP="009B0351">
            <w:pPr>
              <w:tabs>
                <w:tab w:val="left" w:pos="10348"/>
              </w:tabs>
              <w:spacing w:line="360" w:lineRule="auto"/>
              <w:ind w:firstLine="360"/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610" w:type="dxa"/>
          </w:tcPr>
          <w:p w14:paraId="1D0FA41C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1620" w:type="dxa"/>
          </w:tcPr>
          <w:p w14:paraId="7C179691" w14:textId="77777777" w:rsidR="00E60083" w:rsidRPr="00142275" w:rsidRDefault="00E60083" w:rsidP="00EB25E7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af-ZA"/>
              </w:rPr>
              <w:t>Տարվա ընթացքում</w:t>
            </w:r>
          </w:p>
        </w:tc>
      </w:tr>
      <w:tr w:rsidR="00E60083" w:rsidRPr="00142275" w14:paraId="4D3687B2" w14:textId="77777777" w:rsidTr="00EB25E7">
        <w:tc>
          <w:tcPr>
            <w:tcW w:w="720" w:type="dxa"/>
          </w:tcPr>
          <w:p w14:paraId="60184801" w14:textId="77777777" w:rsidR="00E60083" w:rsidRPr="00142275" w:rsidRDefault="00E60083" w:rsidP="009B035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firstLine="360"/>
              <w:rPr>
                <w:sz w:val="24"/>
                <w:szCs w:val="24"/>
                <w:lang w:val="hy-AM"/>
              </w:rPr>
            </w:pPr>
          </w:p>
        </w:tc>
        <w:tc>
          <w:tcPr>
            <w:tcW w:w="3420" w:type="dxa"/>
            <w:gridSpan w:val="2"/>
          </w:tcPr>
          <w:p w14:paraId="1E8F3A1D" w14:textId="17F536FA" w:rsidR="00E60083" w:rsidRPr="00142275" w:rsidRDefault="00E60083" w:rsidP="00EB25E7">
            <w:pPr>
              <w:tabs>
                <w:tab w:val="left" w:pos="630"/>
              </w:tabs>
              <w:spacing w:line="360" w:lineRule="auto"/>
              <w:rPr>
                <w:bCs/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Նոր </w:t>
            </w:r>
            <w:r w:rsidR="00EB25E7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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>Մեկ կանգառ, մեկ պատուհան</w:t>
            </w:r>
            <w:r w:rsidR="00EB25E7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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 համակարգի 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կատարելագործում,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 խնդիրների բացահայտում, համակարգը մշակող ընկերությունների հետ համագործակցություն</w:t>
            </w:r>
          </w:p>
        </w:tc>
        <w:tc>
          <w:tcPr>
            <w:tcW w:w="3960" w:type="dxa"/>
          </w:tcPr>
          <w:p w14:paraId="77B525A7" w14:textId="77777777" w:rsidR="00E60083" w:rsidRPr="00142275" w:rsidRDefault="00E60083" w:rsidP="00EB25E7">
            <w:pPr>
              <w:tabs>
                <w:tab w:val="left" w:pos="630"/>
              </w:tabs>
              <w:spacing w:line="360" w:lineRule="auto"/>
              <w:rPr>
                <w:bCs/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t>Ներմուծման, արտահանման, տարանցիկ փոխադրման գործընթացի ժամանակի կրճատում, թղթային թույլտվությունների փոխարինում էլեկտրոնայինով, տնտեսվարող-լիազոր մարմնի ներկայացուցիչ շփումների կրճատում, համակարգի հնարավորությունների բացահայտում և օգտագործում</w:t>
            </w:r>
          </w:p>
        </w:tc>
        <w:tc>
          <w:tcPr>
            <w:tcW w:w="2430" w:type="dxa"/>
          </w:tcPr>
          <w:p w14:paraId="7B725D91" w14:textId="77777777" w:rsidR="00E60083" w:rsidRPr="00142275" w:rsidRDefault="00E60083" w:rsidP="00EB25E7">
            <w:pPr>
              <w:tabs>
                <w:tab w:val="left" w:pos="10348"/>
              </w:tabs>
              <w:spacing w:line="360" w:lineRule="auto"/>
              <w:rPr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t>Սահմանային պետական վերահսկողության համակարգման բաժին</w:t>
            </w:r>
          </w:p>
          <w:p w14:paraId="6D7C8513" w14:textId="77777777" w:rsidR="00E60083" w:rsidRPr="00142275" w:rsidRDefault="00E60083" w:rsidP="009B0351">
            <w:pPr>
              <w:tabs>
                <w:tab w:val="left" w:pos="10348"/>
              </w:tabs>
              <w:spacing w:line="360" w:lineRule="auto"/>
              <w:ind w:firstLine="360"/>
              <w:rPr>
                <w:sz w:val="24"/>
                <w:szCs w:val="24"/>
                <w:shd w:val="clear" w:color="auto" w:fill="FFFFFF"/>
                <w:lang w:val="hy-AM"/>
              </w:rPr>
            </w:pPr>
          </w:p>
          <w:p w14:paraId="5D0A1E6A" w14:textId="77777777" w:rsidR="00E60083" w:rsidRPr="00142275" w:rsidRDefault="00E60083" w:rsidP="009B0351">
            <w:pPr>
              <w:tabs>
                <w:tab w:val="left" w:pos="10348"/>
              </w:tabs>
              <w:spacing w:line="360" w:lineRule="auto"/>
              <w:ind w:firstLine="360"/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610" w:type="dxa"/>
          </w:tcPr>
          <w:p w14:paraId="683DB3BA" w14:textId="77777777" w:rsidR="00E60083" w:rsidRPr="00142275" w:rsidRDefault="00E60083" w:rsidP="00EB25E7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Սահմանային 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պետական վերահսկողության բաժին</w:t>
            </w:r>
          </w:p>
          <w:p w14:paraId="2224E401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sz w:val="24"/>
                <w:szCs w:val="24"/>
                <w:shd w:val="clear" w:color="auto" w:fill="FFFFFF"/>
                <w:lang w:val="af-ZA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 Բուսասանիտարիայի վարչություն</w:t>
            </w:r>
          </w:p>
          <w:p w14:paraId="7C4BB062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sz w:val="24"/>
                <w:szCs w:val="24"/>
                <w:shd w:val="clear" w:color="auto" w:fill="FFFFFF"/>
                <w:lang w:val="af-ZA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 Անասնաբուժության վարչություն</w:t>
            </w:r>
          </w:p>
          <w:p w14:paraId="7EBA9E60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sz w:val="24"/>
                <w:szCs w:val="24"/>
                <w:shd w:val="clear" w:color="auto" w:fill="FFFFFF"/>
                <w:lang w:val="af-ZA"/>
              </w:rPr>
            </w:pPr>
          </w:p>
          <w:p w14:paraId="585AD5F7" w14:textId="77777777" w:rsidR="00E60083" w:rsidRPr="00142275" w:rsidRDefault="00E60083" w:rsidP="00EB25E7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shd w:val="clear" w:color="auto" w:fill="FFFFFF"/>
                <w:lang w:val="af-ZA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>Սննդամթերքի անվտանգության վարչություն</w:t>
            </w:r>
          </w:p>
          <w:p w14:paraId="3CCE36A4" w14:textId="77777777" w:rsidR="00E60083" w:rsidRPr="00142275" w:rsidRDefault="00E60083" w:rsidP="00EB25E7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lastRenderedPageBreak/>
              <w:t>Ռիսկի գնահատման (կառավարման) և վերլուծությունների վարչություն</w:t>
            </w:r>
          </w:p>
        </w:tc>
        <w:tc>
          <w:tcPr>
            <w:tcW w:w="1620" w:type="dxa"/>
          </w:tcPr>
          <w:p w14:paraId="4E1315C2" w14:textId="77777777" w:rsidR="00E60083" w:rsidRPr="00142275" w:rsidRDefault="00E60083" w:rsidP="00EB25E7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lastRenderedPageBreak/>
              <w:t>Տարվա ընթացքում</w:t>
            </w:r>
          </w:p>
        </w:tc>
      </w:tr>
      <w:tr w:rsidR="00E60083" w:rsidRPr="00142275" w14:paraId="24E5C87B" w14:textId="77777777" w:rsidTr="00EB25E7">
        <w:tc>
          <w:tcPr>
            <w:tcW w:w="720" w:type="dxa"/>
          </w:tcPr>
          <w:p w14:paraId="400097CC" w14:textId="77777777" w:rsidR="00E60083" w:rsidRPr="00142275" w:rsidRDefault="00E60083" w:rsidP="009B035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firstLine="360"/>
              <w:rPr>
                <w:sz w:val="24"/>
                <w:szCs w:val="24"/>
                <w:lang w:val="hy-AM"/>
              </w:rPr>
            </w:pPr>
          </w:p>
        </w:tc>
        <w:tc>
          <w:tcPr>
            <w:tcW w:w="3420" w:type="dxa"/>
            <w:gridSpan w:val="2"/>
          </w:tcPr>
          <w:p w14:paraId="71CC48AB" w14:textId="3E0740FA" w:rsidR="00E60083" w:rsidRPr="00142275" w:rsidRDefault="00E60083" w:rsidP="00EB25E7">
            <w:pPr>
              <w:tabs>
                <w:tab w:val="left" w:pos="630"/>
              </w:tabs>
              <w:spacing w:line="360" w:lineRule="auto"/>
              <w:rPr>
                <w:bCs/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Տեսչական մարմնի համար էլեկտրոնային ինֆորմացիոն ավտոմատացված համակարգեր ստեղծելու իրավունք ձեռք բերած «Յեսոֆթ» ՍՊԸ-ին 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 xml:space="preserve">սահմանային պետական վերահսկողությանը վերաբերող 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>ստանդարտ օպերացիոն ընթացակարգերի տրամադրում</w:t>
            </w:r>
          </w:p>
        </w:tc>
        <w:tc>
          <w:tcPr>
            <w:tcW w:w="3960" w:type="dxa"/>
          </w:tcPr>
          <w:p w14:paraId="450CC6FA" w14:textId="77777777" w:rsidR="00E60083" w:rsidRPr="00142275" w:rsidRDefault="00E60083" w:rsidP="00EB25E7">
            <w:pPr>
              <w:tabs>
                <w:tab w:val="left" w:pos="630"/>
              </w:tabs>
              <w:spacing w:line="360" w:lineRule="auto"/>
              <w:rPr>
                <w:bCs/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t>Անասնաբուժասանիտարական, կարանտինային բուսասանիտարական, սանիտարակարանտինային պետական վերահսկողության ենթակա բեռների սահմանային պետական վերահսկողության գործընթացների նկարագրում</w:t>
            </w:r>
          </w:p>
        </w:tc>
        <w:tc>
          <w:tcPr>
            <w:tcW w:w="2430" w:type="dxa"/>
          </w:tcPr>
          <w:p w14:paraId="163A2C3B" w14:textId="77777777" w:rsidR="00E60083" w:rsidRPr="00142275" w:rsidRDefault="00E60083" w:rsidP="00EB25E7">
            <w:pPr>
              <w:tabs>
                <w:tab w:val="left" w:pos="10348"/>
              </w:tabs>
              <w:spacing w:line="360" w:lineRule="auto"/>
              <w:rPr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t>Սահմանային պետական վերահսկողության համակարգման բաժին</w:t>
            </w:r>
          </w:p>
          <w:p w14:paraId="50BF8AE1" w14:textId="77777777" w:rsidR="00E60083" w:rsidRPr="00142275" w:rsidRDefault="00E60083" w:rsidP="009B0351">
            <w:pPr>
              <w:tabs>
                <w:tab w:val="left" w:pos="10348"/>
              </w:tabs>
              <w:spacing w:line="360" w:lineRule="auto"/>
              <w:ind w:firstLine="360"/>
              <w:rPr>
                <w:sz w:val="24"/>
                <w:szCs w:val="24"/>
                <w:lang w:val="hy-AM"/>
              </w:rPr>
            </w:pPr>
          </w:p>
          <w:p w14:paraId="5F3FC376" w14:textId="77777777" w:rsidR="00E60083" w:rsidRPr="00142275" w:rsidRDefault="00E60083" w:rsidP="009B0351">
            <w:pPr>
              <w:tabs>
                <w:tab w:val="left" w:pos="10348"/>
              </w:tabs>
              <w:spacing w:line="360" w:lineRule="auto"/>
              <w:ind w:firstLine="360"/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610" w:type="dxa"/>
          </w:tcPr>
          <w:p w14:paraId="2C3A6B06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1620" w:type="dxa"/>
          </w:tcPr>
          <w:p w14:paraId="582880E5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sz w:val="24"/>
                <w:szCs w:val="24"/>
                <w:lang w:val="hy-AM"/>
              </w:rPr>
            </w:pPr>
          </w:p>
        </w:tc>
      </w:tr>
      <w:tr w:rsidR="00E60083" w:rsidRPr="00142275" w14:paraId="31141E3D" w14:textId="77777777" w:rsidTr="00EB25E7">
        <w:tc>
          <w:tcPr>
            <w:tcW w:w="720" w:type="dxa"/>
          </w:tcPr>
          <w:p w14:paraId="1E48D0C1" w14:textId="77777777" w:rsidR="00E60083" w:rsidRPr="00142275" w:rsidRDefault="00E60083" w:rsidP="009B035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firstLine="360"/>
              <w:rPr>
                <w:sz w:val="24"/>
                <w:szCs w:val="24"/>
                <w:lang w:val="hy-AM"/>
              </w:rPr>
            </w:pPr>
          </w:p>
        </w:tc>
        <w:tc>
          <w:tcPr>
            <w:tcW w:w="3420" w:type="dxa"/>
            <w:gridSpan w:val="2"/>
          </w:tcPr>
          <w:p w14:paraId="6A7D4D2F" w14:textId="77777777" w:rsidR="00E60083" w:rsidRPr="00142275" w:rsidRDefault="00E60083" w:rsidP="00EB25E7">
            <w:pPr>
              <w:spacing w:line="360" w:lineRule="auto"/>
              <w:rPr>
                <w:rFonts w:eastAsiaTheme="minorEastAsia"/>
                <w:sz w:val="24"/>
                <w:szCs w:val="24"/>
                <w:lang w:val="hy-AM"/>
              </w:rPr>
            </w:pPr>
            <w:r w:rsidRPr="00142275">
              <w:rPr>
                <w:rFonts w:eastAsiaTheme="minorEastAsia"/>
                <w:sz w:val="24"/>
                <w:szCs w:val="24"/>
                <w:lang w:val="hy-AM"/>
              </w:rPr>
              <w:t xml:space="preserve">Սահմանային պետական վերահսկողության </w:t>
            </w:r>
            <w:r w:rsidRPr="00142275">
              <w:rPr>
                <w:rFonts w:eastAsiaTheme="minorEastAsia"/>
                <w:sz w:val="24"/>
                <w:szCs w:val="24"/>
                <w:lang w:val="hy-AM"/>
              </w:rPr>
              <w:lastRenderedPageBreak/>
              <w:t>էլեկտրոնային ինֆորմացիոն ավտոմատացված համակարգերի ներդրում</w:t>
            </w:r>
          </w:p>
          <w:p w14:paraId="6406F271" w14:textId="77777777" w:rsidR="00E60083" w:rsidRPr="00142275" w:rsidRDefault="00E60083" w:rsidP="009B0351">
            <w:pPr>
              <w:tabs>
                <w:tab w:val="left" w:pos="630"/>
              </w:tabs>
              <w:spacing w:line="360" w:lineRule="auto"/>
              <w:ind w:firstLine="360"/>
              <w:rPr>
                <w:bCs/>
                <w:sz w:val="24"/>
                <w:szCs w:val="24"/>
                <w:lang w:val="hy-AM"/>
              </w:rPr>
            </w:pPr>
          </w:p>
        </w:tc>
        <w:tc>
          <w:tcPr>
            <w:tcW w:w="3960" w:type="dxa"/>
          </w:tcPr>
          <w:p w14:paraId="798FC83E" w14:textId="77777777" w:rsidR="00E60083" w:rsidRPr="00142275" w:rsidRDefault="00E60083" w:rsidP="00EB25E7">
            <w:pPr>
              <w:spacing w:line="360" w:lineRule="auto"/>
              <w:rPr>
                <w:rFonts w:eastAsiaTheme="minorEastAsia"/>
                <w:sz w:val="24"/>
                <w:szCs w:val="24"/>
                <w:lang w:val="hy-AM"/>
              </w:rPr>
            </w:pPr>
            <w:r w:rsidRPr="00142275">
              <w:rPr>
                <w:rFonts w:eastAsiaTheme="minorEastAsia"/>
                <w:sz w:val="24"/>
                <w:szCs w:val="24"/>
                <w:lang w:val="hy-AM"/>
              </w:rPr>
              <w:lastRenderedPageBreak/>
              <w:t xml:space="preserve">Սահմանային պետական վերահսկողության </w:t>
            </w:r>
            <w:r w:rsidRPr="00142275">
              <w:rPr>
                <w:rFonts w:eastAsiaTheme="minorEastAsia"/>
                <w:sz w:val="24"/>
                <w:szCs w:val="24"/>
                <w:lang w:val="hy-AM"/>
              </w:rPr>
              <w:lastRenderedPageBreak/>
              <w:t>արդյունավետության բարձրացում, բիզնես գործընթացի թվայնացման մակարդակի բարձրացում</w:t>
            </w:r>
          </w:p>
          <w:p w14:paraId="1C01E1A5" w14:textId="77777777" w:rsidR="00E60083" w:rsidRPr="00142275" w:rsidRDefault="00E60083" w:rsidP="009B0351">
            <w:pPr>
              <w:spacing w:line="360" w:lineRule="auto"/>
              <w:ind w:firstLine="360"/>
              <w:rPr>
                <w:rFonts w:eastAsiaTheme="minorEastAsia"/>
                <w:sz w:val="24"/>
                <w:szCs w:val="24"/>
                <w:lang w:val="hy-AM"/>
              </w:rPr>
            </w:pPr>
          </w:p>
          <w:p w14:paraId="0F3A38CF" w14:textId="77777777" w:rsidR="00E60083" w:rsidRPr="00142275" w:rsidRDefault="00E60083" w:rsidP="009B0351">
            <w:pPr>
              <w:spacing w:line="360" w:lineRule="auto"/>
              <w:ind w:firstLine="360"/>
              <w:rPr>
                <w:rFonts w:eastAsiaTheme="minorEastAsia"/>
                <w:sz w:val="24"/>
                <w:szCs w:val="24"/>
                <w:lang w:val="hy-AM"/>
              </w:rPr>
            </w:pPr>
          </w:p>
          <w:p w14:paraId="47A203B6" w14:textId="77777777" w:rsidR="00E60083" w:rsidRPr="00142275" w:rsidRDefault="00E60083" w:rsidP="009B0351">
            <w:pPr>
              <w:spacing w:line="360" w:lineRule="auto"/>
              <w:ind w:firstLine="360"/>
              <w:rPr>
                <w:rFonts w:eastAsiaTheme="minorEastAsia"/>
                <w:sz w:val="24"/>
                <w:szCs w:val="24"/>
                <w:lang w:val="hy-AM"/>
              </w:rPr>
            </w:pPr>
          </w:p>
          <w:p w14:paraId="2D7544E5" w14:textId="77777777" w:rsidR="00E60083" w:rsidRPr="00142275" w:rsidRDefault="00E60083" w:rsidP="009B0351">
            <w:pPr>
              <w:spacing w:line="360" w:lineRule="auto"/>
              <w:ind w:firstLine="360"/>
              <w:rPr>
                <w:rFonts w:eastAsiaTheme="minorEastAsia"/>
                <w:sz w:val="24"/>
                <w:szCs w:val="24"/>
                <w:lang w:val="hy-AM"/>
              </w:rPr>
            </w:pPr>
          </w:p>
          <w:p w14:paraId="06E0CEA0" w14:textId="77777777" w:rsidR="00E60083" w:rsidRPr="00142275" w:rsidRDefault="00E60083" w:rsidP="009B0351">
            <w:pPr>
              <w:tabs>
                <w:tab w:val="left" w:pos="630"/>
              </w:tabs>
              <w:spacing w:line="360" w:lineRule="auto"/>
              <w:ind w:firstLine="360"/>
              <w:rPr>
                <w:bCs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</w:tcPr>
          <w:p w14:paraId="796383E6" w14:textId="77777777" w:rsidR="00E60083" w:rsidRPr="00142275" w:rsidRDefault="00E60083" w:rsidP="00EB25E7">
            <w:pPr>
              <w:tabs>
                <w:tab w:val="left" w:pos="10348"/>
              </w:tabs>
              <w:spacing w:line="360" w:lineRule="auto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lastRenderedPageBreak/>
              <w:t xml:space="preserve">Սահմանային պետական </w:t>
            </w:r>
            <w:r w:rsidRPr="00142275">
              <w:rPr>
                <w:sz w:val="24"/>
                <w:szCs w:val="24"/>
                <w:lang w:val="hy-AM"/>
              </w:rPr>
              <w:lastRenderedPageBreak/>
              <w:t>վերահսկողության համակարգման բաժին</w:t>
            </w:r>
          </w:p>
        </w:tc>
        <w:tc>
          <w:tcPr>
            <w:tcW w:w="2610" w:type="dxa"/>
          </w:tcPr>
          <w:p w14:paraId="79C7FC19" w14:textId="77777777" w:rsidR="00E60083" w:rsidRPr="00142275" w:rsidRDefault="00E60083" w:rsidP="00EB25E7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lastRenderedPageBreak/>
              <w:t>Էլեկտրոնային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կառավարման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lastRenderedPageBreak/>
              <w:t>սպասարկման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բաժին</w:t>
            </w:r>
          </w:p>
        </w:tc>
        <w:tc>
          <w:tcPr>
            <w:tcW w:w="1620" w:type="dxa"/>
          </w:tcPr>
          <w:p w14:paraId="081F3A81" w14:textId="77777777" w:rsidR="00E60083" w:rsidRPr="00142275" w:rsidRDefault="00E60083" w:rsidP="00EB25E7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lastRenderedPageBreak/>
              <w:t>Տարվա ընթացքում</w:t>
            </w:r>
          </w:p>
        </w:tc>
      </w:tr>
      <w:tr w:rsidR="00E60083" w:rsidRPr="00142275" w14:paraId="3859D51B" w14:textId="77777777" w:rsidTr="00EB25E7">
        <w:tc>
          <w:tcPr>
            <w:tcW w:w="720" w:type="dxa"/>
          </w:tcPr>
          <w:p w14:paraId="6BD8C68D" w14:textId="77777777" w:rsidR="00E60083" w:rsidRPr="00142275" w:rsidRDefault="00E60083" w:rsidP="009B035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firstLine="360"/>
              <w:rPr>
                <w:sz w:val="24"/>
                <w:szCs w:val="24"/>
                <w:lang w:val="hy-AM"/>
              </w:rPr>
            </w:pPr>
          </w:p>
        </w:tc>
        <w:tc>
          <w:tcPr>
            <w:tcW w:w="3420" w:type="dxa"/>
            <w:gridSpan w:val="2"/>
          </w:tcPr>
          <w:p w14:paraId="7645F87E" w14:textId="77777777" w:rsidR="00E60083" w:rsidRPr="00142275" w:rsidRDefault="00E60083" w:rsidP="00EB25E7">
            <w:pPr>
              <w:tabs>
                <w:tab w:val="left" w:pos="630"/>
              </w:tabs>
              <w:spacing w:line="360" w:lineRule="auto"/>
              <w:rPr>
                <w:bCs/>
                <w:sz w:val="24"/>
                <w:szCs w:val="24"/>
                <w:lang w:val="hy-AM"/>
              </w:rPr>
            </w:pPr>
            <w:r w:rsidRPr="00142275">
              <w:rPr>
                <w:rFonts w:eastAsiaTheme="minorEastAsia"/>
                <w:sz w:val="24"/>
                <w:szCs w:val="24"/>
                <w:lang w:val="hy-AM"/>
              </w:rPr>
              <w:t>Սահմանային պետական վերահսկողության շրջանակներում լաբորատոր փորձաքննությունների պատվիրման ներկայիս համակարգի բարեփոխում</w:t>
            </w:r>
          </w:p>
        </w:tc>
        <w:tc>
          <w:tcPr>
            <w:tcW w:w="3960" w:type="dxa"/>
          </w:tcPr>
          <w:p w14:paraId="755B01EA" w14:textId="77777777" w:rsidR="00E60083" w:rsidRPr="00142275" w:rsidRDefault="00E60083" w:rsidP="00EB25E7">
            <w:pPr>
              <w:tabs>
                <w:tab w:val="left" w:pos="630"/>
              </w:tabs>
              <w:spacing w:line="360" w:lineRule="auto"/>
              <w:rPr>
                <w:bCs/>
                <w:sz w:val="24"/>
                <w:szCs w:val="24"/>
                <w:lang w:val="hy-AM"/>
              </w:rPr>
            </w:pPr>
            <w:r w:rsidRPr="00142275">
              <w:rPr>
                <w:rFonts w:eastAsiaTheme="minorEastAsia"/>
                <w:sz w:val="24"/>
                <w:szCs w:val="24"/>
                <w:lang w:val="hy-AM"/>
              </w:rPr>
              <w:t>Սահմանային պետական վերահսկողության արդյունավետության բարձրացում</w:t>
            </w:r>
          </w:p>
        </w:tc>
        <w:tc>
          <w:tcPr>
            <w:tcW w:w="2430" w:type="dxa"/>
          </w:tcPr>
          <w:p w14:paraId="3F656FDC" w14:textId="77777777" w:rsidR="00E60083" w:rsidRPr="00142275" w:rsidRDefault="00E60083" w:rsidP="00EB25E7">
            <w:pPr>
              <w:tabs>
                <w:tab w:val="left" w:pos="10348"/>
              </w:tabs>
              <w:spacing w:line="360" w:lineRule="auto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t>Սահմանային պետական վերահսկողության համակարգման բաժին</w:t>
            </w:r>
          </w:p>
        </w:tc>
        <w:tc>
          <w:tcPr>
            <w:tcW w:w="2610" w:type="dxa"/>
          </w:tcPr>
          <w:p w14:paraId="31811C85" w14:textId="77777777" w:rsidR="00E60083" w:rsidRPr="00142275" w:rsidRDefault="00E60083" w:rsidP="00EB25E7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t>Սահմանային պետական վերահսկողության բաժին</w:t>
            </w:r>
          </w:p>
          <w:p w14:paraId="412FECBD" w14:textId="77777777" w:rsidR="00E60083" w:rsidRPr="00142275" w:rsidRDefault="00E60083" w:rsidP="00EB25E7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Իրավական աջակցության և փաստաթղթաշրջան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lastRenderedPageBreak/>
              <w:t>առության վարչություն</w:t>
            </w:r>
          </w:p>
        </w:tc>
        <w:tc>
          <w:tcPr>
            <w:tcW w:w="1620" w:type="dxa"/>
          </w:tcPr>
          <w:p w14:paraId="6699E101" w14:textId="77777777" w:rsidR="00E60083" w:rsidRPr="00142275" w:rsidRDefault="00E60083" w:rsidP="00EB25E7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lastRenderedPageBreak/>
              <w:t>Տարվա ընթացքում</w:t>
            </w:r>
          </w:p>
        </w:tc>
      </w:tr>
      <w:tr w:rsidR="00E60083" w:rsidRPr="00142275" w14:paraId="019B6085" w14:textId="77777777" w:rsidTr="00EB25E7">
        <w:tc>
          <w:tcPr>
            <w:tcW w:w="720" w:type="dxa"/>
          </w:tcPr>
          <w:p w14:paraId="69513C4E" w14:textId="77777777" w:rsidR="00E60083" w:rsidRPr="00142275" w:rsidRDefault="00E60083" w:rsidP="009B035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firstLine="360"/>
              <w:rPr>
                <w:sz w:val="24"/>
                <w:szCs w:val="24"/>
                <w:lang w:val="hy-AM"/>
              </w:rPr>
            </w:pPr>
          </w:p>
        </w:tc>
        <w:tc>
          <w:tcPr>
            <w:tcW w:w="3420" w:type="dxa"/>
            <w:gridSpan w:val="2"/>
          </w:tcPr>
          <w:p w14:paraId="6C8371D2" w14:textId="37547C48" w:rsidR="00E60083" w:rsidRPr="00142275" w:rsidRDefault="00E60083" w:rsidP="00EB25E7">
            <w:pPr>
              <w:spacing w:line="360" w:lineRule="auto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lang w:val="af-ZA"/>
              </w:rPr>
              <w:t>Անասնաբուժության, սննդամթերքի անվտանգության և բուսասանիտարիայի բնագավառներում ներմուծման գործընթացի նկատմամբ պետական վերահսկողության շրջանակներում նմուշառ</w:t>
            </w:r>
            <w:r>
              <w:rPr>
                <w:sz w:val="24"/>
                <w:szCs w:val="24"/>
                <w:lang w:val="af-ZA"/>
              </w:rPr>
              <w:t>ման</w:t>
            </w:r>
            <w:r w:rsidRPr="00142275">
              <w:rPr>
                <w:sz w:val="24"/>
                <w:szCs w:val="24"/>
                <w:lang w:val="af-ZA"/>
              </w:rPr>
              <w:t xml:space="preserve"> և լաբորատոր փորձաքննության կազմակերպում</w:t>
            </w:r>
          </w:p>
          <w:p w14:paraId="09B27E4D" w14:textId="77777777" w:rsidR="00E60083" w:rsidRPr="00142275" w:rsidRDefault="00E60083" w:rsidP="009B0351">
            <w:pPr>
              <w:tabs>
                <w:tab w:val="left" w:pos="630"/>
              </w:tabs>
              <w:spacing w:line="360" w:lineRule="auto"/>
              <w:ind w:firstLine="360"/>
              <w:rPr>
                <w:bCs/>
                <w:sz w:val="24"/>
                <w:szCs w:val="24"/>
                <w:lang w:val="hy-AM"/>
              </w:rPr>
            </w:pPr>
          </w:p>
        </w:tc>
        <w:tc>
          <w:tcPr>
            <w:tcW w:w="3960" w:type="dxa"/>
          </w:tcPr>
          <w:p w14:paraId="1FA410F0" w14:textId="77777777" w:rsidR="00E60083" w:rsidRPr="00142275" w:rsidRDefault="00E60083" w:rsidP="00EB25E7">
            <w:pPr>
              <w:tabs>
                <w:tab w:val="left" w:pos="630"/>
              </w:tabs>
              <w:spacing w:line="360" w:lineRule="auto"/>
              <w:rPr>
                <w:bCs/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t>Սննդամթերքի լ</w:t>
            </w:r>
            <w:r w:rsidRPr="00142275">
              <w:rPr>
                <w:sz w:val="24"/>
                <w:szCs w:val="24"/>
                <w:lang w:val="af-ZA"/>
              </w:rPr>
              <w:t>աբորատոր փորձաքննությունների կազմակերպման արդյունավետության բարձրացում</w:t>
            </w:r>
          </w:p>
        </w:tc>
        <w:tc>
          <w:tcPr>
            <w:tcW w:w="2430" w:type="dxa"/>
          </w:tcPr>
          <w:p w14:paraId="742A8D2B" w14:textId="77777777" w:rsidR="00E60083" w:rsidRPr="00142275" w:rsidRDefault="00E60083" w:rsidP="00EB25E7">
            <w:pPr>
              <w:spacing w:line="360" w:lineRule="auto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Սահմանային 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պետական վերահսկողության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 համակարգման բաժին</w:t>
            </w:r>
          </w:p>
          <w:p w14:paraId="1F769D7D" w14:textId="77777777" w:rsidR="00E60083" w:rsidRPr="00142275" w:rsidRDefault="00E60083" w:rsidP="009B0351">
            <w:pPr>
              <w:spacing w:line="360" w:lineRule="auto"/>
              <w:ind w:firstLine="360"/>
              <w:rPr>
                <w:sz w:val="24"/>
                <w:szCs w:val="24"/>
                <w:shd w:val="clear" w:color="auto" w:fill="FFFFFF"/>
                <w:lang w:val="hy-AM"/>
              </w:rPr>
            </w:pPr>
          </w:p>
          <w:p w14:paraId="2484896C" w14:textId="77777777" w:rsidR="00E60083" w:rsidRPr="00142275" w:rsidRDefault="00E60083" w:rsidP="009B0351">
            <w:pPr>
              <w:tabs>
                <w:tab w:val="left" w:pos="10348"/>
              </w:tabs>
              <w:spacing w:line="360" w:lineRule="auto"/>
              <w:ind w:firstLine="360"/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610" w:type="dxa"/>
          </w:tcPr>
          <w:p w14:paraId="0B98B2E1" w14:textId="77777777" w:rsidR="00E60083" w:rsidRPr="00142275" w:rsidRDefault="00E60083" w:rsidP="00EB25E7">
            <w:pPr>
              <w:spacing w:before="60" w:after="60" w:line="360" w:lineRule="auto"/>
              <w:ind w:right="144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Սահմանային պետական վերահսկողության բաժիններ</w:t>
            </w:r>
          </w:p>
          <w:p w14:paraId="7C130F84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1620" w:type="dxa"/>
          </w:tcPr>
          <w:p w14:paraId="02473A7C" w14:textId="77777777" w:rsidR="00E60083" w:rsidRPr="00142275" w:rsidRDefault="00E60083" w:rsidP="00EB25E7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af-ZA"/>
              </w:rPr>
              <w:t>Տարվա ընթացքում</w:t>
            </w:r>
          </w:p>
        </w:tc>
      </w:tr>
      <w:tr w:rsidR="00E60083" w:rsidRPr="00142275" w14:paraId="69A99B1D" w14:textId="77777777" w:rsidTr="00EB25E7">
        <w:tc>
          <w:tcPr>
            <w:tcW w:w="720" w:type="dxa"/>
          </w:tcPr>
          <w:p w14:paraId="40D28E02" w14:textId="77777777" w:rsidR="00E60083" w:rsidRPr="00142275" w:rsidRDefault="00E60083" w:rsidP="009B035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firstLine="360"/>
              <w:rPr>
                <w:sz w:val="24"/>
                <w:szCs w:val="24"/>
                <w:lang w:val="hy-AM"/>
              </w:rPr>
            </w:pPr>
          </w:p>
        </w:tc>
        <w:tc>
          <w:tcPr>
            <w:tcW w:w="3420" w:type="dxa"/>
            <w:gridSpan w:val="2"/>
          </w:tcPr>
          <w:p w14:paraId="689EBC55" w14:textId="77777777" w:rsidR="00E60083" w:rsidRPr="00142275" w:rsidRDefault="00E60083" w:rsidP="00EB25E7">
            <w:pPr>
              <w:tabs>
                <w:tab w:val="left" w:pos="630"/>
              </w:tabs>
              <w:spacing w:line="360" w:lineRule="auto"/>
              <w:rPr>
                <w:bCs/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t>Հայաստանի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hy-AM"/>
              </w:rPr>
              <w:t>Հանրապետության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hy-AM"/>
              </w:rPr>
              <w:t>տարածքից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hy-AM"/>
              </w:rPr>
              <w:t>արտահանման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hy-AM"/>
              </w:rPr>
              <w:t>նպատակով</w:t>
            </w:r>
            <w:r w:rsidRPr="00142275">
              <w:rPr>
                <w:sz w:val="24"/>
                <w:szCs w:val="24"/>
                <w:lang w:val="af-ZA"/>
              </w:rPr>
              <w:t xml:space="preserve"> նախատեսված ապրանքներից նմուշառման և լաբորատոր փորձաքննությունների իրականացման կազմակերպում</w:t>
            </w:r>
          </w:p>
        </w:tc>
        <w:tc>
          <w:tcPr>
            <w:tcW w:w="3960" w:type="dxa"/>
          </w:tcPr>
          <w:p w14:paraId="2CABFF44" w14:textId="77777777" w:rsidR="00E60083" w:rsidRPr="00142275" w:rsidRDefault="00E60083" w:rsidP="00EB25E7">
            <w:pPr>
              <w:spacing w:line="360" w:lineRule="auto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lang w:val="hy-AM"/>
              </w:rPr>
              <w:t>Արտահանվող սննդամթերքի անվտանգության ապահովում</w:t>
            </w:r>
          </w:p>
          <w:p w14:paraId="5D6CAD3E" w14:textId="77777777" w:rsidR="00E60083" w:rsidRPr="00142275" w:rsidRDefault="00E60083" w:rsidP="009B0351">
            <w:pPr>
              <w:spacing w:line="360" w:lineRule="auto"/>
              <w:ind w:firstLine="360"/>
              <w:rPr>
                <w:sz w:val="24"/>
                <w:szCs w:val="24"/>
                <w:lang w:val="af-ZA"/>
              </w:rPr>
            </w:pPr>
          </w:p>
          <w:p w14:paraId="2D3EFFB0" w14:textId="77777777" w:rsidR="00E60083" w:rsidRPr="00142275" w:rsidRDefault="00E60083" w:rsidP="009B0351">
            <w:pPr>
              <w:tabs>
                <w:tab w:val="left" w:pos="630"/>
              </w:tabs>
              <w:spacing w:line="360" w:lineRule="auto"/>
              <w:ind w:firstLine="360"/>
              <w:rPr>
                <w:bCs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</w:tcPr>
          <w:p w14:paraId="64E3C672" w14:textId="77777777" w:rsidR="00E60083" w:rsidRPr="00142275" w:rsidRDefault="00E60083" w:rsidP="00EB25E7">
            <w:pPr>
              <w:spacing w:line="360" w:lineRule="auto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Մարզային կենտրոններ և Երևանի կենտրոն</w:t>
            </w:r>
          </w:p>
          <w:p w14:paraId="1140F682" w14:textId="77777777" w:rsidR="00E60083" w:rsidRPr="00142275" w:rsidRDefault="00E60083" w:rsidP="009B0351">
            <w:pPr>
              <w:spacing w:line="360" w:lineRule="auto"/>
              <w:ind w:firstLine="360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>Սահմանային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 xml:space="preserve"> պետական վերահսկողության բաժիններ</w:t>
            </w:r>
          </w:p>
          <w:p w14:paraId="043D8CB5" w14:textId="77777777" w:rsidR="00E60083" w:rsidRPr="00142275" w:rsidRDefault="00E60083" w:rsidP="009B0351">
            <w:pPr>
              <w:tabs>
                <w:tab w:val="left" w:pos="10348"/>
              </w:tabs>
              <w:spacing w:line="360" w:lineRule="auto"/>
              <w:ind w:firstLine="360"/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610" w:type="dxa"/>
          </w:tcPr>
          <w:p w14:paraId="484BA710" w14:textId="77777777" w:rsidR="00E60083" w:rsidRPr="00142275" w:rsidRDefault="00E60083" w:rsidP="00EB25E7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t>Սահմանային պետական վերահսկողության համակարգման բաժին</w:t>
            </w:r>
          </w:p>
        </w:tc>
        <w:tc>
          <w:tcPr>
            <w:tcW w:w="1620" w:type="dxa"/>
          </w:tcPr>
          <w:p w14:paraId="1954EA34" w14:textId="77777777" w:rsidR="00E60083" w:rsidRPr="00142275" w:rsidRDefault="00E60083" w:rsidP="00EB25E7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af-ZA"/>
              </w:rPr>
              <w:t>Տարվա ընթացքում</w:t>
            </w:r>
          </w:p>
        </w:tc>
      </w:tr>
      <w:tr w:rsidR="00E60083" w:rsidRPr="00142275" w14:paraId="622E4571" w14:textId="77777777" w:rsidTr="00EB25E7">
        <w:tc>
          <w:tcPr>
            <w:tcW w:w="720" w:type="dxa"/>
          </w:tcPr>
          <w:p w14:paraId="2AB099A7" w14:textId="77777777" w:rsidR="00E60083" w:rsidRPr="00142275" w:rsidRDefault="00E60083" w:rsidP="009B035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firstLine="360"/>
              <w:rPr>
                <w:sz w:val="24"/>
                <w:szCs w:val="24"/>
                <w:lang w:val="hy-AM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67A5" w14:textId="77777777" w:rsidR="00E60083" w:rsidRPr="00142275" w:rsidRDefault="00E60083" w:rsidP="00EB25E7">
            <w:pPr>
              <w:tabs>
                <w:tab w:val="left" w:pos="630"/>
              </w:tabs>
              <w:spacing w:line="360" w:lineRule="auto"/>
              <w:rPr>
                <w:bCs/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t>«Արմֆիտոս» և «Մեկ պատուհան» ծրագրերի ինտեգրացման աշխատանքների իրականացում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05D3" w14:textId="77777777" w:rsidR="00E60083" w:rsidRPr="00142275" w:rsidRDefault="00E60083" w:rsidP="00EB25E7">
            <w:pPr>
              <w:tabs>
                <w:tab w:val="left" w:pos="630"/>
              </w:tabs>
              <w:spacing w:line="360" w:lineRule="auto"/>
              <w:rPr>
                <w:bCs/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t>Ներմուծման, արտահանման, տարանցիկ փոխադրման գործընթացի</w:t>
            </w:r>
            <w:r w:rsidRPr="00142275">
              <w:rPr>
                <w:rFonts w:cs="Arial"/>
                <w:sz w:val="24"/>
                <w:szCs w:val="24"/>
                <w:shd w:val="clear" w:color="auto" w:fill="FFFFFF"/>
                <w:lang w:val="hy-AM"/>
              </w:rPr>
              <w:t xml:space="preserve"> ընթացքում տրված փաստաթղթերի, ապրանքների, տնտես</w:t>
            </w:r>
            <w:r>
              <w:rPr>
                <w:rFonts w:cs="Arial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142275">
              <w:rPr>
                <w:rFonts w:cs="Arial"/>
                <w:sz w:val="24"/>
                <w:szCs w:val="24"/>
                <w:shd w:val="clear" w:color="auto" w:fill="FFFFFF"/>
                <w:lang w:val="hy-AM"/>
              </w:rPr>
              <w:t xml:space="preserve">վարող սուբյեկտների վերաբերյալ տեղեկատվության տրամադրման գործընթացների թվայնացում, համակարգերում </w:t>
            </w:r>
            <w:r w:rsidRPr="00142275">
              <w:rPr>
                <w:rFonts w:cs="Arial"/>
                <w:sz w:val="24"/>
                <w:szCs w:val="24"/>
                <w:shd w:val="clear" w:color="auto" w:fill="FFFFFF"/>
                <w:lang w:val="hy-AM"/>
              </w:rPr>
              <w:lastRenderedPageBreak/>
              <w:t>առկա տեղեկատվության փոխանակում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442B" w14:textId="77777777" w:rsidR="00E60083" w:rsidRPr="00142275" w:rsidRDefault="00E60083" w:rsidP="00EB25E7">
            <w:pPr>
              <w:spacing w:line="360" w:lineRule="auto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lastRenderedPageBreak/>
              <w:t xml:space="preserve">Սահմանային 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 xml:space="preserve">պետական վերահսկողության 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>համակարգման բաժին</w:t>
            </w:r>
          </w:p>
          <w:p w14:paraId="3E0C21A1" w14:textId="77777777" w:rsidR="00E60083" w:rsidRPr="00142275" w:rsidRDefault="00E60083" w:rsidP="009B0351">
            <w:pPr>
              <w:tabs>
                <w:tab w:val="left" w:pos="10348"/>
              </w:tabs>
              <w:spacing w:line="360" w:lineRule="auto"/>
              <w:ind w:firstLine="360"/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E890" w14:textId="77777777" w:rsidR="00E60083" w:rsidRPr="00142275" w:rsidRDefault="00E60083" w:rsidP="00EB25E7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t>Էլեկտրոնային կառավարման և սպասարկման բաժին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DCAA" w14:textId="77777777" w:rsidR="00E60083" w:rsidRPr="00142275" w:rsidRDefault="00E60083" w:rsidP="00EB25E7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af-ZA"/>
              </w:rPr>
              <w:t>Տարվա ընթացքում</w:t>
            </w:r>
          </w:p>
        </w:tc>
      </w:tr>
      <w:tr w:rsidR="00E60083" w:rsidRPr="00142275" w14:paraId="47BD1740" w14:textId="77777777" w:rsidTr="00EB25E7">
        <w:tc>
          <w:tcPr>
            <w:tcW w:w="720" w:type="dxa"/>
          </w:tcPr>
          <w:p w14:paraId="242AD82B" w14:textId="77777777" w:rsidR="00E60083" w:rsidRPr="00142275" w:rsidRDefault="00E60083" w:rsidP="009B035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firstLine="360"/>
              <w:rPr>
                <w:sz w:val="24"/>
                <w:szCs w:val="24"/>
                <w:lang w:val="hy-AM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B47A" w14:textId="77777777" w:rsidR="00E60083" w:rsidRPr="00142275" w:rsidRDefault="00E60083" w:rsidP="00EB25E7">
            <w:pPr>
              <w:tabs>
                <w:tab w:val="left" w:pos="630"/>
              </w:tabs>
              <w:spacing w:line="360" w:lineRule="auto"/>
              <w:rPr>
                <w:bCs/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t>Հայաստանի Հանրապետությունում արտադրված ծիրանի և դեղձի համար ԱՄՆ արտահանելու իրավունքի ստացման աշխատանքների իրականացում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7167" w14:textId="77777777" w:rsidR="00E60083" w:rsidRPr="00142275" w:rsidRDefault="00E60083" w:rsidP="00EB25E7">
            <w:pPr>
              <w:tabs>
                <w:tab w:val="left" w:pos="630"/>
              </w:tabs>
              <w:spacing w:line="360" w:lineRule="auto"/>
              <w:rPr>
                <w:bCs/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t>Արտահանման դիվերսիֆիկացում, հայկական արտադրանքը բարձր վճարունակ շուկաներ արտահանելու հնարավորության ստացում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6865" w14:textId="77777777" w:rsidR="00E60083" w:rsidRPr="00142275" w:rsidRDefault="00E60083" w:rsidP="00EB25E7">
            <w:pPr>
              <w:spacing w:line="360" w:lineRule="auto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Սահմանային 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 xml:space="preserve">պետական վերահսկողության 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>համակարգման բաժին</w:t>
            </w:r>
          </w:p>
          <w:p w14:paraId="5B07946D" w14:textId="77777777" w:rsidR="00E60083" w:rsidRPr="00142275" w:rsidRDefault="00E60083" w:rsidP="00EB25E7">
            <w:pPr>
              <w:tabs>
                <w:tab w:val="left" w:pos="10348"/>
              </w:tabs>
              <w:spacing w:line="360" w:lineRule="auto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Բուսասանիտարիայի վարչություն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FA1B" w14:textId="77777777" w:rsidR="00E60083" w:rsidRPr="00142275" w:rsidRDefault="00E60083" w:rsidP="00EB25E7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Միջազգային համագործակցության բաժին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C43C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sz w:val="24"/>
                <w:szCs w:val="24"/>
                <w:lang w:val="hy-AM"/>
              </w:rPr>
            </w:pPr>
          </w:p>
        </w:tc>
      </w:tr>
      <w:tr w:rsidR="00E60083" w:rsidRPr="00E374E0" w14:paraId="7EB1308F" w14:textId="77777777" w:rsidTr="00EB25E7">
        <w:tc>
          <w:tcPr>
            <w:tcW w:w="720" w:type="dxa"/>
          </w:tcPr>
          <w:p w14:paraId="3C31C9D7" w14:textId="77777777" w:rsidR="00E60083" w:rsidRPr="00142275" w:rsidRDefault="00E60083" w:rsidP="009B035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firstLine="360"/>
              <w:rPr>
                <w:sz w:val="24"/>
                <w:szCs w:val="24"/>
                <w:lang w:val="hy-AM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23E8" w14:textId="77777777" w:rsidR="00E60083" w:rsidRPr="00142275" w:rsidRDefault="00E60083" w:rsidP="00EB25E7">
            <w:pPr>
              <w:tabs>
                <w:tab w:val="left" w:pos="630"/>
              </w:tabs>
              <w:spacing w:line="360" w:lineRule="auto"/>
              <w:rPr>
                <w:bCs/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t>Հայաստանի Հանրապետությունում արտադրված վերամշակված մսամթերքի համար ԱՄՆ արտահանելու իրավունքի ստացման աշխատանքների իրականացում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5D37" w14:textId="77777777" w:rsidR="00E60083" w:rsidRPr="00142275" w:rsidRDefault="00E60083" w:rsidP="00EB25E7">
            <w:pPr>
              <w:tabs>
                <w:tab w:val="left" w:pos="630"/>
              </w:tabs>
              <w:spacing w:line="360" w:lineRule="auto"/>
              <w:rPr>
                <w:bCs/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t>Արտահանման դիվերսիֆիկացում, հայկական արտադրանքը բարձր վճարունակ շուկաներ արտահանելու հնարավորության ստացում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C9F7" w14:textId="77777777" w:rsidR="00E60083" w:rsidRPr="00142275" w:rsidRDefault="00E60083" w:rsidP="00EB25E7">
            <w:pPr>
              <w:spacing w:line="360" w:lineRule="auto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Սահմանային 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 xml:space="preserve">պետական վերահսկողության 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>համակարգման բաժին</w:t>
            </w:r>
          </w:p>
          <w:p w14:paraId="3D9FF168" w14:textId="77777777" w:rsidR="00E60083" w:rsidRPr="00142275" w:rsidRDefault="00E60083" w:rsidP="00EB25E7">
            <w:pPr>
              <w:tabs>
                <w:tab w:val="left" w:pos="10348"/>
              </w:tabs>
              <w:spacing w:line="360" w:lineRule="auto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lang w:val="af-ZA"/>
              </w:rPr>
              <w:t>Սննդամթերքի անվտանգության վարչություն</w:t>
            </w:r>
          </w:p>
          <w:p w14:paraId="3BFCF31B" w14:textId="77777777" w:rsidR="00E60083" w:rsidRPr="00142275" w:rsidRDefault="00E60083" w:rsidP="00EB25E7">
            <w:pPr>
              <w:tabs>
                <w:tab w:val="left" w:pos="10348"/>
              </w:tabs>
              <w:spacing w:line="360" w:lineRule="auto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lang w:val="af-ZA"/>
              </w:rPr>
              <w:lastRenderedPageBreak/>
              <w:t>Անասնաբուժության վարչություն</w:t>
            </w:r>
          </w:p>
          <w:p w14:paraId="720721DB" w14:textId="77777777" w:rsidR="00E60083" w:rsidRPr="00142275" w:rsidRDefault="00E60083" w:rsidP="009B0351">
            <w:pPr>
              <w:tabs>
                <w:tab w:val="left" w:pos="10348"/>
              </w:tabs>
              <w:spacing w:line="360" w:lineRule="auto"/>
              <w:ind w:firstLine="360"/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C09A" w14:textId="77777777" w:rsidR="00E60083" w:rsidRPr="00142275" w:rsidRDefault="00E60083" w:rsidP="00EB25E7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lastRenderedPageBreak/>
              <w:t>Միջազգային համագործակցության բաժին</w:t>
            </w:r>
          </w:p>
          <w:p w14:paraId="2FAB991B" w14:textId="77777777" w:rsidR="00E60083" w:rsidRPr="00142275" w:rsidRDefault="00E60083" w:rsidP="00EB25E7">
            <w:pPr>
              <w:tabs>
                <w:tab w:val="left" w:pos="10348"/>
              </w:tabs>
              <w:spacing w:line="360" w:lineRule="auto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lang w:val="af-ZA"/>
              </w:rPr>
              <w:t>Սննդամթերքի անվտանգության վարչություն</w:t>
            </w:r>
          </w:p>
          <w:p w14:paraId="651D6D62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3ADE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sz w:val="24"/>
                <w:szCs w:val="24"/>
                <w:lang w:val="hy-AM"/>
              </w:rPr>
            </w:pPr>
          </w:p>
        </w:tc>
      </w:tr>
      <w:tr w:rsidR="00E60083" w:rsidRPr="00E374E0" w14:paraId="342EC0E9" w14:textId="77777777" w:rsidTr="00EB25E7">
        <w:tc>
          <w:tcPr>
            <w:tcW w:w="720" w:type="dxa"/>
          </w:tcPr>
          <w:p w14:paraId="6EA0DCF3" w14:textId="77777777" w:rsidR="00E60083" w:rsidRPr="00142275" w:rsidRDefault="00E60083" w:rsidP="009B035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firstLine="360"/>
              <w:rPr>
                <w:sz w:val="24"/>
                <w:szCs w:val="24"/>
                <w:lang w:val="hy-AM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51FC" w14:textId="77777777" w:rsidR="00E60083" w:rsidRPr="00EE1FB6" w:rsidRDefault="00E60083" w:rsidP="00EB25E7">
            <w:pPr>
              <w:tabs>
                <w:tab w:val="left" w:pos="630"/>
              </w:tabs>
              <w:spacing w:line="360" w:lineRule="auto"/>
              <w:rPr>
                <w:bCs/>
                <w:sz w:val="24"/>
                <w:szCs w:val="24"/>
                <w:lang w:val="hy-AM"/>
              </w:rPr>
            </w:pPr>
            <w:r w:rsidRPr="00EE1FB6">
              <w:rPr>
                <w:sz w:val="24"/>
                <w:szCs w:val="24"/>
                <w:shd w:val="clear" w:color="auto" w:fill="FFFFFF"/>
                <w:lang w:val="hy-AM"/>
              </w:rPr>
              <w:t xml:space="preserve">Լամբրոն </w:t>
            </w:r>
            <w:r w:rsidRPr="00EE1FB6">
              <w:rPr>
                <w:sz w:val="24"/>
                <w:szCs w:val="24"/>
                <w:shd w:val="clear" w:color="auto" w:fill="FFFFFF"/>
                <w:lang w:val="af-ZA"/>
              </w:rPr>
              <w:t xml:space="preserve">համակարգի </w:t>
            </w:r>
            <w:r w:rsidRPr="00EE1FB6">
              <w:rPr>
                <w:sz w:val="24"/>
                <w:szCs w:val="24"/>
                <w:shd w:val="clear" w:color="auto" w:fill="FFFFFF"/>
                <w:lang w:val="hy-AM"/>
              </w:rPr>
              <w:t>կատարելագործում,</w:t>
            </w:r>
            <w:r w:rsidRPr="00EE1FB6">
              <w:rPr>
                <w:sz w:val="24"/>
                <w:szCs w:val="24"/>
                <w:shd w:val="clear" w:color="auto" w:fill="FFFFFF"/>
                <w:lang w:val="af-ZA"/>
              </w:rPr>
              <w:t xml:space="preserve"> խնդիրների բացահայտում, համակարգը մշակող ընկերությունների հետ համագործակցություն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0631" w14:textId="77777777" w:rsidR="00E60083" w:rsidRPr="00142275" w:rsidRDefault="00E60083" w:rsidP="00EB25E7">
            <w:pPr>
              <w:tabs>
                <w:tab w:val="left" w:pos="630"/>
              </w:tabs>
              <w:spacing w:line="360" w:lineRule="auto"/>
              <w:rPr>
                <w:bCs/>
                <w:sz w:val="24"/>
                <w:szCs w:val="24"/>
                <w:lang w:val="hy-AM"/>
              </w:rPr>
            </w:pPr>
            <w:r w:rsidRPr="00142275">
              <w:rPr>
                <w:rFonts w:eastAsiaTheme="minorEastAsia"/>
                <w:sz w:val="24"/>
                <w:szCs w:val="24"/>
                <w:lang w:val="hy-AM"/>
              </w:rPr>
              <w:t>Սահմանային պետական վերահսկողության արդյունավետության բարձրացում, բիզնես գործընթացի թվայնացման մակարդակի բարձրացում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50E1" w14:textId="77777777" w:rsidR="00E60083" w:rsidRPr="00142275" w:rsidRDefault="00E60083" w:rsidP="00EB25E7">
            <w:pPr>
              <w:spacing w:line="360" w:lineRule="auto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Սահմանային 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 xml:space="preserve">պետական վերահսկողության 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>համակարգման բաժին</w:t>
            </w:r>
          </w:p>
          <w:p w14:paraId="32F0A1BA" w14:textId="77777777" w:rsidR="00E60083" w:rsidRPr="00142275" w:rsidRDefault="00E60083" w:rsidP="00EB25E7">
            <w:pPr>
              <w:spacing w:before="60" w:after="60" w:line="360" w:lineRule="auto"/>
              <w:ind w:right="144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Սահմանային պետական վերահսկողության բաժիններ</w:t>
            </w:r>
          </w:p>
          <w:p w14:paraId="54793C2E" w14:textId="77777777" w:rsidR="00E60083" w:rsidRPr="00142275" w:rsidRDefault="00E60083" w:rsidP="00EB25E7">
            <w:pPr>
              <w:spacing w:line="360" w:lineRule="auto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Մարզային կենտրոններ</w:t>
            </w:r>
          </w:p>
          <w:p w14:paraId="4A0681DC" w14:textId="77777777" w:rsidR="00E60083" w:rsidRPr="00142275" w:rsidRDefault="00E60083" w:rsidP="00EB25E7">
            <w:pPr>
              <w:tabs>
                <w:tab w:val="left" w:pos="10348"/>
              </w:tabs>
              <w:spacing w:line="360" w:lineRule="auto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t xml:space="preserve">Էլեկտրոնային կառավարման և </w:t>
            </w:r>
            <w:r w:rsidRPr="00142275">
              <w:rPr>
                <w:sz w:val="24"/>
                <w:szCs w:val="24"/>
                <w:lang w:val="hy-AM"/>
              </w:rPr>
              <w:lastRenderedPageBreak/>
              <w:t>սպասարկման բաժին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A3E5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7343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sz w:val="24"/>
                <w:szCs w:val="24"/>
                <w:lang w:val="hy-AM"/>
              </w:rPr>
            </w:pPr>
          </w:p>
        </w:tc>
      </w:tr>
      <w:tr w:rsidR="00E60083" w:rsidRPr="00142275" w14:paraId="31048277" w14:textId="77777777" w:rsidTr="00EB25E7">
        <w:tc>
          <w:tcPr>
            <w:tcW w:w="720" w:type="dxa"/>
          </w:tcPr>
          <w:p w14:paraId="00AB6FF5" w14:textId="77777777" w:rsidR="00E60083" w:rsidRPr="00142275" w:rsidRDefault="00E60083" w:rsidP="009B035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firstLine="360"/>
              <w:rPr>
                <w:sz w:val="24"/>
                <w:szCs w:val="24"/>
                <w:lang w:val="hy-AM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BE27" w14:textId="77777777" w:rsidR="00E60083" w:rsidRPr="00142275" w:rsidRDefault="00E60083" w:rsidP="00EB25E7">
            <w:pPr>
              <w:tabs>
                <w:tab w:val="left" w:pos="630"/>
              </w:tabs>
              <w:spacing w:line="360" w:lineRule="auto"/>
              <w:rPr>
                <w:bCs/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 xml:space="preserve">Բուսասանիտարական էլեկտրոնային հավաստագրերի ձևակերպման ePhyto </w:t>
            </w:r>
            <w:r w:rsidRPr="00EE1FB6">
              <w:rPr>
                <w:sz w:val="24"/>
                <w:szCs w:val="24"/>
                <w:shd w:val="clear" w:color="auto" w:fill="FFFFFF"/>
                <w:lang w:val="hy-AM"/>
              </w:rPr>
              <w:t>համակարգի ներդրում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C831" w14:textId="77777777" w:rsidR="00E60083" w:rsidRPr="00142275" w:rsidRDefault="00E60083" w:rsidP="00EB25E7">
            <w:pPr>
              <w:tabs>
                <w:tab w:val="left" w:pos="630"/>
              </w:tabs>
              <w:spacing w:line="360" w:lineRule="auto"/>
              <w:rPr>
                <w:bCs/>
                <w:sz w:val="24"/>
                <w:szCs w:val="24"/>
                <w:lang w:val="hy-AM"/>
              </w:rPr>
            </w:pPr>
            <w:r w:rsidRPr="00142275">
              <w:rPr>
                <w:rFonts w:eastAsiaTheme="minorEastAsia"/>
                <w:sz w:val="24"/>
                <w:szCs w:val="24"/>
                <w:lang w:val="hy-AM"/>
              </w:rPr>
              <w:t>Սահմանային պետական վերահսկողության արդյունավետության բարձրացում, բուսասանիտարական հսկողության ենթակա բեռների Հայաստանի Հանրապետություն ներմուծման և արտահանման գործընթացները միջազգային թվային առևտրի չափանիշներին համապատասխանեցում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E5ED" w14:textId="77777777" w:rsidR="00E60083" w:rsidRPr="00142275" w:rsidRDefault="00E60083" w:rsidP="00EB25E7">
            <w:pPr>
              <w:spacing w:line="360" w:lineRule="auto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 xml:space="preserve">Սահմանային 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 xml:space="preserve">պետական վերահսկողության 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t>համակարգման բաժին</w:t>
            </w:r>
          </w:p>
          <w:p w14:paraId="05BAA50B" w14:textId="77777777" w:rsidR="00E60083" w:rsidRPr="00142275" w:rsidRDefault="00E60083" w:rsidP="009B0351">
            <w:pPr>
              <w:spacing w:before="60" w:after="60" w:line="360" w:lineRule="auto"/>
              <w:ind w:right="144" w:firstLine="360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Սահմանային պետական վերահսկողության բաժիններ</w:t>
            </w:r>
          </w:p>
          <w:p w14:paraId="645A58B5" w14:textId="77777777" w:rsidR="00E60083" w:rsidRPr="00142275" w:rsidRDefault="00E60083" w:rsidP="009B0351">
            <w:pPr>
              <w:spacing w:before="60" w:after="60" w:line="360" w:lineRule="auto"/>
              <w:ind w:right="144" w:firstLine="360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Բուսասանիտարիայի վարչություն</w:t>
            </w:r>
          </w:p>
          <w:p w14:paraId="7909FD0E" w14:textId="77777777" w:rsidR="00E60083" w:rsidRPr="00142275" w:rsidRDefault="00E60083" w:rsidP="009B0351">
            <w:pPr>
              <w:tabs>
                <w:tab w:val="left" w:pos="10348"/>
              </w:tabs>
              <w:spacing w:line="360" w:lineRule="auto"/>
              <w:ind w:firstLine="360"/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F21B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BE90" w14:textId="77777777" w:rsidR="00E60083" w:rsidRPr="00142275" w:rsidRDefault="00E60083" w:rsidP="00EB25E7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t>Տարվա ընթացքում</w:t>
            </w:r>
          </w:p>
        </w:tc>
      </w:tr>
      <w:tr w:rsidR="00E60083" w:rsidRPr="00142275" w14:paraId="492F5C01" w14:textId="77777777" w:rsidTr="00EB25E7">
        <w:tc>
          <w:tcPr>
            <w:tcW w:w="720" w:type="dxa"/>
          </w:tcPr>
          <w:p w14:paraId="150DD524" w14:textId="77777777" w:rsidR="00E60083" w:rsidRPr="00142275" w:rsidRDefault="00E60083" w:rsidP="009B035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firstLine="360"/>
              <w:rPr>
                <w:sz w:val="24"/>
                <w:szCs w:val="24"/>
                <w:lang w:val="hy-AM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8B9C" w14:textId="77777777" w:rsidR="00E60083" w:rsidRPr="00142275" w:rsidRDefault="00E60083" w:rsidP="00EB25E7">
            <w:pPr>
              <w:tabs>
                <w:tab w:val="left" w:pos="630"/>
              </w:tabs>
              <w:spacing w:line="360" w:lineRule="auto"/>
              <w:rPr>
                <w:bCs/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 xml:space="preserve">Եվրոպական միության TRACES հարթակում Հայաստանի 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lastRenderedPageBreak/>
              <w:t>Հանրապետության մեղր, ձուկ-ձկնամթերք արտադրողների գրանցման գործընթացի</w:t>
            </w:r>
            <w:r>
              <w:rPr>
                <w:sz w:val="24"/>
                <w:szCs w:val="24"/>
                <w:shd w:val="clear" w:color="auto" w:fill="FFFFFF"/>
                <w:lang w:val="hy-AM"/>
              </w:rPr>
              <w:t>ն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 xml:space="preserve"> աջակցություն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CF17" w14:textId="77777777" w:rsidR="00E60083" w:rsidRPr="00142275" w:rsidRDefault="00E60083" w:rsidP="00EB25E7">
            <w:pPr>
              <w:tabs>
                <w:tab w:val="left" w:pos="630"/>
              </w:tabs>
              <w:spacing w:line="360" w:lineRule="auto"/>
              <w:rPr>
                <w:bCs/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lastRenderedPageBreak/>
              <w:t xml:space="preserve">Արտահանման դիվերսիֆիկացում, հայկական արտադրանքը բարձր վճարունակ շուկաներ </w:t>
            </w:r>
            <w:r w:rsidRPr="00142275">
              <w:rPr>
                <w:sz w:val="24"/>
                <w:szCs w:val="24"/>
                <w:lang w:val="hy-AM"/>
              </w:rPr>
              <w:lastRenderedPageBreak/>
              <w:t>արտահանելու հնարավորության ստացում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8305" w14:textId="77777777" w:rsidR="00E60083" w:rsidRPr="00142275" w:rsidRDefault="00E60083" w:rsidP="00EB25E7">
            <w:pPr>
              <w:spacing w:line="360" w:lineRule="auto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lastRenderedPageBreak/>
              <w:t xml:space="preserve">Սահմանային 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 xml:space="preserve">պետական վերահսկողության </w:t>
            </w:r>
            <w:r w:rsidRPr="00142275">
              <w:rPr>
                <w:sz w:val="24"/>
                <w:szCs w:val="24"/>
                <w:shd w:val="clear" w:color="auto" w:fill="FFFFFF"/>
                <w:lang w:val="af-ZA"/>
              </w:rPr>
              <w:lastRenderedPageBreak/>
              <w:t>համակարգման բաժին</w:t>
            </w:r>
          </w:p>
          <w:p w14:paraId="61960C3D" w14:textId="77777777" w:rsidR="00E60083" w:rsidRPr="00142275" w:rsidRDefault="00E60083" w:rsidP="00EB25E7">
            <w:pPr>
              <w:tabs>
                <w:tab w:val="left" w:pos="10348"/>
              </w:tabs>
              <w:spacing w:line="360" w:lineRule="auto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lang w:val="af-ZA"/>
              </w:rPr>
              <w:t>Անասնաբուժության վարչություն</w:t>
            </w:r>
          </w:p>
          <w:p w14:paraId="54606D8E" w14:textId="77777777" w:rsidR="00E60083" w:rsidRPr="00142275" w:rsidRDefault="00E60083" w:rsidP="00EB25E7">
            <w:pPr>
              <w:tabs>
                <w:tab w:val="left" w:pos="10348"/>
              </w:tabs>
              <w:spacing w:line="360" w:lineRule="auto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Միջազգային համագործակցության բաժին</w:t>
            </w:r>
          </w:p>
          <w:p w14:paraId="1257C1EC" w14:textId="77777777" w:rsidR="00E60083" w:rsidRPr="00142275" w:rsidRDefault="00E60083" w:rsidP="009B0351">
            <w:pPr>
              <w:tabs>
                <w:tab w:val="left" w:pos="10348"/>
              </w:tabs>
              <w:spacing w:line="360" w:lineRule="auto"/>
              <w:ind w:firstLine="360"/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2C56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C286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sz w:val="24"/>
                <w:szCs w:val="24"/>
                <w:lang w:val="hy-AM"/>
              </w:rPr>
            </w:pPr>
          </w:p>
        </w:tc>
      </w:tr>
      <w:tr w:rsidR="00E60083" w:rsidRPr="00142275" w14:paraId="5280EA8B" w14:textId="77777777" w:rsidTr="00EB25E7">
        <w:tc>
          <w:tcPr>
            <w:tcW w:w="720" w:type="dxa"/>
          </w:tcPr>
          <w:p w14:paraId="38E97D96" w14:textId="77777777" w:rsidR="00E60083" w:rsidRPr="00142275" w:rsidRDefault="00E60083" w:rsidP="009B035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firstLine="360"/>
              <w:rPr>
                <w:sz w:val="24"/>
                <w:szCs w:val="24"/>
                <w:lang w:val="hy-AM"/>
              </w:rPr>
            </w:pPr>
          </w:p>
        </w:tc>
        <w:tc>
          <w:tcPr>
            <w:tcW w:w="3420" w:type="dxa"/>
            <w:gridSpan w:val="2"/>
          </w:tcPr>
          <w:p w14:paraId="7083BA8E" w14:textId="77777777" w:rsidR="00E60083" w:rsidRPr="00142275" w:rsidRDefault="00E60083" w:rsidP="00EB25E7">
            <w:pPr>
              <w:spacing w:after="0" w:line="360" w:lineRule="auto"/>
              <w:rPr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t>Հայաստանի Հանրապետության ամբողջ տարածքում կարանտին բուսասանիտարական մշտադիտարկման (մոնիթորինգի) իրականացում</w:t>
            </w:r>
          </w:p>
          <w:p w14:paraId="0898DC57" w14:textId="77777777" w:rsidR="00E60083" w:rsidRPr="00142275" w:rsidRDefault="00E60083" w:rsidP="009B0351">
            <w:pPr>
              <w:tabs>
                <w:tab w:val="left" w:pos="630"/>
              </w:tabs>
              <w:spacing w:line="360" w:lineRule="auto"/>
              <w:ind w:firstLine="360"/>
              <w:rPr>
                <w:bCs/>
                <w:sz w:val="24"/>
                <w:szCs w:val="24"/>
                <w:lang w:val="hy-AM"/>
              </w:rPr>
            </w:pPr>
          </w:p>
        </w:tc>
        <w:tc>
          <w:tcPr>
            <w:tcW w:w="3960" w:type="dxa"/>
          </w:tcPr>
          <w:p w14:paraId="6B49A7BB" w14:textId="77777777" w:rsidR="00E60083" w:rsidRPr="00142275" w:rsidRDefault="00E60083" w:rsidP="00EB25E7">
            <w:pPr>
              <w:spacing w:after="0" w:line="360" w:lineRule="auto"/>
              <w:rPr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af-ZA"/>
              </w:rPr>
              <w:t xml:space="preserve">Հանրապետության տարածքում իրականացված բուսասանիտարական մոնիթորինգի արդյունքների հիման վրա բույսերի կարանտին վնասակար օրգանիզմների հայտնաբերում, </w:t>
            </w:r>
            <w:r w:rsidRPr="00142275">
              <w:rPr>
                <w:sz w:val="24"/>
                <w:szCs w:val="24"/>
                <w:lang w:val="hy-AM"/>
              </w:rPr>
              <w:t xml:space="preserve">դրանց դեմ պայքարի միջոցառումների առաջարկի ներկայացում, վարակի </w:t>
            </w:r>
            <w:r w:rsidRPr="00142275">
              <w:rPr>
                <w:sz w:val="24"/>
                <w:szCs w:val="24"/>
                <w:lang w:val="hy-AM"/>
              </w:rPr>
              <w:lastRenderedPageBreak/>
              <w:t xml:space="preserve">օջախների և տարածման արեալների որոշում, Հայաստանի Հանրապետության ընթացիկ բուսասանիտարական վիճակի տիրապետում </w:t>
            </w:r>
          </w:p>
          <w:p w14:paraId="03B49EA2" w14:textId="77777777" w:rsidR="00E60083" w:rsidRPr="00142275" w:rsidRDefault="00E60083" w:rsidP="009B0351">
            <w:pPr>
              <w:spacing w:after="0" w:line="360" w:lineRule="auto"/>
              <w:ind w:firstLine="360"/>
              <w:jc w:val="center"/>
              <w:rPr>
                <w:sz w:val="24"/>
                <w:szCs w:val="24"/>
                <w:lang w:val="hy-AM"/>
              </w:rPr>
            </w:pPr>
          </w:p>
          <w:p w14:paraId="17A74D5D" w14:textId="0CAA04EB" w:rsidR="00E60083" w:rsidRPr="00EB25E7" w:rsidRDefault="00E60083" w:rsidP="00EB25E7">
            <w:pPr>
              <w:spacing w:after="0" w:line="360" w:lineRule="auto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lang w:val="af-ZA"/>
              </w:rPr>
              <w:t>Կարանտին բուսասանիտարական մշտադիտարկման տարեկան ծրագիր,</w:t>
            </w:r>
            <w:r w:rsidR="00EB25E7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af-ZA"/>
              </w:rPr>
              <w:t xml:space="preserve">փորձաքննությունների </w:t>
            </w:r>
            <w:r w:rsidRPr="00142275">
              <w:rPr>
                <w:sz w:val="24"/>
                <w:szCs w:val="24"/>
                <w:lang w:val="hy-AM"/>
              </w:rPr>
              <w:t>արձանագր</w:t>
            </w:r>
            <w:r w:rsidRPr="00142275">
              <w:rPr>
                <w:sz w:val="24"/>
                <w:szCs w:val="24"/>
                <w:lang w:val="af-ZA"/>
              </w:rPr>
              <w:t>ություններ, հաշվետվություններ, պայքարի միջոցառումների</w:t>
            </w:r>
            <w:r w:rsidRPr="00142275">
              <w:rPr>
                <w:sz w:val="24"/>
                <w:szCs w:val="24"/>
                <w:lang w:val="hy-AM"/>
              </w:rPr>
              <w:t xml:space="preserve"> առաջարկություններ, հանրապետության կարանտին օբյեկտներով վարակվածության քարտեզ</w:t>
            </w:r>
          </w:p>
        </w:tc>
        <w:tc>
          <w:tcPr>
            <w:tcW w:w="2430" w:type="dxa"/>
          </w:tcPr>
          <w:p w14:paraId="084FA734" w14:textId="77777777" w:rsidR="00E60083" w:rsidRPr="00142275" w:rsidRDefault="00E60083" w:rsidP="00EB25E7">
            <w:pPr>
              <w:tabs>
                <w:tab w:val="left" w:pos="10348"/>
              </w:tabs>
              <w:spacing w:after="0" w:line="360" w:lineRule="auto"/>
              <w:rPr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af-ZA"/>
              </w:rPr>
              <w:lastRenderedPageBreak/>
              <w:t>Բուսասանիտարիայի վարչություն</w:t>
            </w:r>
          </w:p>
          <w:p w14:paraId="72CE3521" w14:textId="77777777" w:rsidR="00E60083" w:rsidRPr="00142275" w:rsidRDefault="00E60083" w:rsidP="009B0351">
            <w:pPr>
              <w:tabs>
                <w:tab w:val="left" w:pos="10348"/>
              </w:tabs>
              <w:spacing w:line="360" w:lineRule="auto"/>
              <w:ind w:firstLine="360"/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610" w:type="dxa"/>
          </w:tcPr>
          <w:p w14:paraId="6BD91884" w14:textId="77777777" w:rsidR="00E60083" w:rsidRPr="00142275" w:rsidRDefault="00E60083" w:rsidP="00EB25E7">
            <w:pPr>
              <w:tabs>
                <w:tab w:val="left" w:pos="10348"/>
              </w:tabs>
              <w:spacing w:after="0" w:line="360" w:lineRule="auto"/>
              <w:rPr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t>«Մարզային կենտրոններ</w:t>
            </w:r>
          </w:p>
          <w:p w14:paraId="028E5E97" w14:textId="77777777" w:rsidR="00E60083" w:rsidRPr="00142275" w:rsidRDefault="00E60083" w:rsidP="00EB25E7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lang w:val="hy-AM"/>
              </w:rPr>
              <w:t>ՀԱԲԼԾԿ» ՊՈԱԿ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</w:p>
          <w:p w14:paraId="2ACF8A38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jc w:val="center"/>
              <w:rPr>
                <w:sz w:val="24"/>
                <w:szCs w:val="24"/>
                <w:lang w:val="af-ZA"/>
              </w:rPr>
            </w:pPr>
          </w:p>
          <w:p w14:paraId="76F64522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1620" w:type="dxa"/>
          </w:tcPr>
          <w:p w14:paraId="60C7226F" w14:textId="77777777" w:rsidR="00E60083" w:rsidRPr="00142275" w:rsidRDefault="00E60083" w:rsidP="00EB25E7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af-ZA"/>
              </w:rPr>
              <w:t>Տարվա ընթացքում</w:t>
            </w:r>
          </w:p>
        </w:tc>
      </w:tr>
      <w:tr w:rsidR="00E60083" w:rsidRPr="00142275" w14:paraId="724D2F7F" w14:textId="77777777" w:rsidTr="00EB25E7">
        <w:tc>
          <w:tcPr>
            <w:tcW w:w="720" w:type="dxa"/>
          </w:tcPr>
          <w:p w14:paraId="36B2B7C1" w14:textId="77777777" w:rsidR="00E60083" w:rsidRPr="00142275" w:rsidRDefault="00E60083" w:rsidP="009B035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firstLine="360"/>
              <w:rPr>
                <w:sz w:val="24"/>
                <w:szCs w:val="24"/>
                <w:lang w:val="hy-AM"/>
              </w:rPr>
            </w:pPr>
          </w:p>
        </w:tc>
        <w:tc>
          <w:tcPr>
            <w:tcW w:w="3420" w:type="dxa"/>
            <w:gridSpan w:val="2"/>
          </w:tcPr>
          <w:p w14:paraId="0140381D" w14:textId="77777777" w:rsidR="00E60083" w:rsidRPr="00142275" w:rsidRDefault="00E60083" w:rsidP="00EB25E7">
            <w:pPr>
              <w:spacing w:after="0" w:line="360" w:lineRule="auto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lang w:val="af-ZA"/>
              </w:rPr>
              <w:t xml:space="preserve">Հայաստանի Հանրապետության տարածքում գործող </w:t>
            </w:r>
            <w:r w:rsidRPr="00142275">
              <w:rPr>
                <w:sz w:val="24"/>
                <w:szCs w:val="24"/>
                <w:lang w:val="af-ZA"/>
              </w:rPr>
              <w:lastRenderedPageBreak/>
              <w:t xml:space="preserve">պեստիցիդների և ագրոքիմիկատների վաճառակետերի նկատմամբ </w:t>
            </w:r>
            <w:r w:rsidRPr="00142275">
              <w:rPr>
                <w:sz w:val="24"/>
                <w:szCs w:val="24"/>
                <w:lang w:val="hy-AM"/>
              </w:rPr>
              <w:t xml:space="preserve">պետական վերահսկողության </w:t>
            </w:r>
            <w:r w:rsidRPr="00142275">
              <w:rPr>
                <w:sz w:val="24"/>
                <w:szCs w:val="24"/>
                <w:lang w:val="af-ZA"/>
              </w:rPr>
              <w:t>իրականացում</w:t>
            </w:r>
          </w:p>
          <w:p w14:paraId="17B57193" w14:textId="77777777" w:rsidR="00E60083" w:rsidRPr="00142275" w:rsidRDefault="00E60083" w:rsidP="009B0351">
            <w:pPr>
              <w:spacing w:after="0" w:line="360" w:lineRule="auto"/>
              <w:ind w:firstLine="360"/>
              <w:rPr>
                <w:sz w:val="24"/>
                <w:szCs w:val="24"/>
                <w:lang w:val="af-ZA"/>
              </w:rPr>
            </w:pPr>
          </w:p>
          <w:p w14:paraId="26D2E15B" w14:textId="77777777" w:rsidR="00E60083" w:rsidRPr="00142275" w:rsidRDefault="00E60083" w:rsidP="009B0351">
            <w:pPr>
              <w:tabs>
                <w:tab w:val="left" w:pos="630"/>
              </w:tabs>
              <w:spacing w:line="360" w:lineRule="auto"/>
              <w:ind w:firstLine="360"/>
              <w:rPr>
                <w:bCs/>
                <w:sz w:val="24"/>
                <w:szCs w:val="24"/>
                <w:lang w:val="hy-AM"/>
              </w:rPr>
            </w:pPr>
          </w:p>
        </w:tc>
        <w:tc>
          <w:tcPr>
            <w:tcW w:w="3960" w:type="dxa"/>
          </w:tcPr>
          <w:p w14:paraId="031C33F2" w14:textId="77777777" w:rsidR="00E60083" w:rsidRPr="00142275" w:rsidRDefault="00E60083" w:rsidP="00EB25E7">
            <w:pPr>
              <w:spacing w:after="0" w:line="360" w:lineRule="auto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lang w:val="hy-AM"/>
              </w:rPr>
              <w:lastRenderedPageBreak/>
              <w:t xml:space="preserve">Հայաստանի </w:t>
            </w:r>
            <w:r w:rsidRPr="00142275">
              <w:rPr>
                <w:sz w:val="24"/>
                <w:szCs w:val="24"/>
                <w:lang w:val="af-ZA"/>
              </w:rPr>
              <w:t xml:space="preserve">Հանրապետությունում իրացվող պեստիցիդների և </w:t>
            </w:r>
            <w:r w:rsidRPr="00142275">
              <w:rPr>
                <w:sz w:val="24"/>
                <w:szCs w:val="24"/>
                <w:lang w:val="af-ZA"/>
              </w:rPr>
              <w:lastRenderedPageBreak/>
              <w:t>ագրոքիմիկատների որակի</w:t>
            </w:r>
            <w:r w:rsidRPr="00142275">
              <w:rPr>
                <w:sz w:val="24"/>
                <w:szCs w:val="24"/>
                <w:lang w:val="hy-AM"/>
              </w:rPr>
              <w:t xml:space="preserve"> և սահմանված այլ պահանջների</w:t>
            </w:r>
            <w:r w:rsidRPr="00142275">
              <w:rPr>
                <w:sz w:val="24"/>
                <w:szCs w:val="24"/>
                <w:lang w:val="af-ZA"/>
              </w:rPr>
              <w:t xml:space="preserve"> նկատմամբ վերահսկողության իրականացում, օրենսդրության պահանջներին դրանց համապատասխանության ստուգում, խախտումների բացահայտում և օրենսդրության համաձայն համապատասխան միջոցների կիրառում, անվտանգ և պատշաճ որակի արտադրանքի իրացման ապահովում</w:t>
            </w:r>
          </w:p>
          <w:p w14:paraId="6C017881" w14:textId="77777777" w:rsidR="00E60083" w:rsidRPr="00142275" w:rsidRDefault="00E60083" w:rsidP="009B0351">
            <w:pPr>
              <w:spacing w:after="0" w:line="360" w:lineRule="auto"/>
              <w:ind w:firstLine="360"/>
              <w:rPr>
                <w:sz w:val="24"/>
                <w:szCs w:val="24"/>
                <w:lang w:val="af-ZA"/>
              </w:rPr>
            </w:pPr>
          </w:p>
          <w:p w14:paraId="0F78EE28" w14:textId="77777777" w:rsidR="00E60083" w:rsidRPr="00142275" w:rsidRDefault="00E60083" w:rsidP="00B313A9">
            <w:pPr>
              <w:tabs>
                <w:tab w:val="left" w:pos="630"/>
              </w:tabs>
              <w:spacing w:line="360" w:lineRule="auto"/>
              <w:rPr>
                <w:bCs/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af-ZA"/>
              </w:rPr>
              <w:t>Լաբորատոր փորձաքննությունների արձանագրություն</w:t>
            </w:r>
            <w:r w:rsidRPr="00142275">
              <w:rPr>
                <w:sz w:val="24"/>
                <w:szCs w:val="24"/>
                <w:lang w:val="hy-AM"/>
              </w:rPr>
              <w:t>ներ</w:t>
            </w:r>
            <w:r w:rsidRPr="00142275">
              <w:rPr>
                <w:sz w:val="24"/>
                <w:szCs w:val="24"/>
                <w:lang w:val="af-ZA"/>
              </w:rPr>
              <w:t>, հաշվետվություն</w:t>
            </w:r>
          </w:p>
        </w:tc>
        <w:tc>
          <w:tcPr>
            <w:tcW w:w="2430" w:type="dxa"/>
          </w:tcPr>
          <w:p w14:paraId="2D553C17" w14:textId="77777777" w:rsidR="00E60083" w:rsidRPr="00142275" w:rsidRDefault="00E60083" w:rsidP="00EB25E7">
            <w:pPr>
              <w:tabs>
                <w:tab w:val="left" w:pos="10348"/>
              </w:tabs>
              <w:spacing w:after="0" w:line="360" w:lineRule="auto"/>
              <w:rPr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af-ZA"/>
              </w:rPr>
              <w:lastRenderedPageBreak/>
              <w:t>Բուսասանիտարիայի վարչություն</w:t>
            </w:r>
          </w:p>
          <w:p w14:paraId="39EF03BD" w14:textId="77777777" w:rsidR="00E60083" w:rsidRPr="00142275" w:rsidRDefault="00E60083" w:rsidP="009B0351">
            <w:pPr>
              <w:tabs>
                <w:tab w:val="left" w:pos="10348"/>
              </w:tabs>
              <w:spacing w:line="360" w:lineRule="auto"/>
              <w:ind w:firstLine="360"/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610" w:type="dxa"/>
          </w:tcPr>
          <w:p w14:paraId="45A289FB" w14:textId="0CBC65BF" w:rsidR="00E60083" w:rsidRPr="00EB25E7" w:rsidRDefault="00E60083" w:rsidP="00EB25E7">
            <w:pPr>
              <w:tabs>
                <w:tab w:val="left" w:pos="10348"/>
              </w:tabs>
              <w:spacing w:after="0" w:line="360" w:lineRule="auto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lastRenderedPageBreak/>
              <w:t>Երևանի և մ</w:t>
            </w:r>
            <w:r w:rsidRPr="00142275">
              <w:rPr>
                <w:sz w:val="24"/>
                <w:szCs w:val="24"/>
                <w:lang w:val="hy-AM"/>
              </w:rPr>
              <w:t>արզային կենտրոններ</w:t>
            </w:r>
            <w:r w:rsidR="00EB25E7">
              <w:rPr>
                <w:sz w:val="24"/>
                <w:szCs w:val="24"/>
                <w:lang w:val="hy-AM"/>
              </w:rPr>
              <w:t xml:space="preserve"> </w:t>
            </w:r>
            <w:r w:rsidR="007D298C" w:rsidRPr="00142275">
              <w:rPr>
                <w:sz w:val="24"/>
                <w:szCs w:val="24"/>
                <w:lang w:val="hy-AM"/>
              </w:rPr>
              <w:t>«</w:t>
            </w:r>
            <w:r w:rsidRPr="00142275">
              <w:rPr>
                <w:sz w:val="24"/>
                <w:szCs w:val="24"/>
                <w:lang w:val="hy-AM"/>
              </w:rPr>
              <w:t>ՀԱԲԼԾԿ» ՊՈԱԿ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</w:p>
          <w:p w14:paraId="07943D3A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jc w:val="center"/>
              <w:rPr>
                <w:sz w:val="24"/>
                <w:szCs w:val="24"/>
                <w:lang w:val="af-ZA"/>
              </w:rPr>
            </w:pPr>
          </w:p>
          <w:p w14:paraId="5CFD81C8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1620" w:type="dxa"/>
          </w:tcPr>
          <w:p w14:paraId="0468B9D7" w14:textId="77777777" w:rsidR="00E60083" w:rsidRPr="00142275" w:rsidRDefault="00E60083" w:rsidP="00EB25E7">
            <w:pPr>
              <w:spacing w:before="60" w:after="60" w:line="360" w:lineRule="auto"/>
              <w:ind w:right="144"/>
              <w:rPr>
                <w:rFonts w:eastAsia="Times New Roman" w:cs="Arial"/>
                <w:sz w:val="24"/>
                <w:szCs w:val="24"/>
                <w:lang w:val="en-US"/>
              </w:rPr>
            </w:pPr>
            <w:r w:rsidRPr="00142275">
              <w:rPr>
                <w:rFonts w:eastAsia="Times New Roman" w:cs="Arial"/>
                <w:sz w:val="24"/>
                <w:szCs w:val="24"/>
                <w:lang w:val="en-US"/>
              </w:rPr>
              <w:lastRenderedPageBreak/>
              <w:t>2-րդ եռամսյակ</w:t>
            </w:r>
          </w:p>
          <w:p w14:paraId="40AE1AF6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sz w:val="24"/>
                <w:szCs w:val="24"/>
                <w:lang w:val="hy-AM"/>
              </w:rPr>
            </w:pPr>
            <w:r w:rsidRPr="00142275">
              <w:rPr>
                <w:rFonts w:eastAsia="Times New Roman" w:cs="Arial"/>
                <w:sz w:val="24"/>
                <w:szCs w:val="24"/>
                <w:lang w:val="en-US"/>
              </w:rPr>
              <w:lastRenderedPageBreak/>
              <w:t>3-րդ եռամսյակ</w:t>
            </w:r>
          </w:p>
        </w:tc>
      </w:tr>
      <w:tr w:rsidR="00E60083" w:rsidRPr="00142275" w14:paraId="11DE298B" w14:textId="77777777" w:rsidTr="00EB25E7">
        <w:tc>
          <w:tcPr>
            <w:tcW w:w="720" w:type="dxa"/>
          </w:tcPr>
          <w:p w14:paraId="16241D11" w14:textId="77777777" w:rsidR="00E60083" w:rsidRPr="00142275" w:rsidRDefault="00E60083" w:rsidP="009B035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firstLine="360"/>
              <w:rPr>
                <w:sz w:val="24"/>
                <w:szCs w:val="24"/>
                <w:lang w:val="hy-AM"/>
              </w:rPr>
            </w:pPr>
          </w:p>
        </w:tc>
        <w:tc>
          <w:tcPr>
            <w:tcW w:w="3420" w:type="dxa"/>
            <w:gridSpan w:val="2"/>
          </w:tcPr>
          <w:p w14:paraId="027BC775" w14:textId="77777777" w:rsidR="00E60083" w:rsidRPr="00142275" w:rsidRDefault="00E60083" w:rsidP="00B313A9">
            <w:pPr>
              <w:tabs>
                <w:tab w:val="left" w:pos="630"/>
              </w:tabs>
              <w:spacing w:line="360" w:lineRule="auto"/>
              <w:rPr>
                <w:bCs/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t>Պեստիցիդների և ագրոքիմիկատների պետական գրանցում</w:t>
            </w:r>
          </w:p>
        </w:tc>
        <w:tc>
          <w:tcPr>
            <w:tcW w:w="3960" w:type="dxa"/>
          </w:tcPr>
          <w:p w14:paraId="619F8268" w14:textId="464D644E" w:rsidR="00E60083" w:rsidRPr="00142275" w:rsidRDefault="00E60083" w:rsidP="00B313A9">
            <w:pPr>
              <w:tabs>
                <w:tab w:val="left" w:pos="630"/>
              </w:tabs>
              <w:spacing w:line="360" w:lineRule="auto"/>
              <w:rPr>
                <w:bCs/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t xml:space="preserve">Օրենսդրությամբ սահմանված պահանջներին համապատասխանող պեստիցիդների և ագրոքիմիկատների գրանցում, պեստիցիդների և ագրոքիմիկատների պետական գրանցման հրամաններ, գրանցման վկայականներ, Հայաստանի Հանրապետությունում օգտագործման համար թույլատրված պեստիցիդների և ագրոքիմիկատների </w:t>
            </w:r>
            <w:r w:rsidRPr="0075533D">
              <w:rPr>
                <w:sz w:val="24"/>
                <w:szCs w:val="24"/>
                <w:lang w:val="hy-AM"/>
              </w:rPr>
              <w:t xml:space="preserve">համալրված </w:t>
            </w:r>
            <w:r w:rsidRPr="00142275">
              <w:rPr>
                <w:sz w:val="24"/>
                <w:szCs w:val="24"/>
                <w:lang w:val="hy-AM"/>
              </w:rPr>
              <w:t>անվանացանկ</w:t>
            </w:r>
          </w:p>
        </w:tc>
        <w:tc>
          <w:tcPr>
            <w:tcW w:w="2430" w:type="dxa"/>
          </w:tcPr>
          <w:p w14:paraId="3F5AC4BF" w14:textId="77777777" w:rsidR="00E60083" w:rsidRPr="00142275" w:rsidRDefault="00E60083" w:rsidP="00B313A9">
            <w:pPr>
              <w:tabs>
                <w:tab w:val="left" w:pos="10348"/>
              </w:tabs>
              <w:spacing w:line="360" w:lineRule="auto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t>Բուսասանիտարիայի վարչություն</w:t>
            </w:r>
          </w:p>
        </w:tc>
        <w:tc>
          <w:tcPr>
            <w:tcW w:w="2610" w:type="dxa"/>
          </w:tcPr>
          <w:p w14:paraId="183AB2A0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t>---</w:t>
            </w:r>
          </w:p>
        </w:tc>
        <w:tc>
          <w:tcPr>
            <w:tcW w:w="1620" w:type="dxa"/>
          </w:tcPr>
          <w:p w14:paraId="1EE3526F" w14:textId="77777777" w:rsidR="00E60083" w:rsidRPr="00142275" w:rsidRDefault="00E60083" w:rsidP="00B313A9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t>Տարվա ընթացքում</w:t>
            </w:r>
          </w:p>
        </w:tc>
      </w:tr>
      <w:tr w:rsidR="00E60083" w:rsidRPr="00142275" w14:paraId="61056FEB" w14:textId="77777777" w:rsidTr="00EB25E7">
        <w:tc>
          <w:tcPr>
            <w:tcW w:w="720" w:type="dxa"/>
          </w:tcPr>
          <w:p w14:paraId="12EC7C56" w14:textId="77777777" w:rsidR="00E60083" w:rsidRPr="00142275" w:rsidRDefault="00E60083" w:rsidP="009B035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firstLine="360"/>
              <w:rPr>
                <w:sz w:val="24"/>
                <w:szCs w:val="24"/>
                <w:lang w:val="hy-AM"/>
              </w:rPr>
            </w:pPr>
          </w:p>
        </w:tc>
        <w:tc>
          <w:tcPr>
            <w:tcW w:w="3420" w:type="dxa"/>
            <w:gridSpan w:val="2"/>
          </w:tcPr>
          <w:p w14:paraId="156AA39F" w14:textId="77777777" w:rsidR="00E60083" w:rsidRPr="00142275" w:rsidRDefault="00E60083" w:rsidP="00B313A9">
            <w:pPr>
              <w:tabs>
                <w:tab w:val="left" w:pos="630"/>
              </w:tabs>
              <w:spacing w:line="360" w:lineRule="auto"/>
              <w:rPr>
                <w:bCs/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>Սեզոնային և տոնական օրերին ռիսկային համարվող սննդամթերքի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 xml:space="preserve">հնարավոր ռիսկերը բացառելու, ինչպես 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նաև  </w:t>
            </w:r>
            <w:r w:rsidRPr="00142275">
              <w:rPr>
                <w:sz w:val="24"/>
                <w:szCs w:val="24"/>
                <w:lang w:val="af-ZA"/>
              </w:rPr>
              <w:t>սննդամթերքի անվտանգությունն ապահովելու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 xml:space="preserve"> նպատակով </w:t>
            </w:r>
            <w:r w:rsidRPr="00142275">
              <w:rPr>
                <w:sz w:val="24"/>
                <w:szCs w:val="24"/>
                <w:lang w:val="af-ZA"/>
              </w:rPr>
              <w:t>թիրախային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 xml:space="preserve"> սննդամթերքի նկատմամբ պետական վերահսկողության իրականացում</w:t>
            </w:r>
          </w:p>
        </w:tc>
        <w:tc>
          <w:tcPr>
            <w:tcW w:w="3960" w:type="dxa"/>
          </w:tcPr>
          <w:p w14:paraId="3713BCF7" w14:textId="77777777" w:rsidR="00E60083" w:rsidRPr="00142275" w:rsidRDefault="00E60083" w:rsidP="00B313A9">
            <w:pPr>
              <w:spacing w:after="0" w:line="360" w:lineRule="auto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lastRenderedPageBreak/>
              <w:t>Ռիսկային համարվող սննդամթերքի</w:t>
            </w:r>
            <w:r w:rsidRPr="00142275">
              <w:rPr>
                <w:sz w:val="24"/>
                <w:szCs w:val="24"/>
                <w:lang w:val="af-ZA"/>
              </w:rPr>
              <w:t xml:space="preserve"> նկատմամբ պետական վերահսկողության իրականացում սննդի շղթայի բոլոր </w:t>
            </w:r>
            <w:r w:rsidRPr="00142275">
              <w:rPr>
                <w:sz w:val="24"/>
                <w:szCs w:val="24"/>
                <w:lang w:val="af-ZA"/>
              </w:rPr>
              <w:lastRenderedPageBreak/>
              <w:t>փուլերում, սննդամթերքի անվտանգության ապահովում</w:t>
            </w:r>
          </w:p>
          <w:p w14:paraId="0B451E09" w14:textId="77777777" w:rsidR="00E60083" w:rsidRPr="00142275" w:rsidRDefault="00E60083" w:rsidP="009B0351">
            <w:pPr>
              <w:tabs>
                <w:tab w:val="left" w:pos="630"/>
              </w:tabs>
              <w:spacing w:line="360" w:lineRule="auto"/>
              <w:ind w:firstLine="360"/>
              <w:rPr>
                <w:bCs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</w:tcPr>
          <w:p w14:paraId="759DEBA0" w14:textId="77777777" w:rsidR="00E60083" w:rsidRPr="00142275" w:rsidRDefault="00E60083" w:rsidP="00B313A9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lang w:val="af-ZA"/>
              </w:rPr>
              <w:lastRenderedPageBreak/>
              <w:t>Սննդամթերքի անվտանգության վարչություն</w:t>
            </w:r>
          </w:p>
          <w:p w14:paraId="46654758" w14:textId="77777777" w:rsidR="00E60083" w:rsidRPr="00142275" w:rsidRDefault="00E60083" w:rsidP="009B0351">
            <w:pPr>
              <w:tabs>
                <w:tab w:val="left" w:pos="10348"/>
              </w:tabs>
              <w:spacing w:line="360" w:lineRule="auto"/>
              <w:ind w:firstLine="360"/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610" w:type="dxa"/>
          </w:tcPr>
          <w:p w14:paraId="366EDC4D" w14:textId="77777777" w:rsidR="00E60083" w:rsidRPr="00142275" w:rsidRDefault="00E60083" w:rsidP="00B313A9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shd w:val="clear" w:color="auto" w:fill="FFFFFF"/>
                <w:lang w:val="hy-AM"/>
              </w:rPr>
            </w:pPr>
            <w:r w:rsidRPr="00E633BC">
              <w:rPr>
                <w:sz w:val="24"/>
                <w:szCs w:val="24"/>
                <w:shd w:val="clear" w:color="auto" w:fill="FFFFFF"/>
                <w:lang w:val="hy-AM"/>
              </w:rPr>
              <w:t>Ռիսկի գնահատման (կառավարման) և վերլուծությունների վարչություն</w:t>
            </w:r>
          </w:p>
        </w:tc>
        <w:tc>
          <w:tcPr>
            <w:tcW w:w="1620" w:type="dxa"/>
          </w:tcPr>
          <w:p w14:paraId="56064DF0" w14:textId="77777777" w:rsidR="00E60083" w:rsidRPr="00142275" w:rsidRDefault="00E60083" w:rsidP="00B313A9">
            <w:pPr>
              <w:spacing w:before="60" w:after="60" w:line="360" w:lineRule="auto"/>
              <w:ind w:right="144"/>
              <w:rPr>
                <w:sz w:val="24"/>
                <w:szCs w:val="24"/>
                <w:lang w:val="af-ZA"/>
              </w:rPr>
            </w:pPr>
            <w:r w:rsidRPr="00142275">
              <w:rPr>
                <w:sz w:val="24"/>
                <w:szCs w:val="24"/>
                <w:lang w:val="af-ZA"/>
              </w:rPr>
              <w:t>Տարվա ընթացքում</w:t>
            </w:r>
          </w:p>
          <w:p w14:paraId="4AE8D378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sz w:val="24"/>
                <w:szCs w:val="24"/>
                <w:lang w:val="hy-AM"/>
              </w:rPr>
            </w:pPr>
          </w:p>
        </w:tc>
      </w:tr>
      <w:tr w:rsidR="00E60083" w:rsidRPr="00E374E0" w14:paraId="5B636341" w14:textId="77777777" w:rsidTr="00EB25E7">
        <w:tc>
          <w:tcPr>
            <w:tcW w:w="720" w:type="dxa"/>
          </w:tcPr>
          <w:p w14:paraId="28A37598" w14:textId="77777777" w:rsidR="00E60083" w:rsidRPr="00142275" w:rsidRDefault="00E60083" w:rsidP="009B035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firstLine="360"/>
              <w:rPr>
                <w:sz w:val="24"/>
                <w:szCs w:val="24"/>
                <w:lang w:val="hy-AM"/>
              </w:rPr>
            </w:pPr>
          </w:p>
        </w:tc>
        <w:tc>
          <w:tcPr>
            <w:tcW w:w="3420" w:type="dxa"/>
            <w:gridSpan w:val="2"/>
          </w:tcPr>
          <w:p w14:paraId="21E31F4A" w14:textId="77777777" w:rsidR="00E60083" w:rsidRPr="001569D5" w:rsidRDefault="00E60083" w:rsidP="00B313A9">
            <w:pPr>
              <w:spacing w:after="0" w:line="360" w:lineRule="auto"/>
              <w:rPr>
                <w:sz w:val="24"/>
                <w:szCs w:val="24"/>
                <w:lang w:val="hy-AM"/>
              </w:rPr>
            </w:pPr>
            <w:r w:rsidRPr="00E633BC">
              <w:rPr>
                <w:sz w:val="24"/>
                <w:szCs w:val="24"/>
                <w:lang w:val="hy-AM"/>
              </w:rPr>
              <w:t>Կենդանական</w:t>
            </w:r>
            <w:r w:rsidRPr="00E633BC">
              <w:rPr>
                <w:sz w:val="24"/>
                <w:szCs w:val="24"/>
                <w:lang w:val="af-ZA"/>
              </w:rPr>
              <w:t xml:space="preserve"> </w:t>
            </w:r>
            <w:r w:rsidRPr="00E633BC">
              <w:rPr>
                <w:sz w:val="24"/>
                <w:szCs w:val="24"/>
                <w:lang w:val="hy-AM"/>
              </w:rPr>
              <w:t>ծագման</w:t>
            </w:r>
            <w:r w:rsidRPr="00E633BC">
              <w:rPr>
                <w:sz w:val="24"/>
                <w:szCs w:val="24"/>
                <w:lang w:val="af-ZA"/>
              </w:rPr>
              <w:t xml:space="preserve"> </w:t>
            </w:r>
            <w:r w:rsidRPr="00E633BC">
              <w:rPr>
                <w:sz w:val="24"/>
                <w:szCs w:val="24"/>
                <w:lang w:val="hy-AM"/>
              </w:rPr>
              <w:t>մթերքում</w:t>
            </w:r>
            <w:r w:rsidRPr="00E633BC">
              <w:rPr>
                <w:sz w:val="24"/>
                <w:szCs w:val="24"/>
                <w:lang w:val="af-ZA"/>
              </w:rPr>
              <w:t xml:space="preserve"> </w:t>
            </w:r>
            <w:r w:rsidRPr="00E633BC">
              <w:rPr>
                <w:sz w:val="24"/>
                <w:szCs w:val="24"/>
                <w:lang w:val="hy-AM"/>
              </w:rPr>
              <w:t>մնացորդային</w:t>
            </w:r>
            <w:r w:rsidRPr="00E633BC">
              <w:rPr>
                <w:sz w:val="24"/>
                <w:szCs w:val="24"/>
                <w:lang w:val="af-ZA"/>
              </w:rPr>
              <w:t xml:space="preserve"> </w:t>
            </w:r>
            <w:r w:rsidRPr="00E633BC">
              <w:rPr>
                <w:sz w:val="24"/>
                <w:szCs w:val="24"/>
                <w:lang w:val="hy-AM"/>
              </w:rPr>
              <w:t>նյութերի</w:t>
            </w:r>
            <w:r w:rsidRPr="00E633BC">
              <w:rPr>
                <w:sz w:val="24"/>
                <w:szCs w:val="24"/>
                <w:lang w:val="af-ZA"/>
              </w:rPr>
              <w:t xml:space="preserve"> </w:t>
            </w:r>
            <w:r w:rsidRPr="00E633BC">
              <w:rPr>
                <w:sz w:val="24"/>
                <w:szCs w:val="24"/>
                <w:lang w:val="hy-AM"/>
              </w:rPr>
              <w:t>հսկողության</w:t>
            </w:r>
            <w:r w:rsidRPr="00E633BC">
              <w:rPr>
                <w:sz w:val="24"/>
                <w:szCs w:val="24"/>
                <w:lang w:val="af-ZA"/>
              </w:rPr>
              <w:t xml:space="preserve"> </w:t>
            </w:r>
            <w:r w:rsidRPr="00E633BC">
              <w:rPr>
                <w:sz w:val="24"/>
                <w:szCs w:val="24"/>
                <w:lang w:val="hy-AM"/>
              </w:rPr>
              <w:t>մոնիթորինգային</w:t>
            </w:r>
            <w:r w:rsidRPr="00E633BC">
              <w:rPr>
                <w:sz w:val="24"/>
                <w:szCs w:val="24"/>
                <w:lang w:val="af-ZA"/>
              </w:rPr>
              <w:t xml:space="preserve"> </w:t>
            </w:r>
            <w:r w:rsidRPr="00E633BC">
              <w:rPr>
                <w:sz w:val="24"/>
                <w:szCs w:val="24"/>
                <w:lang w:val="hy-AM"/>
              </w:rPr>
              <w:t>ծրագրի</w:t>
            </w:r>
            <w:r w:rsidRPr="00E633BC">
              <w:rPr>
                <w:sz w:val="24"/>
                <w:szCs w:val="24"/>
                <w:lang w:val="af-ZA"/>
              </w:rPr>
              <w:t xml:space="preserve"> </w:t>
            </w:r>
            <w:r w:rsidRPr="00E633BC">
              <w:rPr>
                <w:sz w:val="24"/>
                <w:szCs w:val="24"/>
                <w:lang w:val="hy-AM"/>
              </w:rPr>
              <w:t>իրականացում</w:t>
            </w:r>
          </w:p>
          <w:p w14:paraId="21340FE9" w14:textId="77777777" w:rsidR="00E60083" w:rsidRPr="00142275" w:rsidRDefault="00E60083" w:rsidP="009B0351">
            <w:pPr>
              <w:spacing w:after="0" w:line="360" w:lineRule="auto"/>
              <w:ind w:firstLine="360"/>
              <w:rPr>
                <w:sz w:val="24"/>
                <w:szCs w:val="24"/>
                <w:lang w:val="af-ZA"/>
              </w:rPr>
            </w:pPr>
          </w:p>
          <w:p w14:paraId="65530FB2" w14:textId="77777777" w:rsidR="00E60083" w:rsidRPr="006E2A7E" w:rsidRDefault="00E60083" w:rsidP="009B0351">
            <w:pPr>
              <w:spacing w:after="0" w:line="360" w:lineRule="auto"/>
              <w:ind w:firstLine="360"/>
              <w:rPr>
                <w:sz w:val="24"/>
                <w:szCs w:val="24"/>
                <w:lang w:val="hy-AM"/>
              </w:rPr>
            </w:pPr>
          </w:p>
          <w:p w14:paraId="3E8E0664" w14:textId="77777777" w:rsidR="00E60083" w:rsidRPr="00142275" w:rsidRDefault="00E60083" w:rsidP="009B0351">
            <w:pPr>
              <w:tabs>
                <w:tab w:val="left" w:pos="630"/>
              </w:tabs>
              <w:spacing w:line="360" w:lineRule="auto"/>
              <w:ind w:firstLine="360"/>
              <w:rPr>
                <w:bCs/>
                <w:sz w:val="24"/>
                <w:szCs w:val="24"/>
                <w:lang w:val="hy-AM"/>
              </w:rPr>
            </w:pPr>
          </w:p>
        </w:tc>
        <w:tc>
          <w:tcPr>
            <w:tcW w:w="3960" w:type="dxa"/>
          </w:tcPr>
          <w:p w14:paraId="6998054A" w14:textId="77777777" w:rsidR="00E60083" w:rsidRPr="00142275" w:rsidRDefault="00E60083" w:rsidP="00B313A9">
            <w:pPr>
              <w:tabs>
                <w:tab w:val="left" w:pos="630"/>
              </w:tabs>
              <w:spacing w:line="360" w:lineRule="auto"/>
              <w:rPr>
                <w:bCs/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t>Կենդանական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hy-AM"/>
              </w:rPr>
              <w:t>ծագման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hy-AM"/>
              </w:rPr>
              <w:t>մթերքում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hy-AM"/>
              </w:rPr>
              <w:t>մնացորդային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hy-AM"/>
              </w:rPr>
              <w:t>նյութերի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hy-AM"/>
              </w:rPr>
              <w:t>նկատմամբ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hy-AM"/>
              </w:rPr>
              <w:t>լաբորատոր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hy-AM"/>
              </w:rPr>
              <w:t>փորձաքննությունների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hy-AM"/>
              </w:rPr>
              <w:t>կազմակերպում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hy-AM"/>
              </w:rPr>
              <w:t>և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hy-AM"/>
              </w:rPr>
              <w:t>իրականացում</w:t>
            </w:r>
            <w:r w:rsidRPr="00142275">
              <w:rPr>
                <w:sz w:val="24"/>
                <w:szCs w:val="24"/>
                <w:lang w:val="af-ZA"/>
              </w:rPr>
              <w:t xml:space="preserve">, </w:t>
            </w:r>
            <w:r w:rsidRPr="00142275">
              <w:rPr>
                <w:sz w:val="24"/>
                <w:szCs w:val="24"/>
                <w:lang w:val="hy-AM"/>
              </w:rPr>
              <w:t>որը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hy-AM"/>
              </w:rPr>
              <w:t>թույլ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hy-AM"/>
              </w:rPr>
              <w:t>կտա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hy-AM"/>
              </w:rPr>
              <w:t>վեր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hy-AM"/>
              </w:rPr>
              <w:t>հանել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hy-AM"/>
              </w:rPr>
              <w:t>ոլորտի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hy-AM"/>
              </w:rPr>
              <w:t>բացերը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hy-AM"/>
              </w:rPr>
              <w:t>և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hy-AM"/>
              </w:rPr>
              <w:t>միաժամանակ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hy-AM"/>
              </w:rPr>
              <w:t>թիրախավորել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hy-AM"/>
              </w:rPr>
              <w:t>պետական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hy-AM"/>
              </w:rPr>
              <w:t>վերահսկողության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sz w:val="24"/>
                <w:szCs w:val="24"/>
                <w:lang w:val="hy-AM"/>
              </w:rPr>
              <w:t>միջոցառումները</w:t>
            </w:r>
          </w:p>
        </w:tc>
        <w:tc>
          <w:tcPr>
            <w:tcW w:w="2430" w:type="dxa"/>
          </w:tcPr>
          <w:p w14:paraId="080FD55B" w14:textId="77777777" w:rsidR="00E60083" w:rsidRPr="00142275" w:rsidRDefault="00E60083" w:rsidP="00B313A9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lang w:val="af-ZA"/>
              </w:rPr>
            </w:pPr>
            <w:r w:rsidRPr="00142275">
              <w:rPr>
                <w:rFonts w:cs="Arial"/>
                <w:sz w:val="24"/>
                <w:szCs w:val="24"/>
                <w:lang w:val="af-ZA"/>
              </w:rPr>
              <w:t>Սննդամթերքի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rFonts w:cs="Arial"/>
                <w:sz w:val="24"/>
                <w:szCs w:val="24"/>
                <w:lang w:val="af-ZA"/>
              </w:rPr>
              <w:t>անվտանգության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rFonts w:cs="Arial"/>
                <w:sz w:val="24"/>
                <w:szCs w:val="24"/>
                <w:lang w:val="af-ZA"/>
              </w:rPr>
              <w:t>վարչություն</w:t>
            </w:r>
          </w:p>
          <w:p w14:paraId="6278C5FE" w14:textId="77777777" w:rsidR="00E60083" w:rsidRPr="00142275" w:rsidRDefault="00E60083" w:rsidP="009B0351">
            <w:pPr>
              <w:tabs>
                <w:tab w:val="left" w:pos="10348"/>
              </w:tabs>
              <w:spacing w:line="360" w:lineRule="auto"/>
              <w:ind w:firstLine="360"/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610" w:type="dxa"/>
          </w:tcPr>
          <w:p w14:paraId="0569A158" w14:textId="77777777" w:rsidR="00E60083" w:rsidRPr="00142275" w:rsidRDefault="00E60083" w:rsidP="00B313A9">
            <w:pPr>
              <w:spacing w:after="0" w:line="360" w:lineRule="auto"/>
              <w:rPr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af-ZA"/>
              </w:rPr>
              <w:t>Մարզային կենտրոններ</w:t>
            </w:r>
            <w:r w:rsidRPr="00142275">
              <w:rPr>
                <w:sz w:val="24"/>
                <w:szCs w:val="24"/>
                <w:lang w:val="hy-AM"/>
              </w:rPr>
              <w:t xml:space="preserve"> և Երևանի կենտրոն</w:t>
            </w:r>
          </w:p>
          <w:p w14:paraId="405F5069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b/>
                <w:sz w:val="24"/>
                <w:szCs w:val="24"/>
                <w:lang w:val="af-ZA"/>
              </w:rPr>
            </w:pPr>
          </w:p>
          <w:p w14:paraId="239CA2C4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b/>
                <w:sz w:val="24"/>
                <w:szCs w:val="24"/>
                <w:lang w:val="hy-AM"/>
              </w:rPr>
            </w:pPr>
            <w:r w:rsidRPr="00142275">
              <w:rPr>
                <w:b/>
                <w:sz w:val="24"/>
                <w:szCs w:val="24"/>
                <w:lang w:val="hy-AM"/>
              </w:rPr>
              <w:t xml:space="preserve"> </w:t>
            </w:r>
          </w:p>
          <w:p w14:paraId="4B1CEBC8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1620" w:type="dxa"/>
          </w:tcPr>
          <w:p w14:paraId="2F8E2270" w14:textId="77777777" w:rsidR="00E60083" w:rsidRPr="00142275" w:rsidRDefault="00E60083" w:rsidP="00B313A9">
            <w:pPr>
              <w:spacing w:before="60" w:after="60" w:line="360" w:lineRule="auto"/>
              <w:ind w:right="144"/>
              <w:rPr>
                <w:rFonts w:eastAsia="Times New Roman" w:cs="Arial"/>
                <w:sz w:val="24"/>
                <w:szCs w:val="24"/>
                <w:lang w:val="hy-AM"/>
              </w:rPr>
            </w:pPr>
            <w:r w:rsidRPr="00142275">
              <w:rPr>
                <w:rFonts w:eastAsia="Times New Roman" w:cs="Arial"/>
                <w:sz w:val="24"/>
                <w:szCs w:val="24"/>
                <w:lang w:val="hy-AM"/>
              </w:rPr>
              <w:t>2-րդ եռամսյակ</w:t>
            </w:r>
          </w:p>
          <w:p w14:paraId="7ACBE0CD" w14:textId="77777777" w:rsidR="00E60083" w:rsidRPr="00142275" w:rsidRDefault="00E60083" w:rsidP="009B0351">
            <w:pPr>
              <w:spacing w:before="60" w:after="60" w:line="360" w:lineRule="auto"/>
              <w:ind w:right="144" w:firstLine="360"/>
              <w:rPr>
                <w:rFonts w:eastAsia="Times New Roman" w:cs="Arial"/>
                <w:sz w:val="24"/>
                <w:szCs w:val="24"/>
                <w:lang w:val="hy-AM"/>
              </w:rPr>
            </w:pPr>
          </w:p>
          <w:p w14:paraId="7A7C0890" w14:textId="77777777" w:rsidR="00E60083" w:rsidRPr="00142275" w:rsidRDefault="00E60083" w:rsidP="00B313A9">
            <w:pPr>
              <w:spacing w:before="60" w:after="60" w:line="360" w:lineRule="auto"/>
              <w:ind w:right="144"/>
              <w:rPr>
                <w:rFonts w:eastAsia="Times New Roman" w:cs="Arial"/>
                <w:sz w:val="24"/>
                <w:szCs w:val="24"/>
                <w:lang w:val="hy-AM"/>
              </w:rPr>
            </w:pPr>
            <w:r w:rsidRPr="00142275">
              <w:rPr>
                <w:rFonts w:eastAsia="Times New Roman" w:cs="Arial"/>
                <w:sz w:val="24"/>
                <w:szCs w:val="24"/>
                <w:lang w:val="hy-AM"/>
              </w:rPr>
              <w:t>3-րդ եռամսյակ</w:t>
            </w:r>
          </w:p>
          <w:p w14:paraId="03617254" w14:textId="77777777" w:rsidR="00E60083" w:rsidRPr="00142275" w:rsidRDefault="00E60083" w:rsidP="009B0351">
            <w:pPr>
              <w:spacing w:before="60" w:after="60" w:line="360" w:lineRule="auto"/>
              <w:ind w:right="144" w:firstLine="360"/>
              <w:rPr>
                <w:rFonts w:eastAsia="Times New Roman" w:cs="Arial"/>
                <w:sz w:val="24"/>
                <w:szCs w:val="24"/>
                <w:lang w:val="hy-AM"/>
              </w:rPr>
            </w:pPr>
          </w:p>
          <w:p w14:paraId="4C6BB74A" w14:textId="77777777" w:rsidR="00E60083" w:rsidRPr="00142275" w:rsidRDefault="00E60083" w:rsidP="00B313A9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sz w:val="24"/>
                <w:szCs w:val="24"/>
                <w:lang w:val="hy-AM"/>
              </w:rPr>
            </w:pPr>
            <w:r w:rsidRPr="00142275">
              <w:rPr>
                <w:rFonts w:eastAsia="Times New Roman" w:cs="Arial"/>
                <w:sz w:val="24"/>
                <w:szCs w:val="24"/>
                <w:lang w:val="hy-AM"/>
              </w:rPr>
              <w:t>4-րդ եռամսյակ</w:t>
            </w:r>
          </w:p>
        </w:tc>
      </w:tr>
      <w:tr w:rsidR="00E60083" w:rsidRPr="00E633BC" w14:paraId="73657296" w14:textId="77777777" w:rsidTr="00EB25E7">
        <w:tc>
          <w:tcPr>
            <w:tcW w:w="720" w:type="dxa"/>
          </w:tcPr>
          <w:p w14:paraId="0EE3987F" w14:textId="77777777" w:rsidR="00E60083" w:rsidRPr="00142275" w:rsidRDefault="00E60083" w:rsidP="009B0351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0" w:firstLine="360"/>
              <w:rPr>
                <w:sz w:val="24"/>
                <w:szCs w:val="24"/>
                <w:lang w:val="hy-AM"/>
              </w:rPr>
            </w:pPr>
          </w:p>
        </w:tc>
        <w:tc>
          <w:tcPr>
            <w:tcW w:w="3420" w:type="dxa"/>
            <w:gridSpan w:val="2"/>
          </w:tcPr>
          <w:p w14:paraId="4C5DF87B" w14:textId="77777777" w:rsidR="00E60083" w:rsidRPr="00E633BC" w:rsidRDefault="00E60083" w:rsidP="00B313A9">
            <w:pPr>
              <w:spacing w:after="0" w:line="360" w:lineRule="auto"/>
              <w:rPr>
                <w:sz w:val="24"/>
                <w:szCs w:val="24"/>
                <w:lang w:val="hy-AM"/>
              </w:rPr>
            </w:pPr>
            <w:r w:rsidRPr="00E15EA8">
              <w:rPr>
                <w:sz w:val="24"/>
                <w:szCs w:val="24"/>
                <w:lang w:val="hy-AM"/>
              </w:rPr>
              <w:t>Կաթում մնացորդային նյութերի և գենետիկորեն ձևափոխված օրգանիզմների մոնիթորինգային ծրագ</w:t>
            </w:r>
            <w:r>
              <w:rPr>
                <w:sz w:val="24"/>
                <w:szCs w:val="24"/>
                <w:lang w:val="hy-AM"/>
              </w:rPr>
              <w:t>րի իրականացում</w:t>
            </w:r>
          </w:p>
        </w:tc>
        <w:tc>
          <w:tcPr>
            <w:tcW w:w="3960" w:type="dxa"/>
          </w:tcPr>
          <w:p w14:paraId="4C12774D" w14:textId="77777777" w:rsidR="00E60083" w:rsidRPr="00142275" w:rsidRDefault="00E60083" w:rsidP="00B313A9">
            <w:pPr>
              <w:tabs>
                <w:tab w:val="left" w:pos="630"/>
              </w:tabs>
              <w:spacing w:line="360" w:lineRule="auto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 xml:space="preserve">Կաթում </w:t>
            </w:r>
            <w:r w:rsidRPr="00E15EA8">
              <w:rPr>
                <w:sz w:val="24"/>
                <w:szCs w:val="24"/>
                <w:lang w:val="hy-AM"/>
              </w:rPr>
              <w:t>մնացորդային նյութերի</w:t>
            </w:r>
            <w:r>
              <w:rPr>
                <w:sz w:val="24"/>
                <w:szCs w:val="24"/>
                <w:lang w:val="hy-AM"/>
              </w:rPr>
              <w:t xml:space="preserve"> և</w:t>
            </w:r>
            <w:r w:rsidRPr="00E15EA8">
              <w:rPr>
                <w:sz w:val="24"/>
                <w:szCs w:val="24"/>
                <w:lang w:val="hy-AM"/>
              </w:rPr>
              <w:t xml:space="preserve"> գենետիկորեն ձևափոխված օրգանիզմների նկատմամ</w:t>
            </w:r>
            <w:r>
              <w:rPr>
                <w:sz w:val="24"/>
                <w:szCs w:val="24"/>
                <w:lang w:val="hy-AM"/>
              </w:rPr>
              <w:t>բ</w:t>
            </w:r>
            <w:r w:rsidRPr="00E15EA8">
              <w:rPr>
                <w:sz w:val="24"/>
                <w:szCs w:val="24"/>
                <w:lang w:val="hy-AM"/>
              </w:rPr>
              <w:t xml:space="preserve"> լաբորատոր փորձաքննությունների կազմակերպում և իրականացում, որը թույլ կտա վեր հանել ոլորտի բացերը և միաժամանակ թիրախավորել պետական վերահսկողության միջոցառումները</w:t>
            </w:r>
          </w:p>
        </w:tc>
        <w:tc>
          <w:tcPr>
            <w:tcW w:w="2430" w:type="dxa"/>
          </w:tcPr>
          <w:p w14:paraId="7B779F08" w14:textId="77777777" w:rsidR="00E60083" w:rsidRPr="00142275" w:rsidRDefault="00E60083" w:rsidP="00B313A9">
            <w:pPr>
              <w:spacing w:after="0" w:line="360" w:lineRule="auto"/>
              <w:rPr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af-ZA"/>
              </w:rPr>
              <w:t>Մարզային կենտրոններ</w:t>
            </w:r>
            <w:r w:rsidRPr="00142275">
              <w:rPr>
                <w:sz w:val="24"/>
                <w:szCs w:val="24"/>
                <w:lang w:val="hy-AM"/>
              </w:rPr>
              <w:t xml:space="preserve"> և Երևանի կենտրոն</w:t>
            </w:r>
          </w:p>
          <w:p w14:paraId="371D02D9" w14:textId="77777777" w:rsidR="00E60083" w:rsidRPr="00E15EA8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rFonts w:cs="Arial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</w:tcPr>
          <w:p w14:paraId="6F030BEE" w14:textId="77777777" w:rsidR="00E60083" w:rsidRDefault="00E60083" w:rsidP="00B313A9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rFonts w:cs="Arial"/>
                <w:sz w:val="24"/>
                <w:szCs w:val="24"/>
                <w:lang w:val="af-ZA"/>
              </w:rPr>
            </w:pPr>
            <w:r w:rsidRPr="00142275">
              <w:rPr>
                <w:rFonts w:cs="Arial"/>
                <w:sz w:val="24"/>
                <w:szCs w:val="24"/>
                <w:lang w:val="af-ZA"/>
              </w:rPr>
              <w:t>Սննդամթերքի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rFonts w:cs="Arial"/>
                <w:sz w:val="24"/>
                <w:szCs w:val="24"/>
                <w:lang w:val="af-ZA"/>
              </w:rPr>
              <w:t>անվտանգության</w:t>
            </w:r>
            <w:r w:rsidRPr="00142275">
              <w:rPr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rFonts w:cs="Arial"/>
                <w:sz w:val="24"/>
                <w:szCs w:val="24"/>
                <w:lang w:val="af-ZA"/>
              </w:rPr>
              <w:t>վարչություն</w:t>
            </w:r>
          </w:p>
          <w:p w14:paraId="62EDA624" w14:textId="77777777" w:rsidR="00E60083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rFonts w:cs="Arial"/>
                <w:sz w:val="24"/>
                <w:szCs w:val="24"/>
                <w:lang w:val="af-ZA"/>
              </w:rPr>
            </w:pPr>
          </w:p>
          <w:p w14:paraId="520B9682" w14:textId="77777777" w:rsidR="00E60083" w:rsidRPr="00E15EA8" w:rsidRDefault="00E60083" w:rsidP="00B313A9">
            <w:pPr>
              <w:tabs>
                <w:tab w:val="left" w:pos="10348"/>
              </w:tabs>
              <w:spacing w:before="60" w:after="60" w:line="360" w:lineRule="auto"/>
              <w:ind w:right="144"/>
              <w:rPr>
                <w:b/>
                <w:bCs/>
                <w:sz w:val="24"/>
                <w:szCs w:val="24"/>
                <w:lang w:val="af-ZA"/>
              </w:rPr>
            </w:pPr>
            <w:r w:rsidRPr="00E633BC">
              <w:rPr>
                <w:sz w:val="24"/>
                <w:szCs w:val="24"/>
                <w:shd w:val="clear" w:color="auto" w:fill="FFFFFF"/>
                <w:lang w:val="hy-AM"/>
              </w:rPr>
              <w:t>Ռիսկի գնահատման (կառավարման) և վերլուծությունների վարչություն</w:t>
            </w:r>
          </w:p>
          <w:p w14:paraId="2199D47E" w14:textId="77777777" w:rsidR="00E60083" w:rsidRPr="00142275" w:rsidRDefault="00E60083" w:rsidP="009B0351">
            <w:pPr>
              <w:tabs>
                <w:tab w:val="left" w:pos="10348"/>
              </w:tabs>
              <w:spacing w:before="60" w:after="60" w:line="360" w:lineRule="auto"/>
              <w:ind w:right="144" w:firstLine="360"/>
              <w:rPr>
                <w:sz w:val="24"/>
                <w:szCs w:val="24"/>
                <w:lang w:val="af-ZA"/>
              </w:rPr>
            </w:pPr>
          </w:p>
        </w:tc>
        <w:tc>
          <w:tcPr>
            <w:tcW w:w="1620" w:type="dxa"/>
          </w:tcPr>
          <w:p w14:paraId="4B3DF340" w14:textId="77777777" w:rsidR="00B313A9" w:rsidRDefault="00E60083" w:rsidP="00B313A9">
            <w:pPr>
              <w:spacing w:before="60" w:after="60" w:line="360" w:lineRule="auto"/>
              <w:ind w:right="144"/>
              <w:rPr>
                <w:rFonts w:eastAsia="Times New Roman" w:cs="Arial"/>
                <w:sz w:val="24"/>
                <w:szCs w:val="24"/>
                <w:lang w:val="hy-AM"/>
              </w:rPr>
            </w:pPr>
            <w:r w:rsidRPr="00D50278">
              <w:rPr>
                <w:rFonts w:eastAsia="Times New Roman" w:cs="Arial"/>
                <w:sz w:val="24"/>
                <w:szCs w:val="24"/>
                <w:lang w:val="hy-AM"/>
              </w:rPr>
              <w:t>1-ին եռամսյակ</w:t>
            </w:r>
          </w:p>
          <w:p w14:paraId="2579A264" w14:textId="6BB2F3C0" w:rsidR="00E60083" w:rsidRPr="00142275" w:rsidRDefault="00E60083" w:rsidP="00B313A9">
            <w:pPr>
              <w:spacing w:before="60" w:after="60" w:line="360" w:lineRule="auto"/>
              <w:ind w:right="144"/>
              <w:rPr>
                <w:rFonts w:eastAsia="Times New Roman" w:cs="Arial"/>
                <w:sz w:val="24"/>
                <w:szCs w:val="24"/>
                <w:lang w:val="hy-AM"/>
              </w:rPr>
            </w:pPr>
            <w:r w:rsidRPr="00D50278">
              <w:rPr>
                <w:rFonts w:eastAsia="Times New Roman" w:cs="Arial"/>
                <w:sz w:val="24"/>
                <w:szCs w:val="24"/>
                <w:lang w:val="hy-AM"/>
              </w:rPr>
              <w:t>2-</w:t>
            </w:r>
            <w:r w:rsidRPr="00142275">
              <w:rPr>
                <w:rFonts w:eastAsia="Times New Roman" w:cs="Arial"/>
                <w:sz w:val="24"/>
                <w:szCs w:val="24"/>
                <w:lang w:val="hy-AM"/>
              </w:rPr>
              <w:t>րդ եռամսյակ</w:t>
            </w:r>
          </w:p>
          <w:p w14:paraId="4657AE25" w14:textId="77777777" w:rsidR="00E60083" w:rsidRPr="00142275" w:rsidRDefault="00E60083" w:rsidP="00B313A9">
            <w:pPr>
              <w:spacing w:before="60" w:after="60" w:line="360" w:lineRule="auto"/>
              <w:ind w:right="144"/>
              <w:rPr>
                <w:rFonts w:eastAsia="Times New Roman" w:cs="Arial"/>
                <w:sz w:val="24"/>
                <w:szCs w:val="24"/>
                <w:lang w:val="hy-AM"/>
              </w:rPr>
            </w:pPr>
            <w:r w:rsidRPr="00142275">
              <w:rPr>
                <w:rFonts w:eastAsia="Times New Roman" w:cs="Arial"/>
                <w:sz w:val="24"/>
                <w:szCs w:val="24"/>
                <w:lang w:val="hy-AM"/>
              </w:rPr>
              <w:t>3-րդ եռամսյակ</w:t>
            </w:r>
          </w:p>
          <w:p w14:paraId="2CC096C9" w14:textId="77777777" w:rsidR="00E60083" w:rsidRPr="00142275" w:rsidRDefault="00E60083" w:rsidP="00B313A9">
            <w:pPr>
              <w:spacing w:before="60" w:after="60" w:line="360" w:lineRule="auto"/>
              <w:ind w:right="144"/>
              <w:rPr>
                <w:rFonts w:eastAsia="Times New Roman" w:cs="Arial"/>
                <w:sz w:val="24"/>
                <w:szCs w:val="24"/>
                <w:lang w:val="hy-AM"/>
              </w:rPr>
            </w:pPr>
            <w:r w:rsidRPr="00142275">
              <w:rPr>
                <w:rFonts w:eastAsia="Times New Roman" w:cs="Arial"/>
                <w:sz w:val="24"/>
                <w:szCs w:val="24"/>
                <w:lang w:val="hy-AM"/>
              </w:rPr>
              <w:t>4-րդ եռամսյակ</w:t>
            </w:r>
          </w:p>
        </w:tc>
      </w:tr>
    </w:tbl>
    <w:p w14:paraId="15E9CEF8" w14:textId="77777777" w:rsidR="00E60083" w:rsidRPr="00142275" w:rsidRDefault="00E60083" w:rsidP="009B0351">
      <w:pPr>
        <w:spacing w:after="0" w:line="360" w:lineRule="auto"/>
        <w:ind w:firstLine="360"/>
        <w:jc w:val="right"/>
        <w:rPr>
          <w:b/>
          <w:sz w:val="24"/>
          <w:szCs w:val="24"/>
          <w:shd w:val="clear" w:color="auto" w:fill="FFFFFF"/>
          <w:lang w:val="af-ZA"/>
        </w:rPr>
      </w:pPr>
    </w:p>
    <w:p w14:paraId="45B5B7EA" w14:textId="77777777" w:rsidR="00E60083" w:rsidRPr="00142275" w:rsidRDefault="00E60083" w:rsidP="009B0351">
      <w:pPr>
        <w:spacing w:after="0" w:line="360" w:lineRule="auto"/>
        <w:ind w:firstLine="360"/>
        <w:jc w:val="right"/>
        <w:rPr>
          <w:b/>
          <w:sz w:val="24"/>
          <w:szCs w:val="24"/>
          <w:shd w:val="clear" w:color="auto" w:fill="FFFFFF"/>
          <w:lang w:val="af-ZA"/>
        </w:rPr>
      </w:pPr>
    </w:p>
    <w:p w14:paraId="675D7235" w14:textId="77777777" w:rsidR="00E60083" w:rsidRPr="00142275" w:rsidRDefault="00E60083" w:rsidP="009B0351">
      <w:pPr>
        <w:pStyle w:val="Heading1"/>
        <w:ind w:firstLine="360"/>
        <w:jc w:val="right"/>
        <w:rPr>
          <w:shd w:val="clear" w:color="auto" w:fill="FFFFFF"/>
          <w:lang w:val="af-ZA"/>
        </w:rPr>
      </w:pPr>
    </w:p>
    <w:p w14:paraId="1C327E57" w14:textId="77777777" w:rsidR="00B313A9" w:rsidRDefault="00B313A9" w:rsidP="009B0351">
      <w:pPr>
        <w:pStyle w:val="Heading1"/>
        <w:ind w:firstLine="360"/>
        <w:jc w:val="right"/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af-ZA"/>
        </w:rPr>
      </w:pPr>
      <w:bookmarkStart w:id="41" w:name="_Toc214617128"/>
    </w:p>
    <w:p w14:paraId="315F1719" w14:textId="77777777" w:rsidR="00B313A9" w:rsidRPr="00B313A9" w:rsidRDefault="00B313A9" w:rsidP="00B313A9">
      <w:pPr>
        <w:rPr>
          <w:lang w:val="af-ZA"/>
        </w:rPr>
      </w:pPr>
    </w:p>
    <w:p w14:paraId="06F3522B" w14:textId="3675F5CF" w:rsidR="00E60083" w:rsidRPr="009D413C" w:rsidRDefault="00B313A9" w:rsidP="00B313A9">
      <w:pPr>
        <w:pStyle w:val="Heading1"/>
        <w:ind w:right="-3690" w:firstLine="360"/>
        <w:jc w:val="right"/>
        <w:rPr>
          <w:rFonts w:ascii="GHEA Grapalat" w:hAnsi="GHEA Grapalat"/>
          <w:b/>
          <w:bCs/>
          <w:color w:val="000000" w:themeColor="text1"/>
          <w:sz w:val="24"/>
          <w:szCs w:val="24"/>
          <w:lang w:val="af-ZA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af-ZA"/>
        </w:rPr>
        <w:lastRenderedPageBreak/>
        <w:t xml:space="preserve">    </w:t>
      </w:r>
      <w:r w:rsidR="00E60083" w:rsidRPr="009D413C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af-ZA"/>
        </w:rPr>
        <w:t>N</w:t>
      </w:r>
      <w:r w:rsidR="00E60083" w:rsidRPr="009D413C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E60083" w:rsidRPr="009D413C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af-ZA"/>
        </w:rPr>
        <w:t xml:space="preserve">2 </w:t>
      </w:r>
      <w:r w:rsidR="00E60083" w:rsidRPr="009D413C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Հ</w:t>
      </w:r>
      <w:r w:rsidR="00E60083" w:rsidRPr="009D413C">
        <w:rPr>
          <w:rFonts w:ascii="GHEA Grapalat" w:hAnsi="GHEA Grapalat"/>
          <w:b/>
          <w:bCs/>
          <w:color w:val="000000" w:themeColor="text1"/>
          <w:sz w:val="24"/>
          <w:szCs w:val="24"/>
          <w:lang w:val="af-ZA"/>
        </w:rPr>
        <w:t>ավելված</w:t>
      </w:r>
      <w:bookmarkEnd w:id="41"/>
    </w:p>
    <w:p w14:paraId="3FA3F936" w14:textId="79AB92F6" w:rsidR="00E60083" w:rsidRPr="00142275" w:rsidRDefault="00E60083" w:rsidP="00B313A9">
      <w:pPr>
        <w:spacing w:line="360" w:lineRule="auto"/>
        <w:ind w:firstLine="360"/>
        <w:jc w:val="center"/>
        <w:rPr>
          <w:b/>
          <w:sz w:val="24"/>
          <w:szCs w:val="24"/>
          <w:lang w:val="af-ZA"/>
        </w:rPr>
      </w:pPr>
      <w:r w:rsidRPr="00142275">
        <w:rPr>
          <w:b/>
          <w:sz w:val="24"/>
          <w:szCs w:val="24"/>
        </w:rPr>
        <w:t>ԾՐԱԳԻՐ</w:t>
      </w:r>
    </w:p>
    <w:p w14:paraId="109C724C" w14:textId="4631EE17" w:rsidR="00E60083" w:rsidRPr="00142275" w:rsidRDefault="00E60083" w:rsidP="00B313A9">
      <w:pPr>
        <w:spacing w:line="360" w:lineRule="auto"/>
        <w:ind w:firstLine="360"/>
        <w:jc w:val="center"/>
        <w:rPr>
          <w:b/>
          <w:sz w:val="24"/>
          <w:szCs w:val="24"/>
          <w:lang w:val="af-ZA"/>
        </w:rPr>
      </w:pPr>
      <w:r w:rsidRPr="00142275">
        <w:rPr>
          <w:b/>
          <w:sz w:val="24"/>
          <w:szCs w:val="24"/>
          <w:lang w:val="hy-AM"/>
        </w:rPr>
        <w:t>ՀԱՅԱՍՏԱՆԻ ՀԱՆՐԱՊԵՏՈՒԹՅԱՆ ՍՆՆԴԱՄԹԵՐՔԻ ԱՆՎՏԱՆԳՈՒԹՅԱՆ ՏԵՍՉԱԿԱՆ ՄԱՐՄՆԻ</w:t>
      </w:r>
      <w:r w:rsidRPr="00142275">
        <w:rPr>
          <w:b/>
          <w:sz w:val="24"/>
          <w:szCs w:val="24"/>
          <w:lang w:val="af-ZA"/>
        </w:rPr>
        <w:t xml:space="preserve">  2026</w:t>
      </w:r>
      <w:r w:rsidRPr="00142275">
        <w:rPr>
          <w:b/>
          <w:sz w:val="24"/>
          <w:szCs w:val="24"/>
          <w:lang w:val="hy-AM"/>
        </w:rPr>
        <w:t xml:space="preserve"> </w:t>
      </w:r>
      <w:r w:rsidRPr="00142275">
        <w:rPr>
          <w:b/>
          <w:sz w:val="24"/>
          <w:szCs w:val="24"/>
        </w:rPr>
        <w:t>ԹՎԱԿԱՆԻ</w:t>
      </w:r>
      <w:r w:rsidRPr="00142275">
        <w:rPr>
          <w:b/>
          <w:sz w:val="24"/>
          <w:szCs w:val="24"/>
          <w:lang w:val="af-ZA"/>
        </w:rPr>
        <w:t xml:space="preserve">  ԿԱՆԽԱՐԳԵԼՄԱՆ ԵՎ </w:t>
      </w:r>
      <w:r w:rsidRPr="00142275">
        <w:rPr>
          <w:b/>
          <w:sz w:val="24"/>
          <w:szCs w:val="24"/>
        </w:rPr>
        <w:t>ԻՐԱԶԵԿՄԱՆ</w:t>
      </w:r>
      <w:r w:rsidRPr="00142275">
        <w:rPr>
          <w:b/>
          <w:sz w:val="24"/>
          <w:szCs w:val="24"/>
          <w:lang w:val="af-ZA"/>
        </w:rPr>
        <w:t xml:space="preserve"> </w:t>
      </w:r>
      <w:r w:rsidRPr="00142275">
        <w:rPr>
          <w:b/>
          <w:sz w:val="24"/>
          <w:szCs w:val="24"/>
        </w:rPr>
        <w:t>ՏԱՐԵԿԱՆ</w:t>
      </w:r>
    </w:p>
    <w:tbl>
      <w:tblPr>
        <w:tblW w:w="14330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3780"/>
        <w:gridCol w:w="4300"/>
        <w:gridCol w:w="2410"/>
        <w:gridCol w:w="3261"/>
      </w:tblGrid>
      <w:tr w:rsidR="00E60083" w:rsidRPr="00142275" w14:paraId="4BEFB213" w14:textId="77777777" w:rsidTr="00E374E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93BE" w14:textId="77777777" w:rsidR="00E60083" w:rsidRPr="00142275" w:rsidRDefault="00E60083" w:rsidP="009B0351">
            <w:pPr>
              <w:spacing w:after="0" w:line="360" w:lineRule="auto"/>
              <w:ind w:firstLine="36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142275">
              <w:rPr>
                <w:rFonts w:eastAsia="Calibri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BA77" w14:textId="77777777" w:rsidR="00E60083" w:rsidRPr="00142275" w:rsidRDefault="00E60083" w:rsidP="009B0351">
            <w:pPr>
              <w:spacing w:after="0" w:line="360" w:lineRule="auto"/>
              <w:ind w:firstLine="36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142275">
              <w:rPr>
                <w:rFonts w:eastAsia="Calibri" w:cs="Times New Roman"/>
                <w:b/>
                <w:sz w:val="24"/>
                <w:szCs w:val="24"/>
              </w:rPr>
              <w:t>Գործողություն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23EC" w14:textId="77777777" w:rsidR="00E60083" w:rsidRPr="00142275" w:rsidRDefault="00E60083" w:rsidP="009B0351">
            <w:pPr>
              <w:spacing w:after="0" w:line="360" w:lineRule="auto"/>
              <w:ind w:firstLine="36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142275">
              <w:rPr>
                <w:rFonts w:eastAsia="Calibri" w:cs="Times New Roman"/>
                <w:b/>
                <w:sz w:val="24"/>
                <w:szCs w:val="24"/>
              </w:rPr>
              <w:t>Արդյունք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F385" w14:textId="77777777" w:rsidR="00E60083" w:rsidRPr="00142275" w:rsidRDefault="00E60083" w:rsidP="009B0351">
            <w:pPr>
              <w:spacing w:after="0" w:line="360" w:lineRule="auto"/>
              <w:ind w:firstLine="36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142275">
              <w:rPr>
                <w:rFonts w:eastAsia="Calibri" w:cs="Times New Roman"/>
                <w:b/>
                <w:sz w:val="24"/>
                <w:szCs w:val="24"/>
              </w:rPr>
              <w:t>Ժամկետ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068A" w14:textId="77777777" w:rsidR="00E60083" w:rsidRPr="00142275" w:rsidRDefault="00E60083" w:rsidP="009B0351">
            <w:pPr>
              <w:spacing w:after="0" w:line="360" w:lineRule="auto"/>
              <w:ind w:firstLine="36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142275">
              <w:rPr>
                <w:rFonts w:eastAsia="Calibri" w:cs="Times New Roman"/>
                <w:b/>
                <w:sz w:val="24"/>
                <w:szCs w:val="24"/>
              </w:rPr>
              <w:t>Կատարող</w:t>
            </w:r>
          </w:p>
        </w:tc>
      </w:tr>
      <w:tr w:rsidR="00E60083" w:rsidRPr="00142275" w14:paraId="503C1588" w14:textId="77777777" w:rsidTr="00E374E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69DB" w14:textId="77777777" w:rsidR="00E60083" w:rsidRPr="00142275" w:rsidRDefault="00E60083" w:rsidP="00B313A9">
            <w:pPr>
              <w:spacing w:after="0" w:line="360" w:lineRule="auto"/>
              <w:jc w:val="both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C011" w14:textId="77777777" w:rsidR="00E60083" w:rsidRPr="00142275" w:rsidRDefault="00E60083" w:rsidP="009B0351">
            <w:pPr>
              <w:spacing w:after="0" w:line="360" w:lineRule="auto"/>
              <w:ind w:firstLine="360"/>
              <w:jc w:val="both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1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06EC" w14:textId="77777777" w:rsidR="00E60083" w:rsidRPr="00142275" w:rsidRDefault="00E60083" w:rsidP="009B0351">
            <w:pPr>
              <w:spacing w:after="0" w:line="360" w:lineRule="auto"/>
              <w:ind w:firstLine="360"/>
              <w:jc w:val="both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4ECB" w14:textId="77777777" w:rsidR="00E60083" w:rsidRPr="00142275" w:rsidRDefault="00E60083" w:rsidP="009B0351">
            <w:pPr>
              <w:spacing w:after="0" w:line="360" w:lineRule="auto"/>
              <w:ind w:firstLine="360"/>
              <w:jc w:val="both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B163" w14:textId="77777777" w:rsidR="00E60083" w:rsidRPr="00142275" w:rsidRDefault="00E60083" w:rsidP="009B0351">
            <w:pPr>
              <w:spacing w:after="0" w:line="360" w:lineRule="auto"/>
              <w:ind w:firstLine="360"/>
              <w:jc w:val="both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4</w:t>
            </w:r>
          </w:p>
        </w:tc>
      </w:tr>
      <w:tr w:rsidR="00E60083" w:rsidRPr="00E374E0" w14:paraId="1AB6415C" w14:textId="77777777" w:rsidTr="00E374E0">
        <w:trPr>
          <w:trHeight w:val="215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D1D5" w14:textId="77777777" w:rsidR="00E60083" w:rsidRPr="00142275" w:rsidRDefault="00E60083" w:rsidP="009B0351">
            <w:pPr>
              <w:spacing w:after="0" w:line="360" w:lineRule="auto"/>
              <w:ind w:firstLine="360"/>
              <w:jc w:val="both"/>
              <w:rPr>
                <w:rFonts w:eastAsia="MS Mincho" w:cs="MS Mincho"/>
                <w:sz w:val="24"/>
                <w:szCs w:val="24"/>
                <w:lang w:val="mt-MT"/>
              </w:rPr>
            </w:pPr>
            <w:r w:rsidRPr="00142275">
              <w:rPr>
                <w:rFonts w:eastAsia="MS Mincho" w:cs="MS Mincho"/>
                <w:sz w:val="24"/>
                <w:szCs w:val="24"/>
                <w:lang w:val="mt-MT"/>
              </w:rPr>
              <w:t xml:space="preserve"> 1</w:t>
            </w:r>
            <w:r w:rsidRPr="00142275">
              <w:rPr>
                <w:rFonts w:ascii="MS Mincho" w:eastAsia="MS Mincho" w:hAnsi="MS Mincho" w:cs="MS Mincho" w:hint="eastAsia"/>
                <w:sz w:val="24"/>
                <w:szCs w:val="24"/>
                <w:lang w:val="mt-MT"/>
              </w:rPr>
              <w:t>․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A088" w14:textId="220DDFC0" w:rsidR="00E60083" w:rsidRPr="00142275" w:rsidRDefault="00E60083" w:rsidP="00B313A9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mt-MT"/>
              </w:rPr>
            </w:pPr>
            <w:r w:rsidRPr="00142275">
              <w:rPr>
                <w:rFonts w:eastAsia="Calibri" w:cs="Times New Roman"/>
                <w:sz w:val="24"/>
                <w:szCs w:val="24"/>
              </w:rPr>
              <w:t>Իրավական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նորմերի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և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պահանջների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մասին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տ</w:t>
            </w:r>
            <w:r w:rsidRPr="00142275">
              <w:rPr>
                <w:rFonts w:eastAsia="Calibri" w:cs="Times New Roman"/>
                <w:sz w:val="24"/>
                <w:szCs w:val="24"/>
              </w:rPr>
              <w:t>նտեսավարողի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իրազեկում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</w:rPr>
              <w:t>աջակցություն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</w:rPr>
              <w:t>խորհրդատվություն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</w:rPr>
              <w:t>համապատասխան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ուղեցույցների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տպագրություն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։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7E8A" w14:textId="77777777" w:rsidR="00E60083" w:rsidRPr="00142275" w:rsidRDefault="00E60083" w:rsidP="00B313A9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Sylfaen"/>
                <w:bCs/>
                <w:sz w:val="24"/>
                <w:szCs w:val="24"/>
                <w:lang w:val="hy-AM"/>
              </w:rPr>
              <w:t xml:space="preserve">Տնտեսավարողը ծանոթանում է </w:t>
            </w:r>
            <w:r w:rsidRPr="00142275">
              <w:rPr>
                <w:sz w:val="24"/>
                <w:szCs w:val="24"/>
                <w:shd w:val="clear" w:color="auto" w:fill="FFFFFF"/>
                <w:lang w:val="hy-AM"/>
              </w:rPr>
              <w:t xml:space="preserve">Հայաստանի Հանրապետության </w:t>
            </w:r>
            <w:r w:rsidRPr="00142275">
              <w:rPr>
                <w:rFonts w:eastAsia="Calibri" w:cs="Sylfaen"/>
                <w:bCs/>
                <w:sz w:val="24"/>
                <w:szCs w:val="24"/>
                <w:lang w:val="hy-AM"/>
              </w:rPr>
              <w:t xml:space="preserve">օրենսդրության փոփոխություններով և </w:t>
            </w:r>
            <w:r w:rsidRPr="00142275">
              <w:rPr>
                <w:rFonts w:eastAsia="Calibri" w:cs="Calibri"/>
                <w:sz w:val="24"/>
                <w:szCs w:val="24"/>
                <w:lang w:val="hy-AM"/>
              </w:rPr>
              <w:t xml:space="preserve">Եվրասիական տնտեսական միության տեխնիկական կանոնակարգերով սահմանված նորմերին և կանոններին՝ նպաստելով դրանց պահպանմանն </w:t>
            </w:r>
            <w:r w:rsidRPr="00142275">
              <w:rPr>
                <w:rFonts w:eastAsia="Calibri" w:cs="Calibri"/>
                <w:sz w:val="24"/>
                <w:szCs w:val="24"/>
                <w:lang w:val="hy-AM"/>
              </w:rPr>
              <w:lastRenderedPageBreak/>
              <w:t>ու առավել անվտանգ սննդամթերքի արտադրությանը։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34A6" w14:textId="77777777" w:rsidR="00E60083" w:rsidRPr="00142275" w:rsidRDefault="00E60083" w:rsidP="00B313A9">
            <w:pPr>
              <w:spacing w:after="0" w:line="360" w:lineRule="auto"/>
              <w:rPr>
                <w:rFonts w:eastAsia="Calibri" w:cs="Times New Roman"/>
                <w:sz w:val="24"/>
                <w:szCs w:val="24"/>
              </w:rPr>
            </w:pPr>
            <w:r w:rsidRPr="00142275">
              <w:rPr>
                <w:rFonts w:eastAsia="Calibri" w:cs="Times New Roman"/>
                <w:sz w:val="24"/>
                <w:szCs w:val="24"/>
              </w:rPr>
              <w:lastRenderedPageBreak/>
              <w:t>Տարվա ընթացքում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86D8" w14:textId="77777777" w:rsidR="00E60083" w:rsidRPr="00142275" w:rsidRDefault="00E60083" w:rsidP="00B313A9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</w:rPr>
              <w:t>Իրազեկման, խորհրդատվության և հանրության հետ տարվող աշխատանքների բաժին</w:t>
            </w:r>
          </w:p>
          <w:p w14:paraId="66DBCB55" w14:textId="77777777" w:rsidR="00E60083" w:rsidRPr="00142275" w:rsidRDefault="00E60083" w:rsidP="009B0351">
            <w:pPr>
              <w:spacing w:after="0" w:line="360" w:lineRule="auto"/>
              <w:ind w:firstLine="360"/>
              <w:rPr>
                <w:rFonts w:eastAsia="Calibri" w:cs="Times New Roman"/>
                <w:sz w:val="24"/>
                <w:szCs w:val="24"/>
                <w:lang w:val="hy-AM"/>
              </w:rPr>
            </w:pPr>
          </w:p>
          <w:p w14:paraId="191464EE" w14:textId="77777777" w:rsidR="00E60083" w:rsidRPr="00142275" w:rsidRDefault="00E60083" w:rsidP="00B313A9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Սահմանային պետական վերահսկողության համակարգման բաժին</w:t>
            </w:r>
          </w:p>
          <w:p w14:paraId="3E70CB43" w14:textId="77777777" w:rsidR="00E60083" w:rsidRPr="00142275" w:rsidRDefault="00E60083" w:rsidP="009B0351">
            <w:pPr>
              <w:spacing w:after="0" w:line="360" w:lineRule="auto"/>
              <w:ind w:firstLine="360"/>
              <w:rPr>
                <w:rFonts w:eastAsia="Calibri" w:cs="Times New Roman"/>
                <w:sz w:val="24"/>
                <w:szCs w:val="24"/>
                <w:lang w:val="hy-AM"/>
              </w:rPr>
            </w:pPr>
          </w:p>
          <w:p w14:paraId="0832AA27" w14:textId="77777777" w:rsidR="00E60083" w:rsidRPr="00142275" w:rsidRDefault="00E60083" w:rsidP="00B313A9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lastRenderedPageBreak/>
              <w:t>Սննդամթերքի անվտանգության վարչություն</w:t>
            </w:r>
          </w:p>
        </w:tc>
      </w:tr>
      <w:tr w:rsidR="00E60083" w:rsidRPr="00E374E0" w14:paraId="60249407" w14:textId="77777777" w:rsidTr="00E374E0">
        <w:trPr>
          <w:trHeight w:val="10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19D2" w14:textId="77777777" w:rsidR="00E60083" w:rsidRPr="00142275" w:rsidRDefault="00E60083" w:rsidP="009B0351">
            <w:pPr>
              <w:spacing w:after="0" w:line="360" w:lineRule="auto"/>
              <w:ind w:firstLine="360"/>
              <w:jc w:val="both"/>
              <w:rPr>
                <w:rFonts w:eastAsia="MS Mincho" w:cs="MS Mincho"/>
                <w:sz w:val="24"/>
                <w:szCs w:val="24"/>
                <w:lang w:val="mt-MT"/>
              </w:rPr>
            </w:pPr>
            <w:r w:rsidRPr="00142275">
              <w:rPr>
                <w:rFonts w:eastAsia="MS Mincho" w:cs="MS Mincho"/>
                <w:sz w:val="24"/>
                <w:szCs w:val="24"/>
                <w:lang w:val="mt-MT"/>
              </w:rPr>
              <w:lastRenderedPageBreak/>
              <w:t xml:space="preserve"> 2</w:t>
            </w:r>
            <w:r w:rsidRPr="00142275">
              <w:rPr>
                <w:rFonts w:ascii="MS Mincho" w:eastAsia="MS Mincho" w:hAnsi="MS Mincho" w:cs="MS Mincho" w:hint="eastAsia"/>
                <w:sz w:val="24"/>
                <w:szCs w:val="24"/>
                <w:lang w:val="mt-MT"/>
              </w:rPr>
              <w:t>․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7E5B" w14:textId="27D23659" w:rsidR="00E60083" w:rsidRPr="00142275" w:rsidRDefault="00E60083" w:rsidP="00B313A9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Տեսչական մարմնի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հետ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կապ</w:t>
            </w:r>
            <w:r w:rsidRPr="00E374E0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հաստատելու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ամենաարագ</w:t>
            </w:r>
            <w:r w:rsidRPr="00E374E0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միջոց</w:t>
            </w:r>
            <w:r w:rsidRPr="00142275">
              <w:rPr>
                <w:rFonts w:eastAsia="Calibri" w:cs="Times New Roman"/>
                <w:sz w:val="24"/>
                <w:szCs w:val="24"/>
              </w:rPr>
              <w:t>ների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տարածում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(</w:t>
            </w:r>
            <w:r w:rsidRPr="00142275">
              <w:rPr>
                <w:rFonts w:eastAsia="Calibri" w:cs="Times New Roman"/>
                <w:sz w:val="24"/>
                <w:szCs w:val="24"/>
              </w:rPr>
              <w:t>թեժ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գծի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հեռախոսահամարներ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</w:rPr>
              <w:t>սոցիալական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ցանցեր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է</w:t>
            </w:r>
            <w:r w:rsidRPr="00142275">
              <w:rPr>
                <w:rFonts w:eastAsia="Calibri" w:cs="Times New Roman"/>
                <w:sz w:val="24"/>
                <w:szCs w:val="24"/>
              </w:rPr>
              <w:t>լ</w:t>
            </w:r>
            <w:r>
              <w:rPr>
                <w:rFonts w:eastAsia="Calibri" w:cs="Times New Roman"/>
                <w:sz w:val="24"/>
                <w:szCs w:val="24"/>
                <w:lang w:val="mt-MT"/>
              </w:rPr>
              <w:t>եկտրոնային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հասցեներ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</w:rPr>
              <w:t>տեղեկատվական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այլ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հարթակներ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>)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, ի</w:t>
            </w:r>
            <w:r w:rsidRPr="00142275">
              <w:rPr>
                <w:rFonts w:eastAsia="Calibri" w:cs="Times New Roman"/>
                <w:sz w:val="24"/>
                <w:szCs w:val="24"/>
              </w:rPr>
              <w:t>րազեկման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աշխատանքներ։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4691" w14:textId="64DE6BCA" w:rsidR="00E60083" w:rsidRPr="00142275" w:rsidRDefault="00E60083" w:rsidP="00B313A9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Հասարակությունը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տեղեկացվում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է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կապի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այն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միջոցների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մասին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որոնցով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val="hy-AM"/>
              </w:rPr>
              <w:t xml:space="preserve">հնարավոր </w:t>
            </w:r>
            <w:r w:rsidRPr="00E374E0">
              <w:rPr>
                <w:rFonts w:eastAsia="Calibri" w:cs="Times New Roman"/>
                <w:sz w:val="24"/>
                <w:szCs w:val="24"/>
                <w:lang w:val="hy-AM"/>
              </w:rPr>
              <w:t>է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հայտնել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իրենց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անհանգստությունը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կասկածները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կամ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նկատած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խախտումները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ստանալ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խորհրդատվություն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և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այլ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աջակցություն։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1CE5" w14:textId="77777777" w:rsidR="00E60083" w:rsidRPr="00142275" w:rsidRDefault="00E60083" w:rsidP="00B313A9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</w:rPr>
              <w:t>Տարվա ընթացքում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261A" w14:textId="77777777" w:rsidR="00E60083" w:rsidRPr="00142275" w:rsidRDefault="00E60083" w:rsidP="00B313A9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Իրազեկման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խորհրդատվության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և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հանրության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հետ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տարվող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աշխատանքների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բաժին</w:t>
            </w:r>
          </w:p>
        </w:tc>
      </w:tr>
      <w:tr w:rsidR="00E60083" w:rsidRPr="00142275" w14:paraId="0AAD440D" w14:textId="77777777" w:rsidTr="00E374E0">
        <w:trPr>
          <w:trHeight w:val="10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AF8D" w14:textId="77777777" w:rsidR="00E60083" w:rsidRPr="00142275" w:rsidRDefault="00E60083" w:rsidP="009B0351">
            <w:pPr>
              <w:spacing w:after="0" w:line="360" w:lineRule="auto"/>
              <w:ind w:firstLine="360"/>
              <w:jc w:val="both"/>
              <w:rPr>
                <w:rFonts w:eastAsia="MS Mincho" w:cs="MS Mincho"/>
                <w:sz w:val="24"/>
                <w:szCs w:val="24"/>
                <w:lang w:val="mt-MT"/>
              </w:rPr>
            </w:pPr>
            <w:r w:rsidRPr="00142275">
              <w:rPr>
                <w:rFonts w:eastAsia="MS Mincho" w:cs="MS Mincho"/>
                <w:sz w:val="24"/>
                <w:szCs w:val="24"/>
                <w:lang w:val="mt-MT"/>
              </w:rPr>
              <w:t xml:space="preserve">  3</w:t>
            </w:r>
            <w:r w:rsidRPr="00142275">
              <w:rPr>
                <w:rFonts w:ascii="MS Mincho" w:eastAsia="MS Mincho" w:hAnsi="MS Mincho" w:cs="MS Mincho" w:hint="eastAsia"/>
                <w:sz w:val="24"/>
                <w:szCs w:val="24"/>
                <w:lang w:val="mt-MT"/>
              </w:rPr>
              <w:t>․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9A59" w14:textId="77777777" w:rsidR="00E60083" w:rsidRPr="00142275" w:rsidRDefault="00E60083" w:rsidP="00B313A9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</w:rPr>
              <w:t>Սպառողների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իրազեկում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իրենց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իրավունքների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մասին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>,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 xml:space="preserve"> ի</w:t>
            </w:r>
            <w:r w:rsidRPr="00142275">
              <w:rPr>
                <w:rFonts w:eastAsia="Calibri" w:cs="Times New Roman"/>
                <w:sz w:val="24"/>
                <w:szCs w:val="24"/>
              </w:rPr>
              <w:t>րազեկման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ակցիաների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կազմակերպում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</w:rPr>
              <w:t>սպառողների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lastRenderedPageBreak/>
              <w:t>իրավունքների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պաշտպանությանը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նվիրված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հանդիպում-քննարկումներ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համալսարաններում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>,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դպրոցներում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</w:rPr>
              <w:t>ՀԿ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>-</w:t>
            </w:r>
            <w:r w:rsidRPr="00142275">
              <w:rPr>
                <w:rFonts w:eastAsia="Calibri" w:cs="Times New Roman"/>
                <w:sz w:val="24"/>
                <w:szCs w:val="24"/>
              </w:rPr>
              <w:t>ների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հետ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ակցիաների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կազմակերպում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իրազեկման նյութերի հրապարակում։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3859" w14:textId="77777777" w:rsidR="00E60083" w:rsidRPr="00142275" w:rsidRDefault="00E60083" w:rsidP="00B313A9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lastRenderedPageBreak/>
              <w:t>Հասարակությունը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դառնում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է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ավելի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պահանջատեր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և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գրագետ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առավել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պատասխանատու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ընկալում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է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վերահսկելու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իր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իրավունքը։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9D60" w14:textId="77777777" w:rsidR="00E60083" w:rsidRPr="00142275" w:rsidRDefault="00E60083" w:rsidP="00B313A9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</w:rPr>
              <w:t>Տարվա ընթացքում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4D0F" w14:textId="77777777" w:rsidR="00E60083" w:rsidRPr="00142275" w:rsidRDefault="00E60083" w:rsidP="00B313A9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Իրազեկման, խորհրդատվության և հանրության հետ տարվող աշխատանքների բաժին</w:t>
            </w:r>
          </w:p>
          <w:p w14:paraId="442CEDD8" w14:textId="77777777" w:rsidR="00E60083" w:rsidRPr="00142275" w:rsidRDefault="00E60083" w:rsidP="00B313A9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lastRenderedPageBreak/>
              <w:t xml:space="preserve">Սննդամթերքի անվտանգության </w:t>
            </w:r>
            <w:r w:rsidRPr="00142275">
              <w:rPr>
                <w:rFonts w:eastAsia="Calibri" w:cs="Times New Roman"/>
                <w:sz w:val="24"/>
                <w:szCs w:val="24"/>
                <w:lang w:val="en-GB"/>
              </w:rPr>
              <w:t>վարչություն</w:t>
            </w:r>
          </w:p>
        </w:tc>
      </w:tr>
      <w:tr w:rsidR="00E60083" w:rsidRPr="00E374E0" w14:paraId="21824DA0" w14:textId="77777777" w:rsidTr="00E374E0">
        <w:trPr>
          <w:trHeight w:val="10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4C43" w14:textId="64DBE4BC" w:rsidR="00E60083" w:rsidRPr="00142275" w:rsidRDefault="00E60083" w:rsidP="00B313A9">
            <w:pPr>
              <w:spacing w:after="0" w:line="360" w:lineRule="auto"/>
              <w:jc w:val="both"/>
              <w:rPr>
                <w:rFonts w:eastAsia="MS Mincho" w:cs="MS Mincho"/>
                <w:sz w:val="24"/>
                <w:szCs w:val="24"/>
                <w:lang w:val="mt-MT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lastRenderedPageBreak/>
              <w:t>4</w:t>
            </w:r>
            <w:r w:rsidR="00B313A9">
              <w:rPr>
                <w:rFonts w:eastAsia="Calibri" w:cs="Times New Roman"/>
                <w:sz w:val="24"/>
                <w:szCs w:val="24"/>
                <w:lang w:val="mt-MT"/>
              </w:rPr>
              <w:t>.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8042" w14:textId="77777777" w:rsidR="00E60083" w:rsidRPr="00142275" w:rsidRDefault="00E60083" w:rsidP="00B313A9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</w:rPr>
              <w:t>Սննդամթերք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տեղափոխող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փոխադրամիջոցների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սանիտարական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անձնագրեր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ունենալու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պարտադիր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պայմանի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մասին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 xml:space="preserve"> ի</w:t>
            </w:r>
            <w:r w:rsidRPr="00142275">
              <w:rPr>
                <w:rFonts w:eastAsia="Calibri" w:cs="Times New Roman"/>
                <w:sz w:val="24"/>
                <w:szCs w:val="24"/>
              </w:rPr>
              <w:t>րազեկում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։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1640" w14:textId="542E3B75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Հասարակությունը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տեղեկացվում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է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վերահսկման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թիրախի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մասին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իսկ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թեժ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գծի</w:t>
            </w:r>
            <w:r>
              <w:rPr>
                <w:rFonts w:eastAsia="Calibri" w:cs="Times New Roman"/>
                <w:sz w:val="24"/>
                <w:szCs w:val="24"/>
                <w:lang w:val="hy-AM"/>
              </w:rPr>
              <w:t xml:space="preserve"> հեռախոսահամարով ստացված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ահազանգերը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խախտումները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հայտնաբերելու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և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վերացնելու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լրացուցիչ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հնարավորություն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val="hy-AM"/>
              </w:rPr>
              <w:t>են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90E2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</w:rPr>
              <w:t>Տարվա ընթացքում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FCB3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Իրազեկման, խորհրդատվության և հանրության հետ տարվող աշխատանքների բաժին</w:t>
            </w:r>
          </w:p>
        </w:tc>
      </w:tr>
      <w:tr w:rsidR="00E60083" w:rsidRPr="00E374E0" w14:paraId="6088E0B5" w14:textId="77777777" w:rsidTr="00E374E0">
        <w:trPr>
          <w:trHeight w:val="10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AA80" w14:textId="35BFEC67" w:rsidR="00E60083" w:rsidRPr="00142275" w:rsidRDefault="00E60083" w:rsidP="00B313A9">
            <w:pPr>
              <w:spacing w:after="0" w:line="360" w:lineRule="auto"/>
              <w:jc w:val="both"/>
              <w:rPr>
                <w:rFonts w:eastAsia="MS Mincho" w:cs="MS Mincho"/>
                <w:sz w:val="24"/>
                <w:szCs w:val="24"/>
                <w:lang w:val="mt-MT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>5</w:t>
            </w:r>
            <w:r w:rsidR="00B313A9">
              <w:rPr>
                <w:rFonts w:eastAsia="Calibri" w:cs="Times New Roman"/>
                <w:sz w:val="24"/>
                <w:szCs w:val="24"/>
                <w:lang w:val="mt-MT"/>
              </w:rPr>
              <w:t>.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ACE4" w14:textId="169A784C" w:rsidR="00E60083" w:rsidRPr="00142275" w:rsidRDefault="00E60083" w:rsidP="00B313A9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</w:rPr>
              <w:t>Սպանդանոցային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ծագման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միս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իրացնելու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և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սպառելու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lastRenderedPageBreak/>
              <w:t>առավելությունների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մասին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իրազեկման նյութերի պատրաստում</w:t>
            </w:r>
            <w:r>
              <w:rPr>
                <w:rFonts w:eastAsia="Calibri" w:cs="Times New Roman"/>
                <w:sz w:val="24"/>
                <w:szCs w:val="24"/>
                <w:lang w:val="hy-AM"/>
              </w:rPr>
              <w:t xml:space="preserve"> և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 xml:space="preserve"> ի</w:t>
            </w:r>
            <w:r w:rsidRPr="00142275">
              <w:rPr>
                <w:rFonts w:eastAsia="Calibri" w:cs="Times New Roman"/>
                <w:sz w:val="24"/>
                <w:szCs w:val="24"/>
              </w:rPr>
              <w:t>րազեկման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միջոցառումներ</w:t>
            </w:r>
            <w:r>
              <w:rPr>
                <w:rFonts w:eastAsia="Calibri" w:cs="Times New Roman"/>
                <w:sz w:val="24"/>
                <w:szCs w:val="24"/>
              </w:rPr>
              <w:t>ի</w:t>
            </w:r>
            <w:r w:rsidRPr="00E374E0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իրականացում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>: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901B" w14:textId="77777777" w:rsidR="00E60083" w:rsidRPr="00142275" w:rsidRDefault="00E60083" w:rsidP="00B313A9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lastRenderedPageBreak/>
              <w:t>Սպառողն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ու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տնտեսավարողը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տեղեկացվում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են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սպանդանոցային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lastRenderedPageBreak/>
              <w:t>ծագման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մսի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ձեռքբերման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և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իրացման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առավելությունների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մասին։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1726" w14:textId="77777777" w:rsidR="00E60083" w:rsidRPr="00142275" w:rsidRDefault="00E60083" w:rsidP="00B313A9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</w:rPr>
              <w:lastRenderedPageBreak/>
              <w:t>Տարվա ընթացքում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079C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 xml:space="preserve">Իրազեկման, խորհրդատվության և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lastRenderedPageBreak/>
              <w:t>հանրության հետ տարվող աշխատանքների բաժին</w:t>
            </w:r>
          </w:p>
        </w:tc>
      </w:tr>
      <w:tr w:rsidR="00E60083" w:rsidRPr="00142275" w14:paraId="1DFA5C6D" w14:textId="77777777" w:rsidTr="00E374E0">
        <w:trPr>
          <w:trHeight w:val="10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7550" w14:textId="3DD5BAD7" w:rsidR="00E60083" w:rsidRPr="00142275" w:rsidRDefault="00E60083" w:rsidP="00A12A91">
            <w:pPr>
              <w:spacing w:after="0" w:line="360" w:lineRule="auto"/>
              <w:jc w:val="both"/>
              <w:rPr>
                <w:rFonts w:eastAsia="MS Mincho" w:cs="MS Mincho"/>
                <w:sz w:val="24"/>
                <w:szCs w:val="24"/>
                <w:lang w:val="mt-MT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lastRenderedPageBreak/>
              <w:t>6</w:t>
            </w:r>
            <w:r w:rsidR="00A12A91">
              <w:rPr>
                <w:rFonts w:eastAsia="Calibri" w:cs="Times New Roman"/>
                <w:sz w:val="24"/>
                <w:szCs w:val="24"/>
                <w:lang w:val="mt-MT"/>
              </w:rPr>
              <w:t>.</w:t>
            </w:r>
            <w:r w:rsidRPr="00142275">
              <w:rPr>
                <w:rFonts w:eastAsia="MS Mincho" w:cs="MS Mincho"/>
                <w:sz w:val="24"/>
                <w:szCs w:val="24"/>
                <w:lang w:val="mt-MT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7E0A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</w:rPr>
              <w:t>Սննդի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շղթայի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օպերատորների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մոտ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որակի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կառավարման՝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վ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ru-RU"/>
              </w:rPr>
              <w:t>տանգի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ru-RU"/>
              </w:rPr>
              <w:t>վերլուծությ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hy-AM"/>
              </w:rPr>
              <w:t>ան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ru-RU"/>
              </w:rPr>
              <w:t>և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ru-RU"/>
              </w:rPr>
              <w:t>հսկման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ru-RU"/>
              </w:rPr>
              <w:t>կրիտիկական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ru-RU"/>
              </w:rPr>
              <w:t>կետեր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af-ZA"/>
              </w:rPr>
              <w:t>ի (HACCP)</w:t>
            </w:r>
            <w:r w:rsidRPr="00142275"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af-ZA"/>
              </w:rPr>
              <w:t>ներդրման անհրաժեշտության և առավելությունների մասին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 xml:space="preserve"> տ</w:t>
            </w:r>
            <w:r w:rsidRPr="00142275">
              <w:rPr>
                <w:rFonts w:eastAsia="Calibri" w:cs="Times New Roman"/>
                <w:sz w:val="24"/>
                <w:szCs w:val="24"/>
              </w:rPr>
              <w:t>նտեսվարողների</w:t>
            </w:r>
            <w:r w:rsidRPr="00142275">
              <w:rPr>
                <w:rFonts w:eastAsia="Calibri" w:cs="Times New Roman"/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համար</w:t>
            </w:r>
            <w:r w:rsidRPr="00142275">
              <w:rPr>
                <w:rFonts w:eastAsia="Calibri" w:cs="Times New Roman"/>
                <w:sz w:val="24"/>
                <w:szCs w:val="24"/>
                <w:lang w:val="af-ZA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val="af-ZA"/>
              </w:rPr>
              <w:t xml:space="preserve">կազմակերպվող </w:t>
            </w:r>
            <w:r w:rsidRPr="00142275">
              <w:rPr>
                <w:rFonts w:eastAsia="Calibri" w:cs="Times New Roman"/>
                <w:sz w:val="24"/>
                <w:szCs w:val="24"/>
              </w:rPr>
              <w:t>սեմինարներ</w:t>
            </w:r>
            <w:r w:rsidRPr="00142275">
              <w:rPr>
                <w:rFonts w:eastAsia="Calibri" w:cs="Times New Roman"/>
                <w:sz w:val="24"/>
                <w:szCs w:val="24"/>
                <w:lang w:val="af-ZA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</w:rPr>
              <w:t>քննարկումներ</w:t>
            </w:r>
            <w:r w:rsidRPr="00142275">
              <w:rPr>
                <w:rFonts w:eastAsia="Calibri" w:cs="Times New Roman"/>
                <w:sz w:val="24"/>
                <w:szCs w:val="24"/>
                <w:lang w:val="af-ZA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 xml:space="preserve">խորհդատվություն, </w:t>
            </w:r>
            <w:r w:rsidRPr="00142275">
              <w:rPr>
                <w:rFonts w:eastAsia="Calibri" w:cs="Times New Roman"/>
                <w:sz w:val="24"/>
                <w:szCs w:val="24"/>
              </w:rPr>
              <w:t>դրանց</w:t>
            </w:r>
            <w:r w:rsidRPr="00142275">
              <w:rPr>
                <w:rFonts w:eastAsia="Calibri" w:cs="Times New Roman"/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մասին</w:t>
            </w:r>
            <w:r w:rsidRPr="00142275">
              <w:rPr>
                <w:rFonts w:eastAsia="Calibri" w:cs="Times New Roman"/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հանրային</w:t>
            </w:r>
            <w:r w:rsidRPr="00142275">
              <w:rPr>
                <w:rFonts w:eastAsia="Calibri" w:cs="Times New Roman"/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իրազեկում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lastRenderedPageBreak/>
              <w:t>(</w:t>
            </w:r>
            <w:r w:rsidRPr="00142275">
              <w:rPr>
                <w:rFonts w:eastAsia="Calibri" w:cs="Times New Roman"/>
                <w:sz w:val="24"/>
                <w:szCs w:val="24"/>
              </w:rPr>
              <w:t>տեսանյութեր</w:t>
            </w:r>
            <w:r w:rsidRPr="00142275">
              <w:rPr>
                <w:rFonts w:eastAsia="Calibri" w:cs="Times New Roman"/>
                <w:sz w:val="24"/>
                <w:szCs w:val="24"/>
                <w:lang w:val="af-ZA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</w:rPr>
              <w:t>բուկլետներ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և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այլն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>):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28C4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lastRenderedPageBreak/>
              <w:t>Տնտեսավարողը</w:t>
            </w:r>
            <w:r w:rsidRPr="00142275">
              <w:rPr>
                <w:rFonts w:eastAsia="Calibri" w:cs="Times New Roman"/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տեղեկացվում</w:t>
            </w:r>
            <w:r w:rsidRPr="00142275">
              <w:rPr>
                <w:rFonts w:eastAsia="Calibri" w:cs="Times New Roman"/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է</w:t>
            </w:r>
            <w:r w:rsidRPr="00142275">
              <w:rPr>
                <w:rFonts w:eastAsia="Calibri" w:cs="Times New Roman"/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որակի</w:t>
            </w:r>
            <w:r w:rsidRPr="00142275">
              <w:rPr>
                <w:rFonts w:eastAsia="Calibri" w:cs="Times New Roman"/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կառավարման՝</w:t>
            </w:r>
            <w:r w:rsidRPr="00142275">
              <w:rPr>
                <w:rFonts w:eastAsia="Calibri" w:cs="Times New Roman"/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վ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hy-AM"/>
              </w:rPr>
              <w:t>տանգի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hy-AM"/>
              </w:rPr>
              <w:t>վերլուծության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hy-AM"/>
              </w:rPr>
              <w:t>հսկման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hy-AM"/>
              </w:rPr>
              <w:t>կրիտիկական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hy-AM"/>
              </w:rPr>
              <w:t>կետեր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af-ZA"/>
              </w:rPr>
              <w:t>ի (HACCP)</w:t>
            </w:r>
            <w:r w:rsidRPr="00142275"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af-ZA"/>
              </w:rPr>
              <w:t xml:space="preserve">համակարգի առավելությունների, իր արտադրության մրցունակության, արտադրական ու արտահանման ծավալների բարձրացման հնարավորության մասին, հասարակությունն իրազեկվում է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 xml:space="preserve">համակարգի կարևորության և </w:t>
            </w:r>
            <w:r w:rsidRPr="00142275">
              <w:rPr>
                <w:rFonts w:eastAsia="Calibri" w:cs="Times New Roman"/>
                <w:sz w:val="24"/>
                <w:szCs w:val="24"/>
                <w:lang w:val="af-ZA"/>
              </w:rPr>
              <w:t>այս ուղղությամբ</w:t>
            </w:r>
            <w:r w:rsidRPr="00142275">
              <w:rPr>
                <w:sz w:val="24"/>
                <w:szCs w:val="24"/>
                <w:lang w:val="hy-AM"/>
              </w:rPr>
              <w:t xml:space="preserve"> Տեսչական մարմնի</w:t>
            </w:r>
            <w:r w:rsidRPr="00142275">
              <w:rPr>
                <w:rFonts w:eastAsia="Calibri" w:cs="Times New Roman"/>
                <w:sz w:val="24"/>
                <w:szCs w:val="24"/>
                <w:lang w:val="af-ZA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val="af-ZA"/>
              </w:rPr>
              <w:lastRenderedPageBreak/>
              <w:t xml:space="preserve">իրականացրած </w:t>
            </w:r>
            <w:r w:rsidRPr="00142275">
              <w:rPr>
                <w:rFonts w:eastAsia="Calibri" w:cs="Times New Roman"/>
                <w:sz w:val="24"/>
                <w:szCs w:val="24"/>
                <w:lang w:val="af-ZA"/>
              </w:rPr>
              <w:t>գործողությունների մասին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A698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</w:rPr>
              <w:lastRenderedPageBreak/>
              <w:t>Տարվա ընթացքում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E252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Իրազեկման, խորհրդատվության և հանրության հետ տարվող աշխատանքների բաժին,</w:t>
            </w:r>
          </w:p>
          <w:p w14:paraId="41243A1B" w14:textId="77777777" w:rsidR="00E60083" w:rsidRPr="00142275" w:rsidRDefault="00E60083" w:rsidP="009B0351">
            <w:pPr>
              <w:spacing w:after="0" w:line="360" w:lineRule="auto"/>
              <w:ind w:firstLine="360"/>
              <w:rPr>
                <w:rFonts w:eastAsia="Calibri" w:cs="Times New Roman"/>
                <w:sz w:val="24"/>
                <w:szCs w:val="24"/>
                <w:lang w:val="hy-AM"/>
              </w:rPr>
            </w:pPr>
          </w:p>
          <w:p w14:paraId="25D6013E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 xml:space="preserve">Սննդամթերքի անվտանգության </w:t>
            </w:r>
            <w:r w:rsidRPr="00142275">
              <w:rPr>
                <w:rFonts w:eastAsia="Calibri" w:cs="Times New Roman"/>
                <w:sz w:val="24"/>
                <w:szCs w:val="24"/>
                <w:lang w:val="en-GB"/>
              </w:rPr>
              <w:t>վարչություն</w:t>
            </w:r>
          </w:p>
        </w:tc>
      </w:tr>
      <w:tr w:rsidR="00E60083" w:rsidRPr="00E374E0" w14:paraId="6CC02E2E" w14:textId="77777777" w:rsidTr="00E374E0">
        <w:trPr>
          <w:trHeight w:val="10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7E37" w14:textId="77777777" w:rsidR="00E60083" w:rsidRPr="00142275" w:rsidRDefault="00E60083" w:rsidP="009B0351">
            <w:pPr>
              <w:spacing w:after="0" w:line="360" w:lineRule="auto"/>
              <w:ind w:firstLine="360"/>
              <w:jc w:val="both"/>
              <w:rPr>
                <w:rFonts w:eastAsia="MS Mincho" w:cs="MS Mincho"/>
                <w:sz w:val="24"/>
                <w:szCs w:val="24"/>
                <w:lang w:val="mt-MT"/>
              </w:rPr>
            </w:pPr>
            <w:r w:rsidRPr="00142275">
              <w:rPr>
                <w:rFonts w:eastAsia="MS Mincho" w:cs="MS Mincho"/>
                <w:sz w:val="24"/>
                <w:szCs w:val="24"/>
                <w:lang w:val="mt-MT"/>
              </w:rPr>
              <w:t xml:space="preserve"> 7</w:t>
            </w:r>
            <w:r w:rsidRPr="00142275">
              <w:rPr>
                <w:rFonts w:ascii="MS Mincho" w:eastAsia="MS Mincho" w:hAnsi="MS Mincho" w:cs="MS Mincho" w:hint="eastAsia"/>
                <w:sz w:val="24"/>
                <w:szCs w:val="24"/>
                <w:lang w:val="mt-MT"/>
              </w:rPr>
              <w:t>․</w:t>
            </w:r>
            <w:r w:rsidRPr="00142275">
              <w:rPr>
                <w:rFonts w:eastAsia="MS Mincho" w:cs="MS Mincho"/>
                <w:sz w:val="24"/>
                <w:szCs w:val="24"/>
                <w:lang w:val="mt-MT"/>
              </w:rPr>
              <w:t xml:space="preserve">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DBCC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t>Տեսչական մարմնի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գործունեության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մասին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հանրային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իրազեկում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</w:rPr>
              <w:t>տեսանյութերի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ստեղծում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</w:rPr>
              <w:t>մամուլի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ասուլիսներ</w:t>
            </w:r>
            <w:r>
              <w:rPr>
                <w:rFonts w:eastAsia="Calibri" w:cs="Times New Roman"/>
                <w:sz w:val="24"/>
                <w:szCs w:val="24"/>
              </w:rPr>
              <w:t>ի</w:t>
            </w:r>
            <w:r w:rsidRPr="00E374E0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կազմակերպում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</w:rPr>
              <w:t>մամուլի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հաղորդագրությ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ու</w:t>
            </w:r>
            <w:r w:rsidRPr="00142275">
              <w:rPr>
                <w:rFonts w:eastAsia="Calibri" w:cs="Times New Roman"/>
                <w:sz w:val="24"/>
                <w:szCs w:val="24"/>
              </w:rPr>
              <w:t>նների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պատրաստում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և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տարածում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</w:rPr>
              <w:t>սեմինարներ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լրագրողների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համար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</w:rPr>
              <w:t>այդ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մասին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հասարակության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իրազեկում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։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F674" w14:textId="1481CFE5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 xml:space="preserve">Հասարակության, միջազգային գործընկերների, լրագրողների շրջանում բարձրանում է </w:t>
            </w:r>
            <w:r w:rsidRPr="00142275">
              <w:rPr>
                <w:sz w:val="24"/>
                <w:szCs w:val="24"/>
                <w:lang w:val="hy-AM"/>
              </w:rPr>
              <w:t>Տեսչական մարմնի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 xml:space="preserve"> գործունության նկատմամբ վստահության մակարդակը, նպաստում է ոլորտը լուսաբանող լրագրողներ</w:t>
            </w:r>
            <w:r>
              <w:rPr>
                <w:rFonts w:eastAsia="Calibri" w:cs="Times New Roman"/>
                <w:sz w:val="24"/>
                <w:szCs w:val="24"/>
                <w:lang w:val="hy-AM"/>
              </w:rPr>
              <w:t>ի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 xml:space="preserve"> մասնագիտական կարողությունների, տեղեկացվածության բարձրացմանը, նրանց կողմից սննդամթերքի անվտանգության</w:t>
            </w:r>
            <w:r>
              <w:rPr>
                <w:rFonts w:eastAsia="Calibri" w:cs="Times New Roman"/>
                <w:sz w:val="24"/>
                <w:szCs w:val="24"/>
                <w:lang w:val="hy-AM"/>
              </w:rPr>
              <w:t>ն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 xml:space="preserve"> առնչվող խնդիրների անաչառ վերլուծությանն ու թիրախային նյութերի հրապարակմանը։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95B6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</w:rPr>
              <w:t>Տարվա ընթացքում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2B3A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Իրազեկման, խորհրդատվության և հանրության հետ տարվող աշխատանքների բաժին</w:t>
            </w:r>
          </w:p>
        </w:tc>
      </w:tr>
      <w:tr w:rsidR="00E60083" w:rsidRPr="00E374E0" w14:paraId="297DE3F5" w14:textId="77777777" w:rsidTr="00E374E0">
        <w:trPr>
          <w:trHeight w:val="10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79F2" w14:textId="77777777" w:rsidR="00E60083" w:rsidRPr="00142275" w:rsidRDefault="00E60083" w:rsidP="009B0351">
            <w:pPr>
              <w:spacing w:after="0" w:line="360" w:lineRule="auto"/>
              <w:ind w:firstLine="360"/>
              <w:jc w:val="both"/>
              <w:rPr>
                <w:rFonts w:eastAsia="MS Mincho" w:cs="MS Mincho"/>
                <w:sz w:val="24"/>
                <w:szCs w:val="24"/>
                <w:lang w:val="mt-MT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lastRenderedPageBreak/>
              <w:t xml:space="preserve"> 8</w:t>
            </w:r>
            <w:r w:rsidRPr="00142275">
              <w:rPr>
                <w:rFonts w:ascii="MS Mincho" w:eastAsia="MS Mincho" w:hAnsi="MS Mincho" w:cs="MS Mincho" w:hint="eastAsia"/>
                <w:sz w:val="24"/>
                <w:szCs w:val="24"/>
                <w:lang w:val="mt-MT"/>
              </w:rPr>
              <w:t>․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0DA8" w14:textId="7FCA6512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lang w:val="hy-AM"/>
              </w:rPr>
              <w:t>Տեսչական մարմնի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սոցիալա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կ</w:t>
            </w:r>
            <w:r w:rsidRPr="00142275">
              <w:rPr>
                <w:rFonts w:eastAsia="Calibri" w:cs="Times New Roman"/>
                <w:sz w:val="24"/>
                <w:szCs w:val="24"/>
              </w:rPr>
              <w:t>ան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էջերի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վարում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(</w:t>
            </w:r>
            <w:r w:rsidRPr="00142275">
              <w:rPr>
                <w:rFonts w:eastAsia="Calibri" w:cs="Times New Roman"/>
                <w:sz w:val="24"/>
                <w:szCs w:val="24"/>
              </w:rPr>
              <w:t>Ֆեյսբուք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</w:rPr>
              <w:t>Յութուբ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, Տելեգրամ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  <w:lang w:val="en-GB"/>
              </w:rPr>
              <w:t>Ինստագրամ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  <w:lang w:val="en-GB"/>
              </w:rPr>
              <w:t>Տիկ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>-</w:t>
            </w:r>
            <w:r w:rsidRPr="00142275">
              <w:rPr>
                <w:rFonts w:eastAsia="Calibri" w:cs="Times New Roman"/>
                <w:sz w:val="24"/>
                <w:szCs w:val="24"/>
                <w:lang w:val="en-GB"/>
              </w:rPr>
              <w:t>Տոկ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>)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։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D094" w14:textId="7CE0D418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>
              <w:rPr>
                <w:rFonts w:eastAsia="Calibri" w:cs="Times New Roman"/>
                <w:sz w:val="24"/>
                <w:szCs w:val="24"/>
                <w:lang w:val="hy-AM"/>
              </w:rPr>
              <w:t>Հ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 xml:space="preserve">ասարակության, միջազգային գործընկերների, լրագրողների </w:t>
            </w:r>
            <w:r>
              <w:rPr>
                <w:rFonts w:eastAsia="Calibri" w:cs="Times New Roman"/>
                <w:sz w:val="24"/>
                <w:szCs w:val="24"/>
                <w:lang w:val="hy-AM"/>
              </w:rPr>
              <w:t>հ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նարավորինս լայն շրջանակների հասանելիության ապահովում, ոլորտի լուսաբանման, տեղեկացվածության բարձրացում: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A2FF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</w:rPr>
              <w:t>Տարվա ընթացքում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D352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Իրազեկման, խորհրդատվության և հանրության հետ տարվող աշխատանքների բաժին</w:t>
            </w:r>
          </w:p>
        </w:tc>
      </w:tr>
      <w:tr w:rsidR="00E60083" w:rsidRPr="00E374E0" w14:paraId="492F9915" w14:textId="77777777" w:rsidTr="00E374E0">
        <w:trPr>
          <w:trHeight w:val="10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E885" w14:textId="77777777" w:rsidR="00E60083" w:rsidRPr="00142275" w:rsidRDefault="00E60083" w:rsidP="009B0351">
            <w:pPr>
              <w:spacing w:after="0" w:line="360" w:lineRule="auto"/>
              <w:ind w:firstLine="360"/>
              <w:jc w:val="both"/>
              <w:rPr>
                <w:rFonts w:eastAsia="MS Mincho" w:cs="MS Mincho"/>
                <w:sz w:val="24"/>
                <w:szCs w:val="24"/>
                <w:lang w:val="mt-MT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9</w:t>
            </w:r>
            <w:r w:rsidRPr="00142275">
              <w:rPr>
                <w:rFonts w:ascii="MS Mincho" w:eastAsia="MS Mincho" w:hAnsi="MS Mincho" w:cs="MS Mincho" w:hint="eastAsia"/>
                <w:sz w:val="24"/>
                <w:szCs w:val="24"/>
                <w:lang w:val="mt-MT"/>
              </w:rPr>
              <w:t>․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3133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</w:rPr>
              <w:t>Ծանուցումներ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sz w:val="24"/>
                <w:szCs w:val="24"/>
                <w:lang w:val="hy-AM"/>
              </w:rPr>
              <w:t>Տեսչական մարմնի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սննդի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շղթայի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օպերատորների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բազայում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գրանցվելու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մասին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տ</w:t>
            </w:r>
            <w:r w:rsidRPr="00142275">
              <w:rPr>
                <w:rFonts w:eastAsia="Calibri" w:cs="Times New Roman"/>
                <w:sz w:val="24"/>
                <w:szCs w:val="24"/>
              </w:rPr>
              <w:t>նտեսավարողի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իրազեկում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, խորհրդատվություն, համագործակցություն այլ պետական կառույցների հետ։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472C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Օրենքի պահանջի շարունակական ծանուցումը նպաստում է սննդի շղթայի օպերատորների բազայի համալրմանն ու տվյալների թարմացմանը։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2E11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</w:rPr>
              <w:t>Տարվա ընթացքում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F5CD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Իրազեկման, խորհրդատվության և հանրության հետ տարվող աշխատանքների բաժին</w:t>
            </w:r>
          </w:p>
        </w:tc>
      </w:tr>
      <w:tr w:rsidR="00E60083" w:rsidRPr="00E374E0" w14:paraId="46F736F3" w14:textId="77777777" w:rsidTr="00E374E0">
        <w:trPr>
          <w:trHeight w:val="10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8BC7" w14:textId="03D9AADD" w:rsidR="00E60083" w:rsidRPr="00142275" w:rsidRDefault="00E60083" w:rsidP="00A12A91">
            <w:pPr>
              <w:spacing w:after="0" w:line="360" w:lineRule="auto"/>
              <w:jc w:val="both"/>
              <w:rPr>
                <w:rFonts w:eastAsia="MS Mincho" w:cs="MS Mincho"/>
                <w:sz w:val="24"/>
                <w:szCs w:val="24"/>
                <w:lang w:val="mt-MT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>1</w:t>
            </w:r>
            <w:r w:rsidR="00A12A91">
              <w:rPr>
                <w:rFonts w:eastAsia="Calibri" w:cs="Times New Roman"/>
                <w:sz w:val="24"/>
                <w:szCs w:val="24"/>
                <w:lang w:val="mt-MT"/>
              </w:rPr>
              <w:t>0.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2045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</w:rPr>
              <w:t>Սննդամթերքի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անվտանգության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ա</w:t>
            </w:r>
            <w:r w:rsidRPr="00142275">
              <w:rPr>
                <w:rFonts w:eastAsia="Calibri" w:cs="Times New Roman"/>
                <w:sz w:val="24"/>
                <w:szCs w:val="24"/>
              </w:rPr>
              <w:t>նասնաբուժության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և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lastRenderedPageBreak/>
              <w:t>բուսասանիտարիայի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ոլորտում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իրականացված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աշխատանքների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մասին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սպառողի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իրազեկում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</w:rPr>
              <w:t>սեմինար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>-</w:t>
            </w:r>
            <w:r w:rsidRPr="00142275">
              <w:rPr>
                <w:rFonts w:eastAsia="Calibri" w:cs="Times New Roman"/>
                <w:sz w:val="24"/>
                <w:szCs w:val="24"/>
              </w:rPr>
              <w:t>քննարկումներ</w:t>
            </w:r>
            <w:r>
              <w:rPr>
                <w:rFonts w:eastAsia="Calibri" w:cs="Times New Roman"/>
                <w:sz w:val="24"/>
                <w:szCs w:val="24"/>
              </w:rPr>
              <w:t>ի</w:t>
            </w:r>
            <w:r w:rsidRPr="00E374E0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կազմակերպում</w:t>
            </w:r>
            <w:r w:rsidRPr="00E374E0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լրագրողների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համար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։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BBC7" w14:textId="58359700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Sylfaen"/>
                <w:bCs/>
                <w:sz w:val="24"/>
                <w:szCs w:val="24"/>
                <w:lang w:val="hy-AM"/>
              </w:rPr>
              <w:lastRenderedPageBreak/>
              <w:t>Հասարակությունը տեղեկանում է վտանգների, դրանց դեմ պայքարի միջոցների մասին, սպա</w:t>
            </w:r>
            <w:r>
              <w:rPr>
                <w:rFonts w:eastAsia="Calibri" w:cs="Sylfaen"/>
                <w:bCs/>
                <w:sz w:val="24"/>
                <w:szCs w:val="24"/>
                <w:lang w:val="hy-AM"/>
              </w:rPr>
              <w:t>ռ</w:t>
            </w:r>
            <w:r w:rsidRPr="00142275">
              <w:rPr>
                <w:rFonts w:eastAsia="Calibri" w:cs="Sylfaen"/>
                <w:bCs/>
                <w:sz w:val="24"/>
                <w:szCs w:val="24"/>
                <w:lang w:val="hy-AM"/>
              </w:rPr>
              <w:t xml:space="preserve">ողը </w:t>
            </w:r>
            <w:r w:rsidRPr="00142275">
              <w:rPr>
                <w:rFonts w:eastAsia="Calibri" w:cs="Sylfaen"/>
                <w:bCs/>
                <w:sz w:val="24"/>
                <w:szCs w:val="24"/>
                <w:lang w:val="hy-AM"/>
              </w:rPr>
              <w:lastRenderedPageBreak/>
              <w:t>դառնում է ավելի գրագետ, պատրաստված և իրազեկ։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8A6D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</w:rPr>
              <w:lastRenderedPageBreak/>
              <w:t>Տարվա ընթացքում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35DD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 xml:space="preserve">Իրազեկման, խորհրդատվության և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lastRenderedPageBreak/>
              <w:t>հանրության հետ տարվող աշխատանքների բաժին</w:t>
            </w:r>
          </w:p>
        </w:tc>
      </w:tr>
      <w:tr w:rsidR="00E60083" w:rsidRPr="00E374E0" w14:paraId="3ADD7A1B" w14:textId="77777777" w:rsidTr="00E374E0">
        <w:trPr>
          <w:trHeight w:val="10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F60D" w14:textId="77777777" w:rsidR="00E60083" w:rsidRPr="00142275" w:rsidRDefault="00E60083" w:rsidP="009B0351">
            <w:pPr>
              <w:spacing w:after="0" w:line="360" w:lineRule="auto"/>
              <w:ind w:firstLine="360"/>
              <w:jc w:val="both"/>
              <w:rPr>
                <w:rFonts w:eastAsia="MS Mincho" w:cs="MS Mincho"/>
                <w:sz w:val="24"/>
                <w:szCs w:val="24"/>
                <w:lang w:val="mt-MT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lastRenderedPageBreak/>
              <w:t xml:space="preserve"> 11</w:t>
            </w:r>
            <w:r w:rsidRPr="00142275">
              <w:rPr>
                <w:rFonts w:ascii="MS Mincho" w:eastAsia="MS Mincho" w:hAnsi="MS Mincho" w:cs="MS Mincho" w:hint="eastAsia"/>
                <w:sz w:val="24"/>
                <w:szCs w:val="24"/>
                <w:lang w:val="mt-MT"/>
              </w:rPr>
              <w:t>․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4359" w14:textId="507C85AC" w:rsidR="00E60083" w:rsidRPr="00A12A91" w:rsidRDefault="00E60083" w:rsidP="00FF538A">
            <w:pPr>
              <w:spacing w:after="0" w:line="360" w:lineRule="auto"/>
              <w:rPr>
                <w:rFonts w:eastAsia="Calibri" w:cs="Arian AMU"/>
                <w:sz w:val="24"/>
                <w:szCs w:val="24"/>
                <w:lang w:val="mt-MT"/>
              </w:rPr>
            </w:pPr>
            <w:r w:rsidRPr="00142275">
              <w:rPr>
                <w:rFonts w:eastAsia="Calibri" w:cs="Arian AMU"/>
                <w:sz w:val="24"/>
                <w:szCs w:val="24"/>
              </w:rPr>
              <w:t>Ս</w:t>
            </w:r>
            <w:r w:rsidRPr="00142275">
              <w:rPr>
                <w:rFonts w:eastAsia="Calibri" w:cs="Arian AMU"/>
                <w:sz w:val="24"/>
                <w:szCs w:val="24"/>
                <w:lang w:val="ru-RU"/>
              </w:rPr>
              <w:t>պառողների</w:t>
            </w:r>
            <w:r w:rsidRPr="00142275">
              <w:rPr>
                <w:rFonts w:eastAsia="Calibri" w:cs="Arian AMU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Arian AMU"/>
                <w:sz w:val="24"/>
                <w:szCs w:val="24"/>
                <w:lang w:val="ru-RU"/>
              </w:rPr>
              <w:t>իրավունքների</w:t>
            </w:r>
            <w:r w:rsidRPr="00142275">
              <w:rPr>
                <w:rFonts w:eastAsia="Calibri" w:cs="Arian AMU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Arian AMU"/>
                <w:sz w:val="24"/>
                <w:szCs w:val="24"/>
                <w:lang w:val="ru-RU"/>
              </w:rPr>
              <w:t>պաշտպանության</w:t>
            </w:r>
            <w:r w:rsidRPr="00142275">
              <w:rPr>
                <w:rFonts w:eastAsia="Calibri" w:cs="Arian AMU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Arian AMU"/>
                <w:sz w:val="24"/>
                <w:szCs w:val="24"/>
                <w:lang w:val="ru-RU"/>
              </w:rPr>
              <w:t>միջազգային</w:t>
            </w:r>
            <w:r w:rsidRPr="00142275">
              <w:rPr>
                <w:rFonts w:eastAsia="Calibri" w:cs="Arian AMU"/>
                <w:sz w:val="24"/>
                <w:szCs w:val="24"/>
                <w:lang w:val="mt-MT"/>
              </w:rPr>
              <w:t xml:space="preserve"> </w:t>
            </w:r>
            <w:r w:rsidRPr="00A12A91">
              <w:rPr>
                <w:rFonts w:eastAsia="Calibri" w:cs="Arian AMU"/>
                <w:sz w:val="24"/>
                <w:szCs w:val="24"/>
                <w:lang w:val="ru-RU"/>
              </w:rPr>
              <w:t>օր</w:t>
            </w:r>
            <w:r w:rsidRPr="00A12A91">
              <w:rPr>
                <w:rFonts w:eastAsia="MS Mincho" w:cs="MS Mincho"/>
                <w:sz w:val="24"/>
                <w:szCs w:val="24"/>
                <w:lang w:val="hy-AM"/>
              </w:rPr>
              <w:t>ը</w:t>
            </w:r>
            <w:r w:rsidRPr="00142275">
              <w:rPr>
                <w:rFonts w:eastAsia="Calibri" w:cs="Arian AMU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ի</w:t>
            </w:r>
            <w:r w:rsidRPr="00142275">
              <w:rPr>
                <w:rFonts w:eastAsia="Calibri" w:cs="Times New Roman"/>
                <w:sz w:val="24"/>
                <w:szCs w:val="24"/>
              </w:rPr>
              <w:t>րազեկման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ակցիաներ</w:t>
            </w:r>
            <w:r>
              <w:rPr>
                <w:rFonts w:eastAsia="Calibri" w:cs="Times New Roman"/>
                <w:sz w:val="24"/>
                <w:szCs w:val="24"/>
              </w:rPr>
              <w:t>ի</w:t>
            </w:r>
            <w:r w:rsidRPr="00E374E0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անցկացում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</w:rPr>
              <w:t>տպագրական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նյութերի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</w:rPr>
              <w:t>տեսանյութերի</w:t>
            </w:r>
            <w:r w:rsidRPr="00E374E0">
              <w:rPr>
                <w:rFonts w:eastAsia="Calibri" w:cs="Times New Roman"/>
                <w:sz w:val="24"/>
                <w:szCs w:val="24"/>
                <w:lang w:val="mt-MT"/>
              </w:rPr>
              <w:t>,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ռեպորտաժներ</w:t>
            </w:r>
            <w:r>
              <w:rPr>
                <w:rFonts w:eastAsia="Calibri" w:cs="Times New Roman"/>
                <w:sz w:val="24"/>
                <w:szCs w:val="24"/>
                <w:lang w:val="mt-MT"/>
              </w:rPr>
              <w:t xml:space="preserve">ի </w:t>
            </w:r>
            <w:r w:rsidRPr="00142275">
              <w:rPr>
                <w:rFonts w:eastAsia="Calibri" w:cs="Times New Roman"/>
                <w:sz w:val="24"/>
                <w:szCs w:val="24"/>
              </w:rPr>
              <w:t>ստեղծում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</w:rPr>
              <w:t>հաղորդաշարեր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ի</w:t>
            </w:r>
            <w:r w:rsidRPr="00E374E0">
              <w:rPr>
                <w:rFonts w:eastAsia="Calibri" w:cs="Times New Roman"/>
                <w:sz w:val="24"/>
                <w:szCs w:val="24"/>
                <w:lang w:val="mt-MT"/>
              </w:rPr>
              <w:t xml:space="preserve">  </w:t>
            </w:r>
            <w:r w:rsidRPr="00142275">
              <w:rPr>
                <w:rFonts w:eastAsia="Calibri" w:cs="Times New Roman"/>
                <w:sz w:val="24"/>
                <w:szCs w:val="24"/>
              </w:rPr>
              <w:t>մասնակցություն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>,</w:t>
            </w:r>
            <w:r w:rsidRPr="00142275">
              <w:rPr>
                <w:rFonts w:eastAsia="Calibri" w:cs="Arian AMU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ֆ</w:t>
            </w:r>
            <w:r w:rsidRPr="00142275">
              <w:rPr>
                <w:rFonts w:eastAsia="Calibri" w:cs="Times New Roman"/>
                <w:sz w:val="24"/>
                <w:szCs w:val="24"/>
              </w:rPr>
              <w:t>որում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ի կազմակերպում։</w:t>
            </w:r>
          </w:p>
          <w:p w14:paraId="7BED6C1E" w14:textId="77777777" w:rsidR="00E60083" w:rsidRPr="00142275" w:rsidRDefault="00E60083" w:rsidP="009B0351">
            <w:pPr>
              <w:spacing w:after="0" w:line="360" w:lineRule="auto"/>
              <w:ind w:firstLine="360"/>
              <w:rPr>
                <w:rFonts w:eastAsia="Calibri" w:cs="Times New Roman"/>
                <w:sz w:val="24"/>
                <w:szCs w:val="24"/>
                <w:lang w:val="hy-AM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C357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Սպառողները տեղեկացվում են իրենց իրավունքների ու պարտականությունների մասին։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D7F8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Sylfaen"/>
                <w:bCs/>
                <w:sz w:val="24"/>
                <w:szCs w:val="24"/>
              </w:rPr>
              <w:t>Մարտի 1-ից 15-ը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0622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Իրազեկման, խորհրդատվության և հանրության հետ տարվող աշխատանքների բաժին</w:t>
            </w:r>
          </w:p>
          <w:p w14:paraId="0F99134E" w14:textId="77777777" w:rsidR="00E60083" w:rsidRPr="00142275" w:rsidRDefault="00E60083" w:rsidP="009B0351">
            <w:pPr>
              <w:spacing w:after="0" w:line="360" w:lineRule="auto"/>
              <w:ind w:firstLine="360"/>
              <w:rPr>
                <w:rFonts w:cs="Arial"/>
                <w:sz w:val="24"/>
                <w:szCs w:val="24"/>
                <w:shd w:val="clear" w:color="auto" w:fill="FFFFFF"/>
                <w:lang w:val="hy-AM"/>
              </w:rPr>
            </w:pPr>
          </w:p>
          <w:p w14:paraId="7E865FB7" w14:textId="77777777" w:rsidR="00E60083" w:rsidRPr="00142275" w:rsidRDefault="00E60083" w:rsidP="00A12A91">
            <w:pPr>
              <w:spacing w:after="0" w:line="360" w:lineRule="auto"/>
              <w:rPr>
                <w:rFonts w:cs="Arial"/>
                <w:sz w:val="24"/>
                <w:szCs w:val="24"/>
                <w:shd w:val="clear" w:color="auto" w:fill="FFFFFF"/>
                <w:lang w:val="mt-MT"/>
              </w:rPr>
            </w:pPr>
            <w:r w:rsidRPr="00142275">
              <w:rPr>
                <w:rFonts w:cs="Arial"/>
                <w:sz w:val="24"/>
                <w:szCs w:val="24"/>
                <w:shd w:val="clear" w:color="auto" w:fill="FFFFFF"/>
                <w:lang w:val="hy-AM"/>
              </w:rPr>
              <w:t>Միջազգային համագործակցության բաժ</w:t>
            </w:r>
            <w:r w:rsidRPr="00142275">
              <w:rPr>
                <w:rFonts w:cs="Arial"/>
                <w:sz w:val="24"/>
                <w:szCs w:val="24"/>
                <w:shd w:val="clear" w:color="auto" w:fill="FFFFFF"/>
                <w:lang w:val="mt-MT"/>
              </w:rPr>
              <w:t>ին</w:t>
            </w:r>
          </w:p>
          <w:p w14:paraId="0412DB28" w14:textId="77777777" w:rsidR="00E60083" w:rsidRPr="00142275" w:rsidRDefault="00E60083" w:rsidP="009B0351">
            <w:pPr>
              <w:spacing w:after="0" w:line="360" w:lineRule="auto"/>
              <w:ind w:firstLine="360"/>
              <w:rPr>
                <w:rFonts w:cs="Arial"/>
                <w:sz w:val="24"/>
                <w:szCs w:val="24"/>
                <w:shd w:val="clear" w:color="auto" w:fill="FFFFFF"/>
                <w:lang w:val="mt-MT"/>
              </w:rPr>
            </w:pPr>
          </w:p>
          <w:p w14:paraId="626E41C1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lastRenderedPageBreak/>
              <w:t>Սննդամթերքի անվտանգության վարչություն</w:t>
            </w:r>
          </w:p>
        </w:tc>
      </w:tr>
      <w:tr w:rsidR="00E60083" w:rsidRPr="00E374E0" w14:paraId="7F21A6A1" w14:textId="77777777" w:rsidTr="00E374E0">
        <w:trPr>
          <w:trHeight w:val="10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3459" w14:textId="77777777" w:rsidR="00E60083" w:rsidRPr="00142275" w:rsidRDefault="00E60083" w:rsidP="009B0351">
            <w:pPr>
              <w:spacing w:after="0" w:line="360" w:lineRule="auto"/>
              <w:ind w:firstLine="360"/>
              <w:jc w:val="both"/>
              <w:rPr>
                <w:rFonts w:eastAsia="MS Mincho" w:cs="MS Mincho"/>
                <w:sz w:val="24"/>
                <w:szCs w:val="24"/>
                <w:lang w:val="mt-MT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lastRenderedPageBreak/>
              <w:t xml:space="preserve"> 12</w:t>
            </w:r>
            <w:r w:rsidRPr="00142275">
              <w:rPr>
                <w:rFonts w:ascii="MS Mincho" w:eastAsia="MS Mincho" w:hAnsi="MS Mincho" w:cs="MS Mincho" w:hint="eastAsia"/>
                <w:sz w:val="24"/>
                <w:szCs w:val="24"/>
                <w:lang w:val="mt-MT"/>
              </w:rPr>
              <w:t>․</w:t>
            </w:r>
            <w:r w:rsidRPr="00142275">
              <w:rPr>
                <w:rFonts w:eastAsia="MS Mincho" w:cs="MS Mincho"/>
                <w:sz w:val="24"/>
                <w:szCs w:val="24"/>
                <w:lang w:val="mt-MT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32AB" w14:textId="73C3CF16" w:rsidR="00E60083" w:rsidRPr="00142275" w:rsidRDefault="00E60083" w:rsidP="00A12A91">
            <w:pPr>
              <w:spacing w:after="0" w:line="360" w:lineRule="auto"/>
              <w:rPr>
                <w:rFonts w:eastAsia="Calibri" w:cs="Arian AMU"/>
                <w:sz w:val="24"/>
                <w:szCs w:val="24"/>
                <w:lang w:val="mt-MT"/>
              </w:rPr>
            </w:pPr>
            <w:r w:rsidRPr="00142275">
              <w:rPr>
                <w:rFonts w:eastAsia="Calibri" w:cs="Arian AMU"/>
                <w:sz w:val="24"/>
                <w:szCs w:val="24"/>
              </w:rPr>
              <w:t>Անասնաբույժի</w:t>
            </w:r>
            <w:r w:rsidRPr="00142275">
              <w:rPr>
                <w:rFonts w:eastAsia="Calibri" w:cs="Arian AMU"/>
                <w:sz w:val="24"/>
                <w:szCs w:val="24"/>
                <w:lang w:val="hy-AM"/>
              </w:rPr>
              <w:t xml:space="preserve"> համաշխարհային</w:t>
            </w:r>
            <w:r w:rsidRPr="00142275">
              <w:rPr>
                <w:rFonts w:eastAsia="Calibri" w:cs="Arian AMU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Arian AMU"/>
                <w:sz w:val="24"/>
                <w:szCs w:val="24"/>
              </w:rPr>
              <w:t>օր</w:t>
            </w:r>
            <w:r>
              <w:rPr>
                <w:rFonts w:ascii="Sylfaen" w:eastAsia="MS Mincho" w:hAnsi="Sylfaen" w:cs="MS Mincho"/>
                <w:sz w:val="24"/>
                <w:szCs w:val="24"/>
                <w:lang w:val="hy-AM"/>
              </w:rPr>
              <w:t xml:space="preserve">ը </w:t>
            </w:r>
            <w:r w:rsidRPr="00142275">
              <w:rPr>
                <w:rFonts w:eastAsia="Calibri" w:cs="Arian AMU"/>
                <w:sz w:val="24"/>
                <w:szCs w:val="24"/>
                <w:lang w:val="mt-MT"/>
              </w:rPr>
              <w:t xml:space="preserve"> </w:t>
            </w:r>
          </w:p>
          <w:p w14:paraId="6C079905" w14:textId="7FCADA38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բ</w:t>
            </w:r>
            <w:r w:rsidRPr="00142275">
              <w:rPr>
                <w:rFonts w:eastAsia="Calibri" w:cs="Times New Roman"/>
                <w:sz w:val="24"/>
                <w:szCs w:val="24"/>
              </w:rPr>
              <w:t>ուկլետների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տպագրություն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</w:rPr>
              <w:t>տեսանյութերի</w:t>
            </w:r>
            <w:r w:rsidRPr="00E374E0">
              <w:rPr>
                <w:rFonts w:eastAsia="Calibri" w:cs="Times New Roman"/>
                <w:sz w:val="24"/>
                <w:szCs w:val="24"/>
                <w:lang w:val="mt-MT"/>
              </w:rPr>
              <w:t>,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ռեպորտաժներ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 xml:space="preserve">ի  </w:t>
            </w:r>
            <w:r w:rsidRPr="00142275">
              <w:rPr>
                <w:rFonts w:eastAsia="Calibri" w:cs="Times New Roman"/>
                <w:sz w:val="24"/>
                <w:szCs w:val="24"/>
              </w:rPr>
              <w:t>ստեղծում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, </w:t>
            </w:r>
            <w:r>
              <w:rPr>
                <w:rFonts w:eastAsia="Calibri" w:cs="Times New Roman"/>
                <w:sz w:val="24"/>
                <w:szCs w:val="24"/>
                <w:lang w:val="mt-MT"/>
              </w:rPr>
              <w:t xml:space="preserve">տարածում, </w:t>
            </w:r>
            <w:r w:rsidRPr="00142275">
              <w:rPr>
                <w:rFonts w:eastAsia="Calibri" w:cs="Times New Roman"/>
                <w:sz w:val="24"/>
                <w:szCs w:val="24"/>
              </w:rPr>
              <w:t>հաղորդաշարերի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մասնակցություն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,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ֆ</w:t>
            </w:r>
            <w:r w:rsidRPr="00142275">
              <w:rPr>
                <w:rFonts w:eastAsia="Calibri" w:cs="Times New Roman"/>
                <w:sz w:val="24"/>
                <w:szCs w:val="24"/>
              </w:rPr>
              <w:t>որում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ի կազմակերպում։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38EB" w14:textId="65AB1EA0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>
              <w:rPr>
                <w:rFonts w:eastAsia="Calibri" w:cs="Times New Roman"/>
                <w:sz w:val="24"/>
                <w:szCs w:val="24"/>
                <w:lang w:val="hy-AM"/>
              </w:rPr>
              <w:t>Քննարկ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վում են անասնաբույժների</w:t>
            </w:r>
            <w:r>
              <w:rPr>
                <w:rFonts w:eastAsia="Calibri" w:cs="Times New Roman"/>
                <w:sz w:val="24"/>
                <w:szCs w:val="24"/>
                <w:lang w:val="hy-AM"/>
              </w:rPr>
              <w:t>ն հուզող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 xml:space="preserve"> խնդիրները, հասարակությունը տեղեկացվում է այս մասնագիտության դերի ու նշանակության մասին։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82FD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Sylfaen"/>
                <w:bCs/>
                <w:sz w:val="24"/>
                <w:szCs w:val="24"/>
              </w:rPr>
              <w:t>Ապրիլի վերջին շաբաթ օրը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E1E0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mt-MT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Իրազեկման, խորհրդատվության և հանրության հետ տարվող աշխատանքների բաժին</w:t>
            </w:r>
          </w:p>
          <w:p w14:paraId="27913088" w14:textId="77777777" w:rsidR="00E60083" w:rsidRPr="00142275" w:rsidRDefault="00E60083" w:rsidP="009B0351">
            <w:pPr>
              <w:spacing w:after="0" w:line="360" w:lineRule="auto"/>
              <w:ind w:firstLine="360"/>
              <w:rPr>
                <w:rFonts w:cs="Arial"/>
                <w:sz w:val="24"/>
                <w:szCs w:val="24"/>
                <w:shd w:val="clear" w:color="auto" w:fill="FFFFFF"/>
                <w:lang w:val="hy-AM"/>
              </w:rPr>
            </w:pPr>
          </w:p>
          <w:p w14:paraId="07FFA94D" w14:textId="77777777" w:rsidR="00E60083" w:rsidRPr="00142275" w:rsidRDefault="00E60083" w:rsidP="00A12A91">
            <w:pPr>
              <w:spacing w:after="0" w:line="360" w:lineRule="auto"/>
              <w:rPr>
                <w:rFonts w:cs="Arial"/>
                <w:sz w:val="24"/>
                <w:szCs w:val="24"/>
                <w:shd w:val="clear" w:color="auto" w:fill="FFFFFF"/>
                <w:lang w:val="mt-MT"/>
              </w:rPr>
            </w:pPr>
            <w:r w:rsidRPr="00142275">
              <w:rPr>
                <w:rFonts w:cs="Arial"/>
                <w:sz w:val="24"/>
                <w:szCs w:val="24"/>
                <w:shd w:val="clear" w:color="auto" w:fill="FFFFFF"/>
                <w:lang w:val="hy-AM"/>
              </w:rPr>
              <w:t>Միջազգային համագործակցության բաժ</w:t>
            </w:r>
            <w:r w:rsidRPr="00142275">
              <w:rPr>
                <w:rFonts w:cs="Arial"/>
                <w:sz w:val="24"/>
                <w:szCs w:val="24"/>
                <w:shd w:val="clear" w:color="auto" w:fill="FFFFFF"/>
                <w:lang w:val="mt-MT"/>
              </w:rPr>
              <w:t>ին</w:t>
            </w:r>
          </w:p>
          <w:p w14:paraId="760EA4EB" w14:textId="77777777" w:rsidR="00E60083" w:rsidRPr="00142275" w:rsidRDefault="00E60083" w:rsidP="009B0351">
            <w:pPr>
              <w:spacing w:after="0" w:line="360" w:lineRule="auto"/>
              <w:ind w:firstLine="360"/>
              <w:rPr>
                <w:rFonts w:cs="Arial"/>
                <w:sz w:val="24"/>
                <w:szCs w:val="24"/>
                <w:shd w:val="clear" w:color="auto" w:fill="FFFFFF"/>
                <w:lang w:val="mt-MT"/>
              </w:rPr>
            </w:pPr>
          </w:p>
          <w:p w14:paraId="2AD9C32F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cs="Arial"/>
                <w:sz w:val="24"/>
                <w:szCs w:val="24"/>
                <w:shd w:val="clear" w:color="auto" w:fill="FFFFFF"/>
                <w:lang w:val="mt-MT"/>
              </w:rPr>
              <w:t>Անասնաբուժության վարչություն</w:t>
            </w:r>
          </w:p>
        </w:tc>
      </w:tr>
      <w:tr w:rsidR="00E60083" w:rsidRPr="00E374E0" w14:paraId="6F95C09F" w14:textId="77777777" w:rsidTr="00E374E0">
        <w:trPr>
          <w:trHeight w:val="10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7668" w14:textId="77777777" w:rsidR="00E60083" w:rsidRPr="00142275" w:rsidRDefault="00E60083" w:rsidP="009B0351">
            <w:pPr>
              <w:spacing w:after="0" w:line="360" w:lineRule="auto"/>
              <w:ind w:firstLine="360"/>
              <w:jc w:val="both"/>
              <w:rPr>
                <w:rFonts w:eastAsia="MS Mincho" w:cs="MS Mincho"/>
                <w:sz w:val="24"/>
                <w:szCs w:val="24"/>
                <w:lang w:val="mt-MT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13</w:t>
            </w:r>
            <w:r w:rsidRPr="00142275">
              <w:rPr>
                <w:rFonts w:ascii="MS Mincho" w:eastAsia="MS Mincho" w:hAnsi="MS Mincho" w:cs="MS Mincho" w:hint="eastAsia"/>
                <w:sz w:val="24"/>
                <w:szCs w:val="24"/>
                <w:lang w:val="mt-MT"/>
              </w:rPr>
              <w:t>․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60CC" w14:textId="70C2CE44" w:rsidR="00E60083" w:rsidRPr="00142275" w:rsidRDefault="00E60083" w:rsidP="00A12A91">
            <w:pPr>
              <w:spacing w:after="0" w:line="360" w:lineRule="auto"/>
              <w:rPr>
                <w:rFonts w:eastAsia="MS Mincho" w:cs="MS Mincho"/>
                <w:sz w:val="24"/>
                <w:szCs w:val="24"/>
                <w:lang w:val="hy-AM"/>
              </w:rPr>
            </w:pPr>
            <w:r w:rsidRPr="00142275">
              <w:rPr>
                <w:rFonts w:eastAsia="Calibri" w:cs="Arian AMU"/>
                <w:sz w:val="24"/>
                <w:szCs w:val="24"/>
                <w:lang w:val="hy-AM"/>
              </w:rPr>
              <w:t>Բույսերի առողջության պաշտպանության օր</w:t>
            </w:r>
            <w:r>
              <w:rPr>
                <w:rFonts w:ascii="Sylfaen" w:eastAsia="MS Mincho" w:hAnsi="Sylfaen" w:cs="MS Mincho"/>
                <w:sz w:val="24"/>
                <w:szCs w:val="24"/>
                <w:lang w:val="hy-AM"/>
              </w:rPr>
              <w:t xml:space="preserve">ը </w:t>
            </w:r>
          </w:p>
          <w:p w14:paraId="5DDF7D53" w14:textId="70D70340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lastRenderedPageBreak/>
              <w:t>բուկլետների տպագրություն, տեսանյութերի</w:t>
            </w:r>
            <w:r>
              <w:rPr>
                <w:rFonts w:eastAsia="Calibri" w:cs="Times New Roman"/>
                <w:sz w:val="24"/>
                <w:szCs w:val="24"/>
                <w:lang w:val="hy-AM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 xml:space="preserve"> ռեպորտաժների  ստեղծում,</w:t>
            </w:r>
            <w:r>
              <w:rPr>
                <w:rFonts w:eastAsia="Calibri" w:cs="Times New Roman"/>
                <w:sz w:val="24"/>
                <w:szCs w:val="24"/>
                <w:lang w:val="hy-AM"/>
              </w:rPr>
              <w:t xml:space="preserve"> տարածում,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 xml:space="preserve"> հաղորդաշարերի մասնակցություն, ֆորումների կազմակերպում։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C5DF" w14:textId="5D0DC92F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>
              <w:rPr>
                <w:rFonts w:eastAsia="Calibri" w:cs="Times New Roman"/>
                <w:sz w:val="24"/>
                <w:szCs w:val="24"/>
                <w:lang w:val="hy-AM"/>
              </w:rPr>
              <w:lastRenderedPageBreak/>
              <w:t>Քննարկ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 xml:space="preserve">վում են առկա խնդիրները, հասարակությունը տեղեկացվում է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lastRenderedPageBreak/>
              <w:t>այս մասնագիտության դերի ու նշանակության մասին։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EB5B" w14:textId="77777777" w:rsidR="00E60083" w:rsidRPr="00142275" w:rsidRDefault="00E60083" w:rsidP="009B0351">
            <w:pPr>
              <w:spacing w:after="0" w:line="360" w:lineRule="auto"/>
              <w:ind w:firstLine="360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Sylfaen"/>
                <w:bCs/>
                <w:sz w:val="24"/>
                <w:szCs w:val="24"/>
                <w:lang w:val="hy-AM"/>
              </w:rPr>
              <w:lastRenderedPageBreak/>
              <w:t>Մայիսի 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D8BF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 xml:space="preserve">Իրազեկման, խորհրդատվության և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lastRenderedPageBreak/>
              <w:t>հանրության հետ տարվող աշխատանքների բաժին</w:t>
            </w:r>
          </w:p>
          <w:p w14:paraId="71B31DA8" w14:textId="77777777" w:rsidR="00E60083" w:rsidRPr="00142275" w:rsidRDefault="00E60083" w:rsidP="009B0351">
            <w:pPr>
              <w:spacing w:after="0" w:line="360" w:lineRule="auto"/>
              <w:ind w:firstLine="360"/>
              <w:rPr>
                <w:rFonts w:eastAsia="Calibri" w:cs="Times New Roman"/>
                <w:sz w:val="24"/>
                <w:szCs w:val="24"/>
                <w:lang w:val="hy-AM"/>
              </w:rPr>
            </w:pPr>
          </w:p>
          <w:p w14:paraId="7F85A30C" w14:textId="77777777" w:rsidR="00E60083" w:rsidRPr="00142275" w:rsidRDefault="00E60083" w:rsidP="00A12A91">
            <w:pPr>
              <w:spacing w:after="0" w:line="360" w:lineRule="auto"/>
              <w:rPr>
                <w:rFonts w:cs="Arial"/>
                <w:sz w:val="24"/>
                <w:szCs w:val="24"/>
                <w:shd w:val="clear" w:color="auto" w:fill="FFFFFF"/>
                <w:lang w:val="mt-MT"/>
              </w:rPr>
            </w:pPr>
            <w:r w:rsidRPr="00142275">
              <w:rPr>
                <w:rFonts w:cs="Arial"/>
                <w:sz w:val="24"/>
                <w:szCs w:val="24"/>
                <w:shd w:val="clear" w:color="auto" w:fill="FFFFFF"/>
                <w:lang w:val="hy-AM"/>
              </w:rPr>
              <w:t>Միջազգային համագործակցության բաժ</w:t>
            </w:r>
            <w:r w:rsidRPr="00142275">
              <w:rPr>
                <w:rFonts w:cs="Arial"/>
                <w:sz w:val="24"/>
                <w:szCs w:val="24"/>
                <w:shd w:val="clear" w:color="auto" w:fill="FFFFFF"/>
                <w:lang w:val="mt-MT"/>
              </w:rPr>
              <w:t>ին</w:t>
            </w:r>
          </w:p>
          <w:p w14:paraId="44CD0EA7" w14:textId="77777777" w:rsidR="00E60083" w:rsidRPr="00142275" w:rsidRDefault="00E60083" w:rsidP="009B0351">
            <w:pPr>
              <w:spacing w:after="0" w:line="360" w:lineRule="auto"/>
              <w:ind w:firstLine="360"/>
              <w:rPr>
                <w:rFonts w:cs="Arial"/>
                <w:sz w:val="24"/>
                <w:szCs w:val="24"/>
                <w:shd w:val="clear" w:color="auto" w:fill="FFFFFF"/>
                <w:lang w:val="mt-MT"/>
              </w:rPr>
            </w:pPr>
          </w:p>
          <w:p w14:paraId="09B7E9EC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cs="Arial"/>
                <w:sz w:val="24"/>
                <w:szCs w:val="24"/>
                <w:shd w:val="clear" w:color="auto" w:fill="FFFFFF"/>
                <w:lang w:val="mt-MT"/>
              </w:rPr>
              <w:t>Բուսասանիտարիայի վարչություն</w:t>
            </w:r>
          </w:p>
        </w:tc>
      </w:tr>
      <w:tr w:rsidR="00E60083" w:rsidRPr="00E374E0" w14:paraId="4DA20CD0" w14:textId="77777777" w:rsidTr="00E374E0">
        <w:trPr>
          <w:trHeight w:val="10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9550" w14:textId="77777777" w:rsidR="00E60083" w:rsidRPr="00142275" w:rsidRDefault="00E60083" w:rsidP="009B0351">
            <w:pPr>
              <w:spacing w:after="0" w:line="360" w:lineRule="auto"/>
              <w:ind w:firstLine="360"/>
              <w:jc w:val="both"/>
              <w:rPr>
                <w:rFonts w:eastAsia="MS Mincho" w:cs="MS Mincho"/>
                <w:sz w:val="24"/>
                <w:szCs w:val="24"/>
                <w:lang w:val="mt-MT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lastRenderedPageBreak/>
              <w:t xml:space="preserve"> 14</w:t>
            </w:r>
            <w:r w:rsidRPr="00142275">
              <w:rPr>
                <w:rFonts w:ascii="MS Mincho" w:eastAsia="MS Mincho" w:hAnsi="MS Mincho" w:cs="MS Mincho" w:hint="eastAsia"/>
                <w:sz w:val="24"/>
                <w:szCs w:val="24"/>
                <w:lang w:val="mt-MT"/>
              </w:rPr>
              <w:t>․</w:t>
            </w:r>
            <w:r w:rsidRPr="00142275">
              <w:rPr>
                <w:rFonts w:eastAsia="MS Mincho" w:cs="MS Mincho"/>
                <w:sz w:val="24"/>
                <w:szCs w:val="24"/>
                <w:lang w:val="mt-MT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FA26" w14:textId="74EBF047" w:rsidR="00E60083" w:rsidRPr="00142275" w:rsidRDefault="00E60083" w:rsidP="00A12A91">
            <w:pPr>
              <w:spacing w:after="0" w:line="360" w:lineRule="auto"/>
              <w:rPr>
                <w:rFonts w:eastAsia="MS Mincho" w:cs="MS Mincho"/>
                <w:sz w:val="24"/>
                <w:szCs w:val="24"/>
                <w:lang w:val="hy-AM"/>
              </w:rPr>
            </w:pPr>
            <w:r w:rsidRPr="00142275">
              <w:rPr>
                <w:rFonts w:eastAsia="Calibri" w:cs="Arian AMU"/>
                <w:sz w:val="24"/>
                <w:szCs w:val="24"/>
                <w:lang w:val="hy-AM"/>
              </w:rPr>
              <w:t>Սննդամթերքի անվտանգության համաշխարհային օր</w:t>
            </w:r>
            <w:r>
              <w:rPr>
                <w:rFonts w:ascii="Sylfaen" w:eastAsia="MS Mincho" w:hAnsi="Sylfaen" w:cs="MS Mincho"/>
                <w:sz w:val="24"/>
                <w:szCs w:val="24"/>
                <w:lang w:val="hy-AM"/>
              </w:rPr>
              <w:t xml:space="preserve">ը </w:t>
            </w:r>
          </w:p>
          <w:p w14:paraId="7B6866B5" w14:textId="03B82063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բուկլետների տպագրություն, տեսանյութերի</w:t>
            </w:r>
            <w:r>
              <w:rPr>
                <w:rFonts w:eastAsia="Calibri" w:cs="Times New Roman"/>
                <w:sz w:val="24"/>
                <w:szCs w:val="24"/>
                <w:lang w:val="hy-AM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 xml:space="preserve"> ռեպորտաժների ստեղծում, հաղորդաշարերի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lastRenderedPageBreak/>
              <w:t>մասնակցություն, ֆորումների կազմակերպում։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24F6" w14:textId="43F958FE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>
              <w:rPr>
                <w:rFonts w:eastAsia="Calibri" w:cs="Times New Roman"/>
                <w:sz w:val="24"/>
                <w:szCs w:val="24"/>
                <w:lang w:val="hy-AM"/>
              </w:rPr>
              <w:lastRenderedPageBreak/>
              <w:t>Քննարկ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վում են առկա խնդիրները, հասարակությունը տեղեկացվում է այս մասնագիտության դերի ու նշանակության մասին։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F144" w14:textId="77777777" w:rsidR="00E60083" w:rsidRPr="00142275" w:rsidRDefault="00E60083" w:rsidP="009B0351">
            <w:pPr>
              <w:spacing w:after="0" w:line="360" w:lineRule="auto"/>
              <w:ind w:firstLine="360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Sylfaen"/>
                <w:bCs/>
                <w:sz w:val="24"/>
                <w:szCs w:val="24"/>
                <w:lang w:val="hy-AM"/>
              </w:rPr>
              <w:t>Հունիսի 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C04E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Իրազեկման, խորհրդատվության և հանրության հետ տարվող աշխատանքների բաժին</w:t>
            </w:r>
          </w:p>
          <w:p w14:paraId="6DA53AE3" w14:textId="77777777" w:rsidR="00E60083" w:rsidRPr="00142275" w:rsidRDefault="00E60083" w:rsidP="009B0351">
            <w:pPr>
              <w:spacing w:after="0" w:line="360" w:lineRule="auto"/>
              <w:ind w:firstLine="360"/>
              <w:rPr>
                <w:rFonts w:eastAsia="Calibri" w:cs="Times New Roman"/>
                <w:sz w:val="24"/>
                <w:szCs w:val="24"/>
                <w:lang w:val="hy-AM"/>
              </w:rPr>
            </w:pPr>
          </w:p>
          <w:p w14:paraId="76D10C66" w14:textId="77777777" w:rsidR="00E60083" w:rsidRPr="00142275" w:rsidRDefault="00E60083" w:rsidP="00A12A91">
            <w:pPr>
              <w:spacing w:after="0" w:line="360" w:lineRule="auto"/>
              <w:rPr>
                <w:rFonts w:cs="Arial"/>
                <w:sz w:val="24"/>
                <w:szCs w:val="24"/>
                <w:shd w:val="clear" w:color="auto" w:fill="FFFFFF"/>
                <w:lang w:val="mt-MT"/>
              </w:rPr>
            </w:pPr>
            <w:r w:rsidRPr="00142275">
              <w:rPr>
                <w:rFonts w:cs="Arial"/>
                <w:sz w:val="24"/>
                <w:szCs w:val="24"/>
                <w:shd w:val="clear" w:color="auto" w:fill="FFFFFF"/>
                <w:lang w:val="hy-AM"/>
              </w:rPr>
              <w:t>Միջազգային համագործակցության բաժ</w:t>
            </w:r>
            <w:r w:rsidRPr="00142275">
              <w:rPr>
                <w:rFonts w:cs="Arial"/>
                <w:sz w:val="24"/>
                <w:szCs w:val="24"/>
                <w:shd w:val="clear" w:color="auto" w:fill="FFFFFF"/>
                <w:lang w:val="mt-MT"/>
              </w:rPr>
              <w:t>ին</w:t>
            </w:r>
          </w:p>
          <w:p w14:paraId="3AA7ACEE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lastRenderedPageBreak/>
              <w:t>Սննդամթերքի անվտանգության վարչություն</w:t>
            </w:r>
          </w:p>
        </w:tc>
      </w:tr>
      <w:tr w:rsidR="00E60083" w:rsidRPr="00E374E0" w14:paraId="0C2311C7" w14:textId="77777777" w:rsidTr="00E374E0">
        <w:trPr>
          <w:trHeight w:val="10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660C" w14:textId="77777777" w:rsidR="00E60083" w:rsidRPr="00142275" w:rsidRDefault="00E60083" w:rsidP="009B0351">
            <w:pPr>
              <w:spacing w:after="0" w:line="360" w:lineRule="auto"/>
              <w:ind w:firstLine="360"/>
              <w:jc w:val="both"/>
              <w:rPr>
                <w:rFonts w:eastAsia="MS Mincho" w:cs="MS Mincho"/>
                <w:sz w:val="24"/>
                <w:szCs w:val="24"/>
                <w:lang w:val="mt-MT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lastRenderedPageBreak/>
              <w:t xml:space="preserve"> 15</w:t>
            </w:r>
            <w:r w:rsidRPr="00142275">
              <w:rPr>
                <w:rFonts w:ascii="MS Mincho" w:eastAsia="MS Mincho" w:hAnsi="MS Mincho" w:cs="MS Mincho" w:hint="eastAsia"/>
                <w:sz w:val="24"/>
                <w:szCs w:val="24"/>
                <w:lang w:val="mt-MT"/>
              </w:rPr>
              <w:t>․</w:t>
            </w:r>
            <w:r w:rsidRPr="00142275">
              <w:rPr>
                <w:rFonts w:eastAsia="MS Mincho" w:cs="MS Mincho"/>
                <w:sz w:val="24"/>
                <w:szCs w:val="24"/>
                <w:lang w:val="mt-MT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B613" w14:textId="4FD7E1E3" w:rsidR="00E60083" w:rsidRPr="00142275" w:rsidRDefault="00E60083" w:rsidP="00A12A91">
            <w:pPr>
              <w:spacing w:after="0" w:line="360" w:lineRule="auto"/>
              <w:rPr>
                <w:rFonts w:eastAsia="MS Mincho" w:cs="MS Mincho"/>
                <w:sz w:val="24"/>
                <w:szCs w:val="24"/>
                <w:lang w:val="hy-AM"/>
              </w:rPr>
            </w:pPr>
            <w:r w:rsidRPr="00142275">
              <w:rPr>
                <w:rFonts w:eastAsia="Calibri" w:cs="Arian AMU"/>
                <w:sz w:val="24"/>
                <w:szCs w:val="24"/>
              </w:rPr>
              <w:t>Պայքար</w:t>
            </w:r>
            <w:r w:rsidRPr="00142275">
              <w:rPr>
                <w:rFonts w:eastAsia="Calibri" w:cs="Arian AMU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Arian AMU"/>
                <w:sz w:val="24"/>
                <w:szCs w:val="24"/>
              </w:rPr>
              <w:t>հակամանրէային</w:t>
            </w:r>
            <w:r w:rsidRPr="00142275">
              <w:rPr>
                <w:rFonts w:eastAsia="Calibri" w:cs="Arian AMU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Arian AMU"/>
                <w:sz w:val="24"/>
                <w:szCs w:val="24"/>
              </w:rPr>
              <w:t>ռեզիստենտականությ</w:t>
            </w:r>
            <w:r>
              <w:rPr>
                <w:rFonts w:eastAsia="Calibri" w:cs="Arian AMU"/>
                <w:sz w:val="24"/>
                <w:szCs w:val="24"/>
              </w:rPr>
              <w:t>ա</w:t>
            </w:r>
            <w:r w:rsidRPr="00142275">
              <w:rPr>
                <w:rFonts w:eastAsia="Calibri" w:cs="Arian AMU"/>
                <w:sz w:val="24"/>
                <w:szCs w:val="24"/>
              </w:rPr>
              <w:t>ն</w:t>
            </w:r>
            <w:r w:rsidRPr="00142275">
              <w:rPr>
                <w:rFonts w:eastAsia="Calibri" w:cs="Arian AMU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Arian AMU"/>
                <w:sz w:val="24"/>
                <w:szCs w:val="24"/>
              </w:rPr>
              <w:t>դեմ</w:t>
            </w:r>
            <w:r w:rsidRPr="00142275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14:paraId="6CD2B6F7" w14:textId="12D5CF19" w:rsidR="00E60083" w:rsidRPr="00142275" w:rsidRDefault="00A12A91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>
              <w:rPr>
                <w:rFonts w:eastAsia="Calibri" w:cs="Times New Roman"/>
                <w:sz w:val="24"/>
                <w:szCs w:val="24"/>
                <w:lang w:val="hy-AM"/>
              </w:rPr>
              <w:t>ռ</w:t>
            </w:r>
            <w:r w:rsidR="00E60083" w:rsidRPr="00142275">
              <w:rPr>
                <w:rFonts w:eastAsia="Calibri" w:cs="Times New Roman"/>
                <w:sz w:val="24"/>
                <w:szCs w:val="24"/>
                <w:lang w:val="hy-AM"/>
              </w:rPr>
              <w:t>եպորտաժներ</w:t>
            </w:r>
            <w:r w:rsidR="00E60083">
              <w:rPr>
                <w:rFonts w:eastAsia="Calibri" w:cs="Times New Roman"/>
                <w:sz w:val="24"/>
                <w:szCs w:val="24"/>
                <w:lang w:val="hy-AM"/>
              </w:rPr>
              <w:t>ի պատրաստում</w:t>
            </w:r>
            <w:r w:rsidR="00E60083" w:rsidRPr="00142275">
              <w:rPr>
                <w:rFonts w:eastAsia="Calibri" w:cs="Times New Roman"/>
                <w:sz w:val="24"/>
                <w:szCs w:val="24"/>
                <w:lang w:val="hy-AM"/>
              </w:rPr>
              <w:t>, մասնակցություն հաղորդաշարերի, իրազեկման նյութերի պատրաստում։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072E" w14:textId="2196BF45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 xml:space="preserve">Հասարակությունը տեղեկացվում է հակամանրէային միջոցների չարաշահման </w:t>
            </w:r>
            <w:r>
              <w:rPr>
                <w:rFonts w:eastAsia="Calibri" w:cs="Times New Roman"/>
                <w:sz w:val="24"/>
                <w:szCs w:val="24"/>
                <w:lang w:val="hy-AM"/>
              </w:rPr>
              <w:t xml:space="preserve"> և հավանական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 xml:space="preserve"> խնդիրների </w:t>
            </w:r>
            <w:r>
              <w:rPr>
                <w:rFonts w:eastAsia="Calibri" w:cs="Times New Roman"/>
                <w:sz w:val="24"/>
                <w:szCs w:val="24"/>
                <w:lang w:val="hy-AM"/>
              </w:rPr>
              <w:t>մասին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6DD1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Sylfaen"/>
                <w:bCs/>
                <w:sz w:val="24"/>
                <w:szCs w:val="24"/>
              </w:rPr>
              <w:t>Նոյեմբերի վերջին շաբաթը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B94D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Իրազեկման, խորհրդատվության և հանրության հետ տարվող աշխատանքների բաժին</w:t>
            </w:r>
          </w:p>
          <w:p w14:paraId="059898AA" w14:textId="77777777" w:rsidR="00E60083" w:rsidRPr="00142275" w:rsidRDefault="00E60083" w:rsidP="009B0351">
            <w:pPr>
              <w:spacing w:after="0" w:line="360" w:lineRule="auto"/>
              <w:ind w:firstLine="360"/>
              <w:rPr>
                <w:rFonts w:eastAsia="Calibri" w:cs="Times New Roman"/>
                <w:sz w:val="24"/>
                <w:szCs w:val="24"/>
                <w:lang w:val="hy-AM"/>
              </w:rPr>
            </w:pPr>
          </w:p>
          <w:p w14:paraId="4A25757E" w14:textId="77777777" w:rsidR="00E60083" w:rsidRPr="00142275" w:rsidRDefault="00E60083" w:rsidP="00A12A91">
            <w:pPr>
              <w:spacing w:after="0" w:line="360" w:lineRule="auto"/>
              <w:rPr>
                <w:rFonts w:cs="Arial"/>
                <w:sz w:val="24"/>
                <w:szCs w:val="24"/>
                <w:shd w:val="clear" w:color="auto" w:fill="FFFFFF"/>
                <w:lang w:val="mt-MT"/>
              </w:rPr>
            </w:pPr>
            <w:r w:rsidRPr="00142275">
              <w:rPr>
                <w:rFonts w:cs="Arial"/>
                <w:sz w:val="24"/>
                <w:szCs w:val="24"/>
                <w:shd w:val="clear" w:color="auto" w:fill="FFFFFF"/>
                <w:lang w:val="hy-AM"/>
              </w:rPr>
              <w:t>Միջազգային համագործակցության բաժ</w:t>
            </w:r>
            <w:r w:rsidRPr="00142275">
              <w:rPr>
                <w:rFonts w:cs="Arial"/>
                <w:sz w:val="24"/>
                <w:szCs w:val="24"/>
                <w:shd w:val="clear" w:color="auto" w:fill="FFFFFF"/>
                <w:lang w:val="mt-MT"/>
              </w:rPr>
              <w:t>ին</w:t>
            </w:r>
          </w:p>
          <w:p w14:paraId="1A194468" w14:textId="77777777" w:rsidR="00E60083" w:rsidRPr="00142275" w:rsidRDefault="00E60083" w:rsidP="009B0351">
            <w:pPr>
              <w:spacing w:after="0" w:line="360" w:lineRule="auto"/>
              <w:ind w:firstLine="360"/>
              <w:rPr>
                <w:rFonts w:cs="Arial"/>
                <w:sz w:val="24"/>
                <w:szCs w:val="24"/>
                <w:shd w:val="clear" w:color="auto" w:fill="FFFFFF"/>
                <w:lang w:val="mt-MT"/>
              </w:rPr>
            </w:pPr>
          </w:p>
          <w:p w14:paraId="56621742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cs="Arial"/>
                <w:sz w:val="24"/>
                <w:szCs w:val="24"/>
                <w:shd w:val="clear" w:color="auto" w:fill="FFFFFF"/>
                <w:lang w:val="mt-MT"/>
              </w:rPr>
              <w:t>Անասնաբուժության վարչություն</w:t>
            </w:r>
          </w:p>
        </w:tc>
      </w:tr>
      <w:tr w:rsidR="00E60083" w:rsidRPr="00E374E0" w14:paraId="1E60B624" w14:textId="77777777" w:rsidTr="00E374E0">
        <w:trPr>
          <w:trHeight w:val="10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A7C1" w14:textId="783B33C7" w:rsidR="00E60083" w:rsidRPr="00142275" w:rsidRDefault="00E60083" w:rsidP="00A12A91">
            <w:pPr>
              <w:spacing w:after="0" w:line="360" w:lineRule="auto"/>
              <w:jc w:val="both"/>
              <w:rPr>
                <w:rFonts w:eastAsia="MS Mincho" w:cs="MS Mincho"/>
                <w:sz w:val="24"/>
                <w:szCs w:val="24"/>
                <w:lang w:val="mt-MT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>16</w:t>
            </w:r>
            <w:r w:rsidRPr="00142275">
              <w:rPr>
                <w:rFonts w:ascii="MS Mincho" w:eastAsia="MS Mincho" w:hAnsi="MS Mincho" w:cs="MS Mincho" w:hint="eastAsia"/>
                <w:sz w:val="24"/>
                <w:szCs w:val="24"/>
                <w:lang w:val="mt-MT"/>
              </w:rPr>
              <w:t>․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743F" w14:textId="2F348F69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Arian AMU"/>
                <w:sz w:val="24"/>
                <w:szCs w:val="24"/>
              </w:rPr>
              <w:t>Թիրախային</w:t>
            </w:r>
            <w:r w:rsidRPr="00142275">
              <w:rPr>
                <w:rFonts w:eastAsia="Calibri" w:cs="Arian AMU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Arian AMU"/>
                <w:sz w:val="24"/>
                <w:szCs w:val="24"/>
              </w:rPr>
              <w:t>իրազեկում</w:t>
            </w:r>
            <w:r>
              <w:rPr>
                <w:rFonts w:eastAsia="Calibri" w:cs="Arian AMU"/>
                <w:sz w:val="24"/>
                <w:szCs w:val="24"/>
                <w:lang w:val="mt-MT"/>
              </w:rPr>
              <w:t>՝</w:t>
            </w:r>
            <w:r w:rsidRPr="00142275">
              <w:rPr>
                <w:rFonts w:eastAsia="Calibri" w:cs="Arian AMU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Arian AMU"/>
                <w:sz w:val="24"/>
                <w:szCs w:val="24"/>
              </w:rPr>
              <w:t>հանդիպումներ</w:t>
            </w:r>
            <w:r w:rsidRPr="00142275">
              <w:rPr>
                <w:rFonts w:eastAsia="Calibri" w:cs="Arian AMU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Arian AMU"/>
                <w:sz w:val="24"/>
                <w:szCs w:val="24"/>
              </w:rPr>
              <w:t>դպրոցներում</w:t>
            </w:r>
            <w:r w:rsidRPr="00142275">
              <w:rPr>
                <w:rFonts w:eastAsia="Calibri" w:cs="Arian AMU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Arian AMU"/>
                <w:sz w:val="24"/>
                <w:szCs w:val="24"/>
              </w:rPr>
              <w:t>և</w:t>
            </w:r>
            <w:r w:rsidRPr="00142275">
              <w:rPr>
                <w:rFonts w:eastAsia="Calibri" w:cs="Arian AMU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Arian AMU"/>
                <w:sz w:val="24"/>
                <w:szCs w:val="24"/>
              </w:rPr>
              <w:t>ԲՈՒՀ</w:t>
            </w:r>
            <w:r w:rsidRPr="00142275">
              <w:rPr>
                <w:rFonts w:eastAsia="Calibri" w:cs="Arian AMU"/>
                <w:sz w:val="24"/>
                <w:szCs w:val="24"/>
                <w:lang w:val="mt-MT"/>
              </w:rPr>
              <w:t>-</w:t>
            </w:r>
            <w:r w:rsidRPr="00142275">
              <w:rPr>
                <w:rFonts w:eastAsia="Calibri" w:cs="Arian AMU"/>
                <w:sz w:val="24"/>
                <w:szCs w:val="24"/>
              </w:rPr>
              <w:t>երում՝</w:t>
            </w:r>
            <w:r w:rsidRPr="00142275">
              <w:rPr>
                <w:rFonts w:eastAsia="Calibri" w:cs="Arian AMU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sz w:val="24"/>
                <w:szCs w:val="24"/>
                <w:lang w:val="hy-AM"/>
              </w:rPr>
              <w:t>Տեսչական մարմնի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lastRenderedPageBreak/>
              <w:t>գործունեությունը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թեմայով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</w:rPr>
              <w:t>իրազեկման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նյութերի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տպագրություն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։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8CA0" w14:textId="40E6249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lastRenderedPageBreak/>
              <w:t xml:space="preserve">Բարձրացվում է երիտասարդության շրջանում պատասխանատվության </w:t>
            </w:r>
            <w:r>
              <w:rPr>
                <w:rFonts w:eastAsia="Calibri" w:cs="Times New Roman"/>
                <w:sz w:val="24"/>
                <w:szCs w:val="24"/>
                <w:lang w:val="hy-AM"/>
              </w:rPr>
              <w:t xml:space="preserve">բարձրացման և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 xml:space="preserve">քաղաքացիական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lastRenderedPageBreak/>
              <w:t>կեցվածքի դաստիարակման խնդիրը։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93A4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</w:rPr>
              <w:lastRenderedPageBreak/>
              <w:t>Տարվա ընթացքում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D94A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 xml:space="preserve">Իրազեկման, խորհրդատվության և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lastRenderedPageBreak/>
              <w:t>հանրության հետ տարվող աշխատանքների բաժին</w:t>
            </w:r>
          </w:p>
        </w:tc>
      </w:tr>
      <w:tr w:rsidR="00E60083" w:rsidRPr="00142275" w14:paraId="3C48D3F2" w14:textId="77777777" w:rsidTr="00E374E0">
        <w:trPr>
          <w:trHeight w:val="10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36C6" w14:textId="77777777" w:rsidR="00E60083" w:rsidRPr="00142275" w:rsidRDefault="00E60083" w:rsidP="009B0351">
            <w:pPr>
              <w:spacing w:after="0" w:line="360" w:lineRule="auto"/>
              <w:ind w:firstLine="360"/>
              <w:jc w:val="both"/>
              <w:rPr>
                <w:rFonts w:eastAsia="MS Mincho" w:cs="MS Mincho"/>
                <w:sz w:val="24"/>
                <w:szCs w:val="24"/>
                <w:lang w:val="mt-MT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lastRenderedPageBreak/>
              <w:t xml:space="preserve"> 17</w:t>
            </w:r>
            <w:r w:rsidRPr="00142275">
              <w:rPr>
                <w:rFonts w:ascii="MS Mincho" w:eastAsia="MS Mincho" w:hAnsi="MS Mincho" w:cs="MS Mincho" w:hint="eastAsia"/>
                <w:sz w:val="24"/>
                <w:szCs w:val="24"/>
                <w:lang w:val="mt-MT"/>
              </w:rPr>
              <w:t>․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56DF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Arian AMU"/>
                <w:sz w:val="24"/>
                <w:szCs w:val="24"/>
              </w:rPr>
              <w:t>Տեսչական</w:t>
            </w:r>
            <w:r w:rsidRPr="00142275">
              <w:rPr>
                <w:rFonts w:eastAsia="Calibri" w:cs="Arian AMU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Arian AMU"/>
                <w:sz w:val="24"/>
                <w:szCs w:val="24"/>
              </w:rPr>
              <w:t>մարմնի</w:t>
            </w:r>
            <w:r w:rsidRPr="00142275">
              <w:rPr>
                <w:rFonts w:eastAsia="Calibri" w:cs="Arian AMU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Arian AMU"/>
                <w:sz w:val="24"/>
                <w:szCs w:val="24"/>
              </w:rPr>
              <w:t>ղեկավար</w:t>
            </w:r>
            <w:r w:rsidRPr="00142275">
              <w:rPr>
                <w:rFonts w:eastAsia="Calibri" w:cs="Arian AMU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Arian AMU"/>
                <w:sz w:val="24"/>
                <w:szCs w:val="24"/>
              </w:rPr>
              <w:t>անձնակազմի</w:t>
            </w:r>
            <w:r w:rsidRPr="00142275">
              <w:rPr>
                <w:rFonts w:eastAsia="Calibri" w:cs="Arian AMU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հարցազրույցներ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ի</w:t>
            </w:r>
            <w:r>
              <w:rPr>
                <w:rFonts w:eastAsia="Calibri" w:cs="Times New Roman"/>
                <w:sz w:val="24"/>
                <w:szCs w:val="24"/>
                <w:lang w:val="hy-AM"/>
              </w:rPr>
              <w:t xml:space="preserve"> կազմակերպում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</w:rPr>
              <w:t>հաղորդաշարերի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 xml:space="preserve"> մասնակցություն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</w:rPr>
              <w:t>ուղիղ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եթերների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կազմակերպում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։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761C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Սերտացվում է կապը ԶԼՄ-ների հետ, հասարակությունը հնարավորություն է ստանում առաջին աղբյուրից ստանալ անհրաժեշտ տեղեկատվությունը։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0CDA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</w:rPr>
              <w:t>Տարվա ընթացքում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EAA1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Իրազեկման, խորհրդատվության և հանրության հետ տարվող աշխատանքների բաժին</w:t>
            </w:r>
          </w:p>
          <w:p w14:paraId="6B79D763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 xml:space="preserve">Սննդամթերքի անվտանգության </w:t>
            </w:r>
            <w:r w:rsidRPr="00142275">
              <w:rPr>
                <w:rFonts w:eastAsia="Calibri" w:cs="Times New Roman"/>
                <w:sz w:val="24"/>
                <w:szCs w:val="24"/>
                <w:lang w:val="en-GB"/>
              </w:rPr>
              <w:t>վարչություն</w:t>
            </w:r>
          </w:p>
        </w:tc>
      </w:tr>
      <w:tr w:rsidR="00E60083" w:rsidRPr="00E374E0" w14:paraId="29060C1D" w14:textId="77777777" w:rsidTr="00E374E0">
        <w:trPr>
          <w:trHeight w:val="10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C2CE" w14:textId="77777777" w:rsidR="00E60083" w:rsidRPr="00142275" w:rsidRDefault="00E60083" w:rsidP="009B0351">
            <w:pPr>
              <w:spacing w:after="0" w:line="360" w:lineRule="auto"/>
              <w:ind w:firstLine="360"/>
              <w:jc w:val="both"/>
              <w:rPr>
                <w:rFonts w:eastAsia="MS Mincho" w:cs="MS Mincho"/>
                <w:sz w:val="24"/>
                <w:szCs w:val="24"/>
                <w:lang w:val="mt-MT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18</w:t>
            </w:r>
            <w:r w:rsidRPr="00142275">
              <w:rPr>
                <w:rFonts w:ascii="MS Mincho" w:eastAsia="MS Mincho" w:hAnsi="MS Mincho" w:cs="MS Mincho" w:hint="eastAsia"/>
                <w:sz w:val="24"/>
                <w:szCs w:val="24"/>
                <w:lang w:val="mt-MT"/>
              </w:rPr>
              <w:t>․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3526" w14:textId="581692F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</w:rPr>
              <w:t>Ոլորտում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գործունեություն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ծավալող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ՀԿ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>-</w:t>
            </w:r>
            <w:r w:rsidRPr="00142275">
              <w:rPr>
                <w:rFonts w:eastAsia="Calibri" w:cs="Times New Roman"/>
                <w:sz w:val="24"/>
                <w:szCs w:val="24"/>
              </w:rPr>
              <w:t>ների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հետ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համագործակցություն</w:t>
            </w:r>
            <w:r>
              <w:rPr>
                <w:rFonts w:ascii="Sylfaen" w:eastAsia="MS Mincho" w:hAnsi="Sylfaen" w:cs="MS Mincho"/>
                <w:sz w:val="24"/>
                <w:szCs w:val="24"/>
                <w:lang w:val="hy-AM"/>
              </w:rPr>
              <w:t>՝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հանդիպումներ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</w:rPr>
              <w:t>համատեղ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միջոցառումներ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։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C441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 xml:space="preserve">Վեր են հանվում հասարակությանը հուզող խնդիրները և համատեղ լուծումներ են առաջարկվում։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B619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</w:rPr>
              <w:t>Տարվա ընթացքում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B7AB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Իրազեկման, խորհրդատվության և հանրության հետ տարվող աշխատանքների բաժին</w:t>
            </w:r>
          </w:p>
        </w:tc>
      </w:tr>
      <w:tr w:rsidR="00E60083" w:rsidRPr="00E374E0" w14:paraId="6049C3FF" w14:textId="77777777" w:rsidTr="00E374E0">
        <w:trPr>
          <w:trHeight w:val="10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8B13" w14:textId="77777777" w:rsidR="00E60083" w:rsidRPr="00142275" w:rsidRDefault="00E60083" w:rsidP="009B0351">
            <w:pPr>
              <w:spacing w:after="0" w:line="360" w:lineRule="auto"/>
              <w:ind w:firstLine="360"/>
              <w:jc w:val="both"/>
              <w:rPr>
                <w:rFonts w:eastAsia="MS Mincho" w:cs="MS Mincho"/>
                <w:sz w:val="24"/>
                <w:szCs w:val="24"/>
                <w:lang w:val="mt-MT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19</w:t>
            </w:r>
            <w:r w:rsidRPr="00142275">
              <w:rPr>
                <w:rFonts w:ascii="MS Mincho" w:eastAsia="MS Mincho" w:hAnsi="MS Mincho" w:cs="MS Mincho" w:hint="eastAsia"/>
                <w:sz w:val="24"/>
                <w:szCs w:val="24"/>
                <w:lang w:val="mt-MT"/>
              </w:rPr>
              <w:t>․</w:t>
            </w:r>
            <w:r w:rsidRPr="00142275">
              <w:rPr>
                <w:rFonts w:eastAsia="MS Mincho" w:cs="MS Mincho"/>
                <w:sz w:val="24"/>
                <w:szCs w:val="24"/>
                <w:lang w:val="mt-MT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503D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</w:rPr>
              <w:t>Ոլորտին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առնչվող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մեդիանյութերի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հավաքագրում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</w:rPr>
              <w:lastRenderedPageBreak/>
              <w:t>մամուլի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հաղորդագրությունների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պատրաստում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</w:rPr>
              <w:t>տարածում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։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0310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lastRenderedPageBreak/>
              <w:t xml:space="preserve">Ամփոփվում  է կառույցի մասին հանրային կարծիքը, բարձրացվում է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lastRenderedPageBreak/>
              <w:t>հասարակության տեղեկացվածությունը, նպաստում է կառույցի հաշվետվողականությանը։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3A8E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</w:rPr>
              <w:lastRenderedPageBreak/>
              <w:t>Տարվա ընթացքում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26D7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 xml:space="preserve">Իրազեկման, խորհրդատվության և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lastRenderedPageBreak/>
              <w:t>հանրության հետ տարվող աշխատանքների բաժին</w:t>
            </w:r>
          </w:p>
        </w:tc>
      </w:tr>
      <w:tr w:rsidR="00E60083" w:rsidRPr="00E374E0" w14:paraId="698542DD" w14:textId="77777777" w:rsidTr="00E374E0">
        <w:trPr>
          <w:trHeight w:val="10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E8D4" w14:textId="77777777" w:rsidR="00E60083" w:rsidRPr="00142275" w:rsidRDefault="00E60083" w:rsidP="009B0351">
            <w:pPr>
              <w:spacing w:after="0" w:line="360" w:lineRule="auto"/>
              <w:ind w:firstLine="360"/>
              <w:jc w:val="both"/>
              <w:rPr>
                <w:rFonts w:eastAsia="MS Mincho" w:cs="MS Mincho"/>
                <w:sz w:val="24"/>
                <w:szCs w:val="24"/>
                <w:lang w:val="mt-MT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lastRenderedPageBreak/>
              <w:t xml:space="preserve"> 20</w:t>
            </w:r>
            <w:r w:rsidRPr="00142275">
              <w:rPr>
                <w:rFonts w:ascii="MS Mincho" w:eastAsia="MS Mincho" w:hAnsi="MS Mincho" w:cs="MS Mincho" w:hint="eastAsia"/>
                <w:sz w:val="24"/>
                <w:szCs w:val="24"/>
                <w:lang w:val="mt-MT"/>
              </w:rPr>
              <w:t>․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C2AB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sz w:val="24"/>
                <w:szCs w:val="24"/>
                <w:shd w:val="clear" w:color="auto" w:fill="FFFFFF"/>
                <w:lang w:val="mt-MT"/>
              </w:rPr>
              <w:t xml:space="preserve">«Սննդի շղթայի բիզնես օպերատորների ռեյտինգավորման և սննդամթերքի դասակարգման» համակարգի ստեղծմանն ուղղված </w:t>
            </w:r>
            <w:r w:rsidRPr="00142275">
              <w:rPr>
                <w:sz w:val="24"/>
                <w:szCs w:val="24"/>
                <w:shd w:val="clear" w:color="auto" w:fill="FFFFFF"/>
                <w:lang w:val="en-GB"/>
              </w:rPr>
              <w:t>աջակցություն</w:t>
            </w:r>
            <w:r w:rsidRPr="00142275">
              <w:rPr>
                <w:sz w:val="24"/>
                <w:szCs w:val="24"/>
                <w:shd w:val="clear" w:color="auto" w:fill="FFFFFF"/>
                <w:lang w:val="mt-MT"/>
              </w:rPr>
              <w:t>: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CFB3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Նպաստում է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սննդամթերքի անվտանգության մակարդակի բարձրացմանը, հասցեական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վերահսկողությանը, ինչպես նաև խթանում է տնտեսավարողների միջև առողջ մրցակցությունը։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B4A1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</w:rPr>
              <w:t>Տարվա ընթացքում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83F0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 xml:space="preserve">Սննդամթերքի անվտանգության վարչություն </w:t>
            </w:r>
          </w:p>
          <w:p w14:paraId="747C8D57" w14:textId="77777777" w:rsidR="00E60083" w:rsidRPr="00142275" w:rsidRDefault="00E60083" w:rsidP="009B0351">
            <w:pPr>
              <w:spacing w:after="0" w:line="360" w:lineRule="auto"/>
              <w:ind w:firstLine="360"/>
              <w:rPr>
                <w:rFonts w:eastAsia="Calibri" w:cs="Times New Roman"/>
                <w:sz w:val="24"/>
                <w:szCs w:val="24"/>
                <w:lang w:val="hy-AM"/>
              </w:rPr>
            </w:pPr>
          </w:p>
          <w:p w14:paraId="694725E2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Իրազեկման, խորհրդատվության և հանրության հետ տարվող աշխատանքների բաժին</w:t>
            </w:r>
          </w:p>
        </w:tc>
      </w:tr>
      <w:tr w:rsidR="00E60083" w:rsidRPr="00142275" w14:paraId="0C77E955" w14:textId="77777777" w:rsidTr="00E374E0">
        <w:trPr>
          <w:trHeight w:val="10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0A7A" w14:textId="77777777" w:rsidR="00E60083" w:rsidRPr="00142275" w:rsidRDefault="00E60083" w:rsidP="009B0351">
            <w:pPr>
              <w:spacing w:after="0" w:line="360" w:lineRule="auto"/>
              <w:ind w:firstLine="360"/>
              <w:jc w:val="both"/>
              <w:rPr>
                <w:rFonts w:eastAsia="MS Mincho" w:cs="MS Mincho"/>
                <w:sz w:val="24"/>
                <w:szCs w:val="24"/>
                <w:lang w:val="mt-MT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21</w:t>
            </w:r>
            <w:r w:rsidRPr="00142275">
              <w:rPr>
                <w:rFonts w:ascii="MS Mincho" w:eastAsia="MS Mincho" w:hAnsi="MS Mincho" w:cs="MS Mincho" w:hint="eastAsia"/>
                <w:sz w:val="24"/>
                <w:szCs w:val="24"/>
                <w:lang w:val="mt-MT"/>
              </w:rPr>
              <w:t>․</w:t>
            </w:r>
            <w:r w:rsidRPr="00142275">
              <w:rPr>
                <w:rFonts w:eastAsia="MS Mincho" w:cs="MS Mincho"/>
                <w:sz w:val="24"/>
                <w:szCs w:val="24"/>
                <w:lang w:val="mt-MT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BD44" w14:textId="7510ECF6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</w:rPr>
              <w:t>Սննդի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շղթայի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օպերատորների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մոտ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վ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ru-RU"/>
              </w:rPr>
              <w:t>տանգի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ru-RU"/>
              </w:rPr>
              <w:t>վերլուծությ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hy-AM"/>
              </w:rPr>
              <w:t>ան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ru-RU"/>
              </w:rPr>
              <w:t>և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ru-RU"/>
              </w:rPr>
              <w:t>հսկման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ru-RU"/>
              </w:rPr>
              <w:t>կրիտիկական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ru-RU"/>
              </w:rPr>
              <w:t>կետեր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af-ZA"/>
              </w:rPr>
              <w:t>ի համակարգի սկզբունքների վրա հիմնված ընթացակարգերի (HACCP)</w:t>
            </w:r>
            <w:r w:rsidRPr="00142275"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af-ZA"/>
              </w:rPr>
              <w:t xml:space="preserve">ներդրման </w:t>
            </w:r>
            <w:r w:rsidRPr="00142275">
              <w:rPr>
                <w:rFonts w:eastAsia="Calibri" w:cs="Times New Roman"/>
                <w:sz w:val="24"/>
                <w:szCs w:val="24"/>
                <w:lang w:val="af-ZA"/>
              </w:rPr>
              <w:lastRenderedPageBreak/>
              <w:t>անհրաժեշտության և առավելությունների մասին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 xml:space="preserve"> տ</w:t>
            </w:r>
            <w:r w:rsidRPr="00142275">
              <w:rPr>
                <w:rFonts w:eastAsia="Calibri" w:cs="Times New Roman"/>
                <w:sz w:val="24"/>
                <w:szCs w:val="24"/>
              </w:rPr>
              <w:t>նտեսվարողների</w:t>
            </w:r>
            <w:r w:rsidRPr="00142275">
              <w:rPr>
                <w:rFonts w:eastAsia="Calibri" w:cs="Times New Roman"/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համար</w:t>
            </w:r>
            <w:r w:rsidRPr="00142275">
              <w:rPr>
                <w:rFonts w:eastAsia="Calibri" w:cs="Times New Roman"/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սեմինարներ</w:t>
            </w:r>
            <w:r>
              <w:rPr>
                <w:rFonts w:eastAsia="Calibri" w:cs="Times New Roman"/>
                <w:sz w:val="24"/>
                <w:szCs w:val="24"/>
              </w:rPr>
              <w:t>ի</w:t>
            </w:r>
            <w:r w:rsidRPr="00142275">
              <w:rPr>
                <w:rFonts w:eastAsia="Calibri" w:cs="Times New Roman"/>
                <w:sz w:val="24"/>
                <w:szCs w:val="24"/>
                <w:lang w:val="af-ZA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</w:rPr>
              <w:t>քննարկումներ</w:t>
            </w:r>
            <w:r>
              <w:rPr>
                <w:rFonts w:eastAsia="Calibri" w:cs="Times New Roman"/>
                <w:sz w:val="24"/>
                <w:szCs w:val="24"/>
              </w:rPr>
              <w:t>ի</w:t>
            </w:r>
            <w:r w:rsidRPr="00142275">
              <w:rPr>
                <w:rFonts w:eastAsia="Calibri" w:cs="Times New Roman"/>
                <w:sz w:val="24"/>
                <w:szCs w:val="24"/>
                <w:lang w:val="af-ZA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խորհդատվությ</w:t>
            </w:r>
            <w:r>
              <w:rPr>
                <w:rFonts w:eastAsia="Calibri" w:cs="Times New Roman"/>
                <w:sz w:val="24"/>
                <w:szCs w:val="24"/>
                <w:lang w:val="hy-AM"/>
              </w:rPr>
              <w:t>ա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ն</w:t>
            </w:r>
            <w:r>
              <w:rPr>
                <w:rFonts w:eastAsia="Calibri" w:cs="Times New Roman"/>
                <w:sz w:val="24"/>
                <w:szCs w:val="24"/>
                <w:lang w:val="hy-AM"/>
              </w:rPr>
              <w:t xml:space="preserve"> կազմակերպում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</w:rPr>
              <w:t>դրանց</w:t>
            </w:r>
            <w:r w:rsidRPr="00142275">
              <w:rPr>
                <w:rFonts w:eastAsia="Calibri" w:cs="Times New Roman"/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մասին</w:t>
            </w:r>
            <w:r w:rsidRPr="00142275">
              <w:rPr>
                <w:rFonts w:eastAsia="Calibri" w:cs="Times New Roman"/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հանրային</w:t>
            </w:r>
            <w:r w:rsidRPr="00142275">
              <w:rPr>
                <w:rFonts w:eastAsia="Calibri" w:cs="Times New Roman"/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իրազեկում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(</w:t>
            </w:r>
            <w:r w:rsidRPr="00142275">
              <w:rPr>
                <w:rFonts w:eastAsia="Calibri" w:cs="Times New Roman"/>
                <w:sz w:val="24"/>
                <w:szCs w:val="24"/>
              </w:rPr>
              <w:t>տեսանյութեր</w:t>
            </w:r>
            <w:r w:rsidRPr="00142275">
              <w:rPr>
                <w:rFonts w:eastAsia="Calibri" w:cs="Times New Roman"/>
                <w:sz w:val="24"/>
                <w:szCs w:val="24"/>
                <w:lang w:val="af-ZA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</w:rPr>
              <w:t>բուկլետներ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և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այլն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>):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B676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lastRenderedPageBreak/>
              <w:t>Տնտեսավարողը</w:t>
            </w:r>
            <w:r w:rsidRPr="00142275">
              <w:rPr>
                <w:rFonts w:eastAsia="Calibri" w:cs="Times New Roman"/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տեղեկացվում</w:t>
            </w:r>
            <w:r w:rsidRPr="00142275">
              <w:rPr>
                <w:rFonts w:eastAsia="Calibri" w:cs="Times New Roman"/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է</w:t>
            </w:r>
            <w:r w:rsidRPr="00142275">
              <w:rPr>
                <w:rFonts w:eastAsia="Calibri" w:cs="Times New Roman"/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որակի</w:t>
            </w:r>
            <w:r w:rsidRPr="00142275">
              <w:rPr>
                <w:rFonts w:eastAsia="Calibri" w:cs="Times New Roman"/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կառավարման՝</w:t>
            </w:r>
            <w:r w:rsidRPr="00142275">
              <w:rPr>
                <w:rFonts w:eastAsia="Calibri" w:cs="Times New Roman"/>
                <w:sz w:val="24"/>
                <w:szCs w:val="24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վ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hy-AM"/>
              </w:rPr>
              <w:t>տանգի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hy-AM"/>
              </w:rPr>
              <w:t>վերլուծության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hy-AM"/>
              </w:rPr>
              <w:t>հսկման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hy-AM"/>
              </w:rPr>
              <w:t>կրիտիկական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hy-AM"/>
              </w:rPr>
              <w:t>կետեր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af-ZA"/>
              </w:rPr>
              <w:t>ի (HACCP)</w:t>
            </w:r>
            <w:r w:rsidRPr="00142275"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  <w:lang w:val="af-ZA"/>
              </w:rPr>
              <w:t xml:space="preserve">համակարգի առավելությունների, իր արտադրության մրցունակության, </w:t>
            </w:r>
            <w:r w:rsidRPr="00142275">
              <w:rPr>
                <w:rFonts w:eastAsia="Calibri" w:cs="Times New Roman"/>
                <w:sz w:val="24"/>
                <w:szCs w:val="24"/>
                <w:lang w:val="af-ZA"/>
              </w:rPr>
              <w:lastRenderedPageBreak/>
              <w:t xml:space="preserve">արտադրական ու արտահանման ծավալների բարձրացման հնարավորության մասին, հասարակությունն իրազեկվում է 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 xml:space="preserve">համակարգի կարևորության և </w:t>
            </w:r>
            <w:r w:rsidRPr="00142275">
              <w:rPr>
                <w:rFonts w:eastAsia="Calibri" w:cs="Times New Roman"/>
                <w:sz w:val="24"/>
                <w:szCs w:val="24"/>
                <w:lang w:val="af-ZA"/>
              </w:rPr>
              <w:t>այս ուղղությամբ</w:t>
            </w:r>
            <w:r w:rsidRPr="00142275">
              <w:rPr>
                <w:sz w:val="24"/>
                <w:szCs w:val="24"/>
                <w:lang w:val="hy-AM"/>
              </w:rPr>
              <w:t xml:space="preserve"> Տեսչական մարմնի</w:t>
            </w:r>
            <w:r w:rsidRPr="00142275">
              <w:rPr>
                <w:rFonts w:eastAsia="Calibri" w:cs="Times New Roman"/>
                <w:sz w:val="24"/>
                <w:szCs w:val="24"/>
                <w:lang w:val="af-ZA"/>
              </w:rPr>
              <w:t xml:space="preserve"> գործողությունների մասին</w:t>
            </w: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>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C81F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</w:rPr>
              <w:lastRenderedPageBreak/>
              <w:t>Տարվա ընթացքում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6D2B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t xml:space="preserve">Սննդամթերքի անվտանգության </w:t>
            </w:r>
            <w:r w:rsidRPr="00142275">
              <w:rPr>
                <w:rFonts w:eastAsia="Calibri" w:cs="Times New Roman"/>
                <w:sz w:val="24"/>
                <w:szCs w:val="24"/>
                <w:lang w:val="en-GB"/>
              </w:rPr>
              <w:t>վարչություն</w:t>
            </w:r>
          </w:p>
        </w:tc>
      </w:tr>
      <w:tr w:rsidR="00E60083" w:rsidRPr="00142275" w14:paraId="74D95D80" w14:textId="77777777" w:rsidTr="00E374E0">
        <w:trPr>
          <w:trHeight w:val="10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2C21" w14:textId="77777777" w:rsidR="00E60083" w:rsidRPr="00142275" w:rsidRDefault="00E60083" w:rsidP="009B0351">
            <w:pPr>
              <w:spacing w:after="0" w:line="360" w:lineRule="auto"/>
              <w:ind w:firstLine="360"/>
              <w:jc w:val="both"/>
              <w:rPr>
                <w:rFonts w:eastAsia="Calibri" w:cs="Times New Roman"/>
                <w:sz w:val="24"/>
                <w:szCs w:val="24"/>
                <w:lang w:val="mt-MT"/>
              </w:rPr>
            </w:pPr>
          </w:p>
          <w:p w14:paraId="658CEE6A" w14:textId="77777777" w:rsidR="00E60083" w:rsidRPr="00142275" w:rsidRDefault="00E60083" w:rsidP="009B0351">
            <w:pPr>
              <w:ind w:firstLine="360"/>
              <w:rPr>
                <w:rFonts w:eastAsia="MS Mincho" w:cs="MS Mincho"/>
                <w:sz w:val="24"/>
                <w:szCs w:val="24"/>
                <w:lang w:val="mt-MT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22</w:t>
            </w:r>
            <w:r w:rsidRPr="00142275">
              <w:rPr>
                <w:rFonts w:ascii="MS Mincho" w:eastAsia="MS Mincho" w:hAnsi="MS Mincho" w:cs="MS Mincho" w:hint="eastAsia"/>
                <w:sz w:val="24"/>
                <w:szCs w:val="24"/>
                <w:lang w:val="mt-MT"/>
              </w:rPr>
              <w:t>․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3F3B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</w:rPr>
              <w:t>Պետական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վերահսկողության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ընթացակարգերի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, </w:t>
            </w:r>
            <w:r w:rsidRPr="00142275">
              <w:rPr>
                <w:rFonts w:eastAsia="Calibri" w:cs="Times New Roman"/>
                <w:sz w:val="24"/>
                <w:szCs w:val="24"/>
              </w:rPr>
              <w:t>ինչպես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նաև</w:t>
            </w:r>
            <w:r w:rsidRPr="00142275">
              <w:rPr>
                <w:rFonts w:eastAsia="Calibri" w:cs="Times New Roman"/>
                <w:sz w:val="24"/>
                <w:szCs w:val="24"/>
                <w:lang w:val="mt-MT"/>
              </w:rPr>
              <w:t xml:space="preserve"> </w:t>
            </w:r>
            <w:r w:rsidRPr="00142275">
              <w:rPr>
                <w:rFonts w:eastAsia="Calibri" w:cs="Times New Roman"/>
                <w:sz w:val="24"/>
                <w:szCs w:val="24"/>
              </w:rPr>
              <w:t>վ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ru-RU"/>
              </w:rPr>
              <w:t>տանգի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ru-RU"/>
              </w:rPr>
              <w:t>վերլուծությ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hy-AM"/>
              </w:rPr>
              <w:t>ան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ru-RU"/>
              </w:rPr>
              <w:t>և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ru-RU"/>
              </w:rPr>
              <w:t>հսկման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ru-RU"/>
              </w:rPr>
              <w:t>կրիտիկական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ru-RU"/>
              </w:rPr>
              <w:t>կետեր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af-ZA"/>
              </w:rPr>
              <w:t xml:space="preserve">ի համակարգի սկզբունքների վրա հիմնված ընթացակարգերի (HACCP), հաճախ բարձրացվող հարցադրումների վերաբերյալ </w:t>
            </w:r>
            <w:r w:rsidRPr="0014227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val="af-ZA"/>
              </w:rPr>
              <w:lastRenderedPageBreak/>
              <w:t>քննարկումներ, ուսուցումներ, սեմինարներ Տեսչական մարմնի Երևանի և մարզային կենտրոնի տեսուչների հետ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BBC3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  <w:lang w:val="hy-AM"/>
              </w:rPr>
              <w:lastRenderedPageBreak/>
              <w:t>Պետական վերահսկողության միջոցառումների իրականացման արդյունավետության բարձրացում, վերապատրաստված և կոմպետենտ տեսուչներ։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EEF2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  <w:lang w:val="hy-AM"/>
              </w:rPr>
            </w:pPr>
            <w:r w:rsidRPr="00142275">
              <w:rPr>
                <w:rFonts w:eastAsia="Calibri" w:cs="Times New Roman"/>
                <w:sz w:val="24"/>
                <w:szCs w:val="24"/>
              </w:rPr>
              <w:t>Տարվա ընթացքում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A237" w14:textId="77777777" w:rsidR="00E60083" w:rsidRPr="00142275" w:rsidRDefault="00E60083" w:rsidP="00A12A91">
            <w:pPr>
              <w:spacing w:after="0" w:line="360" w:lineRule="auto"/>
              <w:rPr>
                <w:rFonts w:eastAsia="Calibri" w:cs="Times New Roman"/>
                <w:sz w:val="24"/>
                <w:szCs w:val="24"/>
              </w:rPr>
            </w:pPr>
            <w:r w:rsidRPr="00142275">
              <w:rPr>
                <w:rFonts w:eastAsia="Calibri" w:cs="Times New Roman"/>
                <w:sz w:val="24"/>
                <w:szCs w:val="24"/>
              </w:rPr>
              <w:t xml:space="preserve">Սննդամթերքի անվտանգության վարչություն </w:t>
            </w:r>
          </w:p>
          <w:p w14:paraId="1C82EBD4" w14:textId="77777777" w:rsidR="00E60083" w:rsidRPr="00142275" w:rsidRDefault="00E60083" w:rsidP="009B0351">
            <w:pPr>
              <w:spacing w:after="0" w:line="360" w:lineRule="auto"/>
              <w:ind w:firstLine="360"/>
              <w:rPr>
                <w:rFonts w:eastAsia="Calibri" w:cs="Times New Roman"/>
                <w:sz w:val="24"/>
                <w:szCs w:val="24"/>
              </w:rPr>
            </w:pPr>
          </w:p>
          <w:p w14:paraId="659DE14E" w14:textId="77777777" w:rsidR="00E60083" w:rsidRPr="00142275" w:rsidRDefault="00E60083" w:rsidP="009B0351">
            <w:pPr>
              <w:spacing w:after="0" w:line="360" w:lineRule="auto"/>
              <w:ind w:firstLine="360"/>
              <w:rPr>
                <w:rFonts w:eastAsia="Calibri" w:cs="Times New Roman"/>
                <w:sz w:val="24"/>
                <w:szCs w:val="24"/>
                <w:lang w:val="hy-AM"/>
              </w:rPr>
            </w:pPr>
          </w:p>
        </w:tc>
      </w:tr>
    </w:tbl>
    <w:p w14:paraId="51E4F47B" w14:textId="77777777" w:rsidR="00E60083" w:rsidRPr="00142275" w:rsidRDefault="00E60083" w:rsidP="009B0351">
      <w:pPr>
        <w:spacing w:line="360" w:lineRule="auto"/>
        <w:ind w:firstLine="360"/>
        <w:rPr>
          <w:rFonts w:cs="Sylfaen"/>
          <w:b/>
          <w:sz w:val="24"/>
          <w:szCs w:val="24"/>
        </w:rPr>
      </w:pPr>
    </w:p>
    <w:p w14:paraId="5FBF1537" w14:textId="77777777" w:rsidR="00424163" w:rsidRDefault="00424163" w:rsidP="009B0351">
      <w:pPr>
        <w:ind w:firstLine="360"/>
      </w:pPr>
    </w:p>
    <w:sectPr w:rsidR="00424163" w:rsidSect="009B0351">
      <w:pgSz w:w="15840" w:h="12240" w:orient="landscape"/>
      <w:pgMar w:top="1440" w:right="504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2F36A" w14:textId="77777777" w:rsidR="001263A3" w:rsidRDefault="001263A3">
      <w:pPr>
        <w:spacing w:after="0" w:line="240" w:lineRule="auto"/>
      </w:pPr>
      <w:r>
        <w:separator/>
      </w:r>
    </w:p>
  </w:endnote>
  <w:endnote w:type="continuationSeparator" w:id="0">
    <w:p w14:paraId="38B8F561" w14:textId="77777777" w:rsidR="001263A3" w:rsidRDefault="00126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2897F" w14:textId="77777777" w:rsidR="00E374E0" w:rsidRDefault="00E374E0">
    <w:pPr>
      <w:pStyle w:val="Footer"/>
      <w:jc w:val="center"/>
    </w:pPr>
  </w:p>
  <w:p w14:paraId="5AC1A33A" w14:textId="77777777" w:rsidR="00E374E0" w:rsidRDefault="00E374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266284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574583904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7CEC8AA0" w14:textId="77777777" w:rsidR="00E374E0" w:rsidRDefault="00E374E0" w:rsidP="00E374E0">
            <w:pPr>
              <w:pStyle w:val="Footer"/>
              <w:jc w:val="center"/>
            </w:pPr>
            <w:r w:rsidRPr="00CB1F3E">
              <w:rPr>
                <w:b/>
                <w:noProof/>
                <w:sz w:val="16"/>
                <w:szCs w:val="16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A344CAF" wp14:editId="136E8395">
                  <wp:simplePos x="0" y="0"/>
                  <wp:positionH relativeFrom="margin">
                    <wp:posOffset>-29527</wp:posOffset>
                  </wp:positionH>
                  <wp:positionV relativeFrom="paragraph">
                    <wp:posOffset>108268</wp:posOffset>
                  </wp:positionV>
                  <wp:extent cx="649605" cy="649605"/>
                  <wp:effectExtent l="0" t="0" r="0" b="0"/>
                  <wp:wrapNone/>
                  <wp:docPr id="600168328" name="Picture 600168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605" cy="649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sdtContent>
      </w:sdt>
      <w:p w14:paraId="198F2459" w14:textId="77777777" w:rsidR="00E374E0" w:rsidRPr="00861F26" w:rsidRDefault="00E374E0" w:rsidP="00E374E0">
        <w:pPr>
          <w:pStyle w:val="Footer"/>
          <w:rPr>
            <w:b/>
            <w:bCs/>
            <w:sz w:val="18"/>
            <w:szCs w:val="18"/>
            <w:lang w:val="hy-AM"/>
          </w:rPr>
        </w:pPr>
        <w:r>
          <w:t xml:space="preserve">                  </w:t>
        </w:r>
        <w:r>
          <w:rPr>
            <w:lang w:val="hy-AM"/>
          </w:rPr>
          <w:t xml:space="preserve"> </w:t>
        </w:r>
        <w:r w:rsidRPr="00861F26">
          <w:rPr>
            <w:b/>
            <w:bCs/>
            <w:sz w:val="18"/>
            <w:szCs w:val="18"/>
            <w:lang w:val="hy-AM"/>
          </w:rPr>
          <w:t>ՀԱՅԱՍՏԱՆԻ ՀԱՆՐԱՊԵՏՈՒԹՅԱՆ</w:t>
        </w:r>
      </w:p>
      <w:p w14:paraId="23722680" w14:textId="77777777" w:rsidR="00E374E0" w:rsidRPr="00861F26" w:rsidRDefault="00E374E0" w:rsidP="00E374E0">
        <w:pPr>
          <w:pStyle w:val="Footer"/>
          <w:rPr>
            <w:b/>
            <w:bCs/>
            <w:sz w:val="18"/>
            <w:szCs w:val="18"/>
            <w:lang w:val="hy-AM"/>
          </w:rPr>
        </w:pPr>
        <w:r w:rsidRPr="00861F26">
          <w:rPr>
            <w:b/>
            <w:bCs/>
            <w:sz w:val="18"/>
            <w:szCs w:val="18"/>
            <w:lang w:val="hy-AM"/>
          </w:rPr>
          <w:t xml:space="preserve">                  </w:t>
        </w:r>
        <w:r>
          <w:rPr>
            <w:b/>
            <w:bCs/>
            <w:sz w:val="18"/>
            <w:szCs w:val="18"/>
            <w:lang w:val="hy-AM"/>
          </w:rPr>
          <w:t xml:space="preserve">    </w:t>
        </w:r>
        <w:r w:rsidRPr="00861F26">
          <w:rPr>
            <w:b/>
            <w:bCs/>
            <w:sz w:val="18"/>
            <w:szCs w:val="18"/>
            <w:lang w:val="hy-AM"/>
          </w:rPr>
          <w:t xml:space="preserve"> ՍՆՆԴԱՄԹԵՐՔԻ ԱՆՎՏԱՆԳՈՒԹՅԱՆ</w:t>
        </w:r>
      </w:p>
      <w:p w14:paraId="6D3BD0DE" w14:textId="77777777" w:rsidR="00E374E0" w:rsidRPr="00861F26" w:rsidRDefault="00E374E0" w:rsidP="00E374E0">
        <w:pPr>
          <w:pStyle w:val="Footer"/>
          <w:rPr>
            <w:b/>
            <w:bCs/>
            <w:sz w:val="18"/>
            <w:szCs w:val="18"/>
            <w:lang w:val="hy-AM"/>
          </w:rPr>
        </w:pPr>
        <w:r w:rsidRPr="00861F26">
          <w:rPr>
            <w:b/>
            <w:bCs/>
            <w:sz w:val="18"/>
            <w:szCs w:val="18"/>
            <w:lang w:val="hy-AM"/>
          </w:rPr>
          <w:t xml:space="preserve">                   </w:t>
        </w:r>
        <w:r>
          <w:rPr>
            <w:b/>
            <w:bCs/>
            <w:sz w:val="18"/>
            <w:szCs w:val="18"/>
            <w:lang w:val="hy-AM"/>
          </w:rPr>
          <w:t xml:space="preserve">    </w:t>
        </w:r>
        <w:r w:rsidRPr="00861F26">
          <w:rPr>
            <w:b/>
            <w:bCs/>
            <w:sz w:val="18"/>
            <w:szCs w:val="18"/>
            <w:lang w:val="hy-AM"/>
          </w:rPr>
          <w:t>ՏԵՍՉԱԿԱՆ ՄԱՐՄԻՆ</w:t>
        </w:r>
      </w:p>
      <w:p w14:paraId="2AC8C2B8" w14:textId="77777777" w:rsidR="00E374E0" w:rsidRDefault="00E374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14:paraId="72E2E03C" w14:textId="77777777" w:rsidR="00E374E0" w:rsidRPr="00861F26" w:rsidRDefault="00E374E0">
    <w:pPr>
      <w:pStyle w:val="Footer"/>
      <w:rPr>
        <w:b/>
        <w:bCs/>
        <w:sz w:val="18"/>
        <w:szCs w:val="18"/>
        <w:lang w:val="hy-A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81EE" w14:textId="77777777" w:rsidR="001263A3" w:rsidRDefault="001263A3">
      <w:pPr>
        <w:spacing w:after="0" w:line="240" w:lineRule="auto"/>
      </w:pPr>
      <w:r>
        <w:separator/>
      </w:r>
    </w:p>
  </w:footnote>
  <w:footnote w:type="continuationSeparator" w:id="0">
    <w:p w14:paraId="3CF9BCEA" w14:textId="77777777" w:rsidR="001263A3" w:rsidRDefault="001263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13B"/>
    <w:multiLevelType w:val="hybridMultilevel"/>
    <w:tmpl w:val="6AB62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27F8C"/>
    <w:multiLevelType w:val="hybridMultilevel"/>
    <w:tmpl w:val="8B048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F099A"/>
    <w:multiLevelType w:val="hybridMultilevel"/>
    <w:tmpl w:val="2D043BB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04571CF0"/>
    <w:multiLevelType w:val="hybridMultilevel"/>
    <w:tmpl w:val="1BCE09FE"/>
    <w:lvl w:ilvl="0" w:tplc="0B8A0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869E5"/>
    <w:multiLevelType w:val="hybridMultilevel"/>
    <w:tmpl w:val="E550D5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F3BD2"/>
    <w:multiLevelType w:val="hybridMultilevel"/>
    <w:tmpl w:val="1F7C353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857AE"/>
    <w:multiLevelType w:val="hybridMultilevel"/>
    <w:tmpl w:val="C90C47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DE6C6C"/>
    <w:multiLevelType w:val="hybridMultilevel"/>
    <w:tmpl w:val="8CE6DCB0"/>
    <w:lvl w:ilvl="0" w:tplc="3DC62182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C1846"/>
    <w:multiLevelType w:val="hybridMultilevel"/>
    <w:tmpl w:val="11A2DB0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A93DDB"/>
    <w:multiLevelType w:val="hybridMultilevel"/>
    <w:tmpl w:val="4C248F42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51F10"/>
    <w:multiLevelType w:val="hybridMultilevel"/>
    <w:tmpl w:val="4AE0C142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330FD"/>
    <w:multiLevelType w:val="hybridMultilevel"/>
    <w:tmpl w:val="D6F05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F0935"/>
    <w:multiLevelType w:val="hybridMultilevel"/>
    <w:tmpl w:val="EAFC816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8A0EE1"/>
    <w:multiLevelType w:val="hybridMultilevel"/>
    <w:tmpl w:val="7B6C71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B19F0"/>
    <w:multiLevelType w:val="hybridMultilevel"/>
    <w:tmpl w:val="7A16414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5665C3"/>
    <w:multiLevelType w:val="hybridMultilevel"/>
    <w:tmpl w:val="5F9E92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890DE2"/>
    <w:multiLevelType w:val="hybridMultilevel"/>
    <w:tmpl w:val="112C3CEA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BF112B"/>
    <w:multiLevelType w:val="hybridMultilevel"/>
    <w:tmpl w:val="A6409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34E29"/>
    <w:multiLevelType w:val="multilevel"/>
    <w:tmpl w:val="9BDAA146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97601F"/>
    <w:multiLevelType w:val="hybridMultilevel"/>
    <w:tmpl w:val="6FAA2EF0"/>
    <w:lvl w:ilvl="0" w:tplc="0B8A0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74899"/>
    <w:multiLevelType w:val="hybridMultilevel"/>
    <w:tmpl w:val="92266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5327A"/>
    <w:multiLevelType w:val="hybridMultilevel"/>
    <w:tmpl w:val="AC5A9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65801"/>
    <w:multiLevelType w:val="hybridMultilevel"/>
    <w:tmpl w:val="BFCEEB30"/>
    <w:lvl w:ilvl="0" w:tplc="040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3" w15:restartNumberingAfterBreak="0">
    <w:nsid w:val="53F81E4B"/>
    <w:multiLevelType w:val="hybridMultilevel"/>
    <w:tmpl w:val="9180767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4993F65"/>
    <w:multiLevelType w:val="hybridMultilevel"/>
    <w:tmpl w:val="B3F427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3E7EF3"/>
    <w:multiLevelType w:val="hybridMultilevel"/>
    <w:tmpl w:val="0CA0BB3A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662386C"/>
    <w:multiLevelType w:val="hybridMultilevel"/>
    <w:tmpl w:val="95EE587A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70F1876"/>
    <w:multiLevelType w:val="hybridMultilevel"/>
    <w:tmpl w:val="15EC5EDE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A679F"/>
    <w:multiLevelType w:val="hybridMultilevel"/>
    <w:tmpl w:val="11AA1F3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B603327"/>
    <w:multiLevelType w:val="hybridMultilevel"/>
    <w:tmpl w:val="4FEA3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F4E01DB"/>
    <w:multiLevelType w:val="hybridMultilevel"/>
    <w:tmpl w:val="DFF41156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6411306D"/>
    <w:multiLevelType w:val="hybridMultilevel"/>
    <w:tmpl w:val="9AC0219A"/>
    <w:lvl w:ilvl="0" w:tplc="FA042136">
      <w:start w:val="2019"/>
      <w:numFmt w:val="bullet"/>
      <w:lvlText w:val="-"/>
      <w:lvlJc w:val="left"/>
      <w:pPr>
        <w:ind w:left="1068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55702F1"/>
    <w:multiLevelType w:val="hybridMultilevel"/>
    <w:tmpl w:val="1200F4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83A60"/>
    <w:multiLevelType w:val="hybridMultilevel"/>
    <w:tmpl w:val="9FD6701C"/>
    <w:lvl w:ilvl="0" w:tplc="3DC621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FB47BF"/>
    <w:multiLevelType w:val="hybridMultilevel"/>
    <w:tmpl w:val="4DDC4B1C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E5E4F62"/>
    <w:multiLevelType w:val="hybridMultilevel"/>
    <w:tmpl w:val="4D5421FE"/>
    <w:lvl w:ilvl="0" w:tplc="0409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36" w15:restartNumberingAfterBreak="0">
    <w:nsid w:val="7005394D"/>
    <w:multiLevelType w:val="hybridMultilevel"/>
    <w:tmpl w:val="FD58B3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DF2FDF"/>
    <w:multiLevelType w:val="hybridMultilevel"/>
    <w:tmpl w:val="5FEEAC60"/>
    <w:lvl w:ilvl="0" w:tplc="0B8A0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6F1AC2"/>
    <w:multiLevelType w:val="hybridMultilevel"/>
    <w:tmpl w:val="905489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6EB7192"/>
    <w:multiLevelType w:val="hybridMultilevel"/>
    <w:tmpl w:val="617C483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7DB5EEC"/>
    <w:multiLevelType w:val="hybridMultilevel"/>
    <w:tmpl w:val="65CCAEA8"/>
    <w:lvl w:ilvl="0" w:tplc="42948F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A9C0752"/>
    <w:multiLevelType w:val="hybridMultilevel"/>
    <w:tmpl w:val="2FCAD2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7090750">
    <w:abstractNumId w:val="40"/>
  </w:num>
  <w:num w:numId="2" w16cid:durableId="1885143676">
    <w:abstractNumId w:val="31"/>
  </w:num>
  <w:num w:numId="3" w16cid:durableId="1124420161">
    <w:abstractNumId w:val="17"/>
  </w:num>
  <w:num w:numId="4" w16cid:durableId="1880314463">
    <w:abstractNumId w:val="7"/>
  </w:num>
  <w:num w:numId="5" w16cid:durableId="328754742">
    <w:abstractNumId w:val="5"/>
  </w:num>
  <w:num w:numId="6" w16cid:durableId="611012631">
    <w:abstractNumId w:val="33"/>
  </w:num>
  <w:num w:numId="7" w16cid:durableId="864369086">
    <w:abstractNumId w:val="24"/>
  </w:num>
  <w:num w:numId="8" w16cid:durableId="1953974286">
    <w:abstractNumId w:val="32"/>
  </w:num>
  <w:num w:numId="9" w16cid:durableId="356546405">
    <w:abstractNumId w:val="39"/>
  </w:num>
  <w:num w:numId="10" w16cid:durableId="479082029">
    <w:abstractNumId w:val="4"/>
  </w:num>
  <w:num w:numId="11" w16cid:durableId="68964152">
    <w:abstractNumId w:val="19"/>
  </w:num>
  <w:num w:numId="12" w16cid:durableId="423959225">
    <w:abstractNumId w:val="3"/>
  </w:num>
  <w:num w:numId="13" w16cid:durableId="1662998274">
    <w:abstractNumId w:val="37"/>
  </w:num>
  <w:num w:numId="14" w16cid:durableId="219026481">
    <w:abstractNumId w:val="21"/>
  </w:num>
  <w:num w:numId="15" w16cid:durableId="1250384583">
    <w:abstractNumId w:val="27"/>
  </w:num>
  <w:num w:numId="16" w16cid:durableId="1582644580">
    <w:abstractNumId w:val="1"/>
  </w:num>
  <w:num w:numId="17" w16cid:durableId="1138647426">
    <w:abstractNumId w:val="29"/>
  </w:num>
  <w:num w:numId="18" w16cid:durableId="892622668">
    <w:abstractNumId w:val="0"/>
  </w:num>
  <w:num w:numId="19" w16cid:durableId="988753393">
    <w:abstractNumId w:val="20"/>
  </w:num>
  <w:num w:numId="20" w16cid:durableId="1136219976">
    <w:abstractNumId w:val="41"/>
  </w:num>
  <w:num w:numId="21" w16cid:durableId="1899854477">
    <w:abstractNumId w:val="15"/>
  </w:num>
  <w:num w:numId="22" w16cid:durableId="2013290193">
    <w:abstractNumId w:val="8"/>
  </w:num>
  <w:num w:numId="23" w16cid:durableId="583340952">
    <w:abstractNumId w:val="38"/>
  </w:num>
  <w:num w:numId="24" w16cid:durableId="400324859">
    <w:abstractNumId w:val="12"/>
  </w:num>
  <w:num w:numId="25" w16cid:durableId="696538844">
    <w:abstractNumId w:val="10"/>
  </w:num>
  <w:num w:numId="26" w16cid:durableId="469203341">
    <w:abstractNumId w:val="9"/>
  </w:num>
  <w:num w:numId="27" w16cid:durableId="1639259367">
    <w:abstractNumId w:val="18"/>
  </w:num>
  <w:num w:numId="28" w16cid:durableId="1739743905">
    <w:abstractNumId w:val="2"/>
  </w:num>
  <w:num w:numId="29" w16cid:durableId="1625382926">
    <w:abstractNumId w:val="13"/>
  </w:num>
  <w:num w:numId="30" w16cid:durableId="1884439682">
    <w:abstractNumId w:val="30"/>
  </w:num>
  <w:num w:numId="31" w16cid:durableId="1002393205">
    <w:abstractNumId w:val="11"/>
  </w:num>
  <w:num w:numId="32" w16cid:durableId="40518396">
    <w:abstractNumId w:val="16"/>
  </w:num>
  <w:num w:numId="33" w16cid:durableId="1922250760">
    <w:abstractNumId w:val="14"/>
  </w:num>
  <w:num w:numId="34" w16cid:durableId="1490903943">
    <w:abstractNumId w:val="26"/>
  </w:num>
  <w:num w:numId="35" w16cid:durableId="525871583">
    <w:abstractNumId w:val="25"/>
  </w:num>
  <w:num w:numId="36" w16cid:durableId="1969554651">
    <w:abstractNumId w:val="36"/>
  </w:num>
  <w:num w:numId="37" w16cid:durableId="274561232">
    <w:abstractNumId w:val="6"/>
  </w:num>
  <w:num w:numId="38" w16cid:durableId="876745544">
    <w:abstractNumId w:val="34"/>
  </w:num>
  <w:num w:numId="39" w16cid:durableId="1253972097">
    <w:abstractNumId w:val="28"/>
  </w:num>
  <w:num w:numId="40" w16cid:durableId="1423642414">
    <w:abstractNumId w:val="22"/>
  </w:num>
  <w:num w:numId="41" w16cid:durableId="1537356449">
    <w:abstractNumId w:val="35"/>
  </w:num>
  <w:num w:numId="42" w16cid:durableId="11602389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79"/>
    <w:rsid w:val="000120E1"/>
    <w:rsid w:val="00097FA7"/>
    <w:rsid w:val="000E431C"/>
    <w:rsid w:val="0011632B"/>
    <w:rsid w:val="001263A3"/>
    <w:rsid w:val="0013048B"/>
    <w:rsid w:val="00162222"/>
    <w:rsid w:val="001C1ABA"/>
    <w:rsid w:val="00213D39"/>
    <w:rsid w:val="002A224A"/>
    <w:rsid w:val="003C28C6"/>
    <w:rsid w:val="003D40F0"/>
    <w:rsid w:val="00416A55"/>
    <w:rsid w:val="004236E0"/>
    <w:rsid w:val="00424163"/>
    <w:rsid w:val="00492226"/>
    <w:rsid w:val="004F0D2C"/>
    <w:rsid w:val="0060236B"/>
    <w:rsid w:val="006A73E7"/>
    <w:rsid w:val="006C6998"/>
    <w:rsid w:val="007D298C"/>
    <w:rsid w:val="008F5C4A"/>
    <w:rsid w:val="00907F4D"/>
    <w:rsid w:val="00962425"/>
    <w:rsid w:val="009B0351"/>
    <w:rsid w:val="009D413C"/>
    <w:rsid w:val="009D7D79"/>
    <w:rsid w:val="00A12082"/>
    <w:rsid w:val="00A12A91"/>
    <w:rsid w:val="00A14FF2"/>
    <w:rsid w:val="00AC4EEE"/>
    <w:rsid w:val="00B313A9"/>
    <w:rsid w:val="00C37DCD"/>
    <w:rsid w:val="00C6434E"/>
    <w:rsid w:val="00CC763C"/>
    <w:rsid w:val="00D54E4C"/>
    <w:rsid w:val="00D70158"/>
    <w:rsid w:val="00D932DD"/>
    <w:rsid w:val="00E374E0"/>
    <w:rsid w:val="00E60083"/>
    <w:rsid w:val="00E62A31"/>
    <w:rsid w:val="00EB25E7"/>
    <w:rsid w:val="00F0429F"/>
    <w:rsid w:val="00F617C2"/>
    <w:rsid w:val="00FB0E1F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1071A"/>
  <w15:chartTrackingRefBased/>
  <w15:docId w15:val="{516FF4E4-A868-4152-AB8A-DECE0F46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Theme="minorHAnsi" w:hAnsi="GHEA Grapalat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08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7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7D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D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D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D7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D7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D7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D7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D7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D7D7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D7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D7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D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D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D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D7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D7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D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D79"/>
    <w:rPr>
      <w:i/>
      <w:iCs/>
      <w:color w:val="404040" w:themeColor="text1" w:themeTint="BF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Colorful List - Accent 11,List Paragraph1,Bullet1,Bullets,References,IBL List Paragraph"/>
    <w:basedOn w:val="Normal"/>
    <w:link w:val="ListParagraphChar"/>
    <w:uiPriority w:val="34"/>
    <w:qFormat/>
    <w:rsid w:val="009D7D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D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D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D7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0083"/>
    <w:rPr>
      <w:color w:val="0563C1" w:themeColor="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Colorful List - Accent 11 Char,Bullet1 Char"/>
    <w:link w:val="ListParagraph"/>
    <w:uiPriority w:val="34"/>
    <w:locked/>
    <w:rsid w:val="00E60083"/>
  </w:style>
  <w:style w:type="paragraph" w:styleId="Header">
    <w:name w:val="header"/>
    <w:basedOn w:val="Normal"/>
    <w:link w:val="HeaderChar"/>
    <w:uiPriority w:val="99"/>
    <w:unhideWhenUsed/>
    <w:rsid w:val="00E60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08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60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083"/>
    <w:rPr>
      <w:kern w:val="0"/>
      <w:sz w:val="22"/>
      <w:szCs w:val="22"/>
      <w14:ligatures w14:val="none"/>
    </w:rPr>
  </w:style>
  <w:style w:type="character" w:customStyle="1" w:styleId="apple-converted-space">
    <w:name w:val="apple-converted-space"/>
    <w:rsid w:val="00E60083"/>
  </w:style>
  <w:style w:type="character" w:styleId="Emphasis">
    <w:name w:val="Emphasis"/>
    <w:basedOn w:val="DefaultParagraphFont"/>
    <w:uiPriority w:val="20"/>
    <w:qFormat/>
    <w:rsid w:val="00E60083"/>
    <w:rPr>
      <w:i/>
      <w:iCs/>
    </w:rPr>
  </w:style>
  <w:style w:type="table" w:styleId="TableGrid">
    <w:name w:val="Table Grid"/>
    <w:basedOn w:val="TableNormal"/>
    <w:uiPriority w:val="59"/>
    <w:rsid w:val="00E60083"/>
    <w:pPr>
      <w:spacing w:after="0" w:line="240" w:lineRule="auto"/>
    </w:pPr>
    <w:rPr>
      <w:rFonts w:asciiTheme="minorHAnsi" w:hAnsiTheme="minorHAnsi"/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008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083"/>
    <w:rPr>
      <w:rFonts w:ascii="Tahoma" w:hAnsi="Tahoma" w:cs="Tahoma"/>
      <w:kern w:val="0"/>
      <w:sz w:val="16"/>
      <w:szCs w:val="16"/>
      <w14:ligatures w14:val="none"/>
    </w:rPr>
  </w:style>
  <w:style w:type="paragraph" w:styleId="NormalWeb">
    <w:name w:val="Normal (Web)"/>
    <w:basedOn w:val="Normal"/>
    <w:uiPriority w:val="99"/>
    <w:unhideWhenUsed/>
    <w:rsid w:val="00E60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E60083"/>
    <w:rPr>
      <w:b/>
      <w:bCs/>
    </w:rPr>
  </w:style>
  <w:style w:type="paragraph" w:customStyle="1" w:styleId="ConsPlusTitle">
    <w:name w:val="ConsPlusTitle"/>
    <w:uiPriority w:val="99"/>
    <w:rsid w:val="00E600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kern w:val="0"/>
      <w:sz w:val="16"/>
      <w:szCs w:val="16"/>
      <w:lang w:val="hy-AM" w:eastAsia="hy-AM" w:bidi="hy-AM"/>
      <w14:ligatures w14:val="none"/>
    </w:rPr>
  </w:style>
  <w:style w:type="paragraph" w:styleId="NoSpacing">
    <w:name w:val="No Spacing"/>
    <w:link w:val="NoSpacingChar"/>
    <w:uiPriority w:val="1"/>
    <w:qFormat/>
    <w:rsid w:val="00E60083"/>
    <w:pPr>
      <w:spacing w:after="0" w:line="240" w:lineRule="auto"/>
    </w:pPr>
    <w:rPr>
      <w:rFonts w:asciiTheme="minorHAnsi" w:eastAsiaTheme="minorEastAsia" w:hAnsiTheme="minorHAnsi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60083"/>
    <w:rPr>
      <w:rFonts w:asciiTheme="minorHAnsi" w:eastAsiaTheme="minorEastAsia" w:hAnsiTheme="minorHAnsi"/>
      <w:kern w:val="0"/>
      <w:sz w:val="22"/>
      <w:szCs w:val="22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E60083"/>
  </w:style>
  <w:style w:type="table" w:customStyle="1" w:styleId="TableGrid1">
    <w:name w:val="Table Grid1"/>
    <w:basedOn w:val="TableNormal"/>
    <w:next w:val="TableGrid"/>
    <w:uiPriority w:val="59"/>
    <w:rsid w:val="00E60083"/>
    <w:pPr>
      <w:spacing w:after="0" w:line="240" w:lineRule="auto"/>
    </w:pPr>
    <w:rPr>
      <w:rFonts w:asciiTheme="minorHAnsi" w:hAnsiTheme="minorHAnsi"/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ntmcntmsonormal">
    <w:name w:val="mcntmcntmsonormal"/>
    <w:basedOn w:val="Normal"/>
    <w:rsid w:val="00E60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60083"/>
    <w:pPr>
      <w:keepNext w:val="0"/>
      <w:keepLines w:val="0"/>
      <w:spacing w:before="0" w:after="0" w:line="259" w:lineRule="auto"/>
      <w:ind w:left="786" w:hanging="360"/>
      <w:contextualSpacing/>
      <w:jc w:val="center"/>
      <w:outlineLvl w:val="9"/>
    </w:pPr>
    <w:rPr>
      <w:rFonts w:ascii="GHEA Grapalat" w:eastAsiaTheme="minorHAnsi" w:hAnsi="GHEA Grapalat" w:cstheme="minorBidi"/>
      <w:b/>
      <w:color w:val="auto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60083"/>
    <w:pPr>
      <w:tabs>
        <w:tab w:val="right" w:leader="dot" w:pos="10055"/>
      </w:tabs>
      <w:spacing w:after="100" w:line="259" w:lineRule="auto"/>
      <w:ind w:left="220"/>
    </w:pPr>
    <w:rPr>
      <w:rFonts w:eastAsiaTheme="minorEastAsia" w:cs="Arial"/>
      <w:noProof/>
      <w:shd w:val="clear" w:color="auto" w:fill="FFFFFF"/>
      <w:lang w:val="hy-AM"/>
    </w:rPr>
  </w:style>
  <w:style w:type="paragraph" w:styleId="TOC1">
    <w:name w:val="toc 1"/>
    <w:basedOn w:val="Normal"/>
    <w:next w:val="Normal"/>
    <w:autoRedefine/>
    <w:uiPriority w:val="39"/>
    <w:unhideWhenUsed/>
    <w:rsid w:val="00E60083"/>
    <w:pPr>
      <w:tabs>
        <w:tab w:val="left" w:pos="440"/>
        <w:tab w:val="right" w:leader="dot" w:pos="10055"/>
      </w:tabs>
      <w:spacing w:after="100" w:line="259" w:lineRule="auto"/>
    </w:pPr>
    <w:rPr>
      <w:rFonts w:eastAsiaTheme="minorEastAsia" w:cs="Times New Roman"/>
      <w:b/>
      <w:bCs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E60083"/>
    <w:pPr>
      <w:spacing w:after="100" w:line="259" w:lineRule="auto"/>
      <w:ind w:left="440"/>
    </w:pPr>
    <w:rPr>
      <w:rFonts w:asciiTheme="minorHAnsi" w:eastAsiaTheme="minorEastAsia" w:hAnsiTheme="minorHAns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60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0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083"/>
    <w:rPr>
      <w:kern w:val="0"/>
      <w:sz w:val="20"/>
      <w:szCs w:val="20"/>
      <w14:ligatures w14:val="none"/>
    </w:rPr>
  </w:style>
  <w:style w:type="paragraph" w:customStyle="1" w:styleId="mcntmsonormal">
    <w:name w:val="mcntmsonormal"/>
    <w:basedOn w:val="Normal"/>
    <w:rsid w:val="00E60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E6008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diagramLayout" Target="diagrams/layout1.xm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Data" Target="diagrams/data1.xml"/><Relationship Id="rId5" Type="http://schemas.openxmlformats.org/officeDocument/2006/relationships/footnotes" Target="footnotes.xml"/><Relationship Id="rId15" Type="http://schemas.microsoft.com/office/2007/relationships/diagramDrawing" Target="diagrams/drawing1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sfs@ssfs.am" TargetMode="External"/><Relationship Id="rId14" Type="http://schemas.openxmlformats.org/officeDocument/2006/relationships/diagramColors" Target="diagrams/colors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C96CCD7-110B-4E71-A772-36B5FA09D2D1}" type="doc">
      <dgm:prSet loTypeId="urn:microsoft.com/office/officeart/2005/8/layout/pyramid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ACE526D-E006-4911-8DF1-46E4A5F7CE86}">
      <dgm:prSet phldrT="[Текст]" custT="1"/>
      <dgm:spPr/>
      <dgm:t>
        <a:bodyPr/>
        <a:lstStyle/>
        <a:p>
          <a:r>
            <a:rPr lang="hy-AM" sz="1000" b="1" dirty="0"/>
            <a:t>Ռիսկի վրա հիմնված ստուգումներ </a:t>
          </a:r>
        </a:p>
        <a:p>
          <a:r>
            <a:rPr lang="hy-AM" sz="1000" dirty="0"/>
            <a:t>/Ստուգումների տարեկան ծրագիր/</a:t>
          </a:r>
          <a:endParaRPr lang="en-GB" sz="1000" dirty="0"/>
        </a:p>
      </dgm:t>
    </dgm:pt>
    <dgm:pt modelId="{9B946E83-BFFA-48BC-B95D-76B7E042B392}" type="parTrans" cxnId="{986F64D3-C46E-4BAB-AF92-EEDDEC99D1A0}">
      <dgm:prSet/>
      <dgm:spPr/>
      <dgm:t>
        <a:bodyPr/>
        <a:lstStyle/>
        <a:p>
          <a:endParaRPr lang="en-GB"/>
        </a:p>
      </dgm:t>
    </dgm:pt>
    <dgm:pt modelId="{1EED8CA5-AC55-4F13-ADB6-8830873AC89B}" type="sibTrans" cxnId="{986F64D3-C46E-4BAB-AF92-EEDDEC99D1A0}">
      <dgm:prSet/>
      <dgm:spPr/>
      <dgm:t>
        <a:bodyPr/>
        <a:lstStyle/>
        <a:p>
          <a:endParaRPr lang="en-GB"/>
        </a:p>
      </dgm:t>
    </dgm:pt>
    <dgm:pt modelId="{DCE6DB9C-C698-466C-B4D7-C35007161096}">
      <dgm:prSet phldrT="[Текст]" custT="1"/>
      <dgm:spPr/>
      <dgm:t>
        <a:bodyPr/>
        <a:lstStyle/>
        <a:p>
          <a:r>
            <a:rPr lang="hy-AM" sz="1000" dirty="0"/>
            <a:t> </a:t>
          </a:r>
        </a:p>
        <a:p>
          <a:r>
            <a:rPr lang="hy-AM" sz="1000" dirty="0"/>
            <a:t>Հայաստանի Հանրապետության վարչապետի  հանձնարարականի, քաղաքացիներից, իրավաբանական անձանցից, անհատ ձեռնարկատերերից ստացված դիմում</a:t>
          </a:r>
          <a:r>
            <a:rPr lang="hy-AM" sz="1000" dirty="0">
              <a:solidFill>
                <a:sysClr val="windowText" lastClr="000000"/>
              </a:solidFill>
            </a:rPr>
            <a:t>ներ</a:t>
          </a:r>
          <a:r>
            <a:rPr lang="hy-AM" sz="1000" dirty="0"/>
            <a:t>ի, պետական, տեղական ինքնակառավարման մարմիններից գրավոր տեղեկատվության և օրենքով սահմանված այլ հիմքերով </a:t>
          </a:r>
          <a:r>
            <a:rPr lang="hy-AM" sz="1000" dirty="0">
              <a:solidFill>
                <a:sysClr val="windowText" lastClr="000000"/>
              </a:solidFill>
            </a:rPr>
            <a:t>իրականացվող</a:t>
          </a:r>
          <a:r>
            <a:rPr lang="hy-AM" sz="1000" dirty="0"/>
            <a:t> ստուգումներ</a:t>
          </a:r>
        </a:p>
        <a:p>
          <a:r>
            <a:rPr lang="hy-AM" sz="1000" b="0" dirty="0"/>
            <a:t>/Ռիսկի վրա հիմնված ստուգումներից բացի/</a:t>
          </a:r>
        </a:p>
        <a:p>
          <a:endParaRPr lang="en-GB" sz="700" dirty="0"/>
        </a:p>
      </dgm:t>
    </dgm:pt>
    <dgm:pt modelId="{045E62C9-995F-4709-85DE-06461D86B74A}" type="parTrans" cxnId="{AD9A66A2-BAED-4D35-93AD-EB6089585510}">
      <dgm:prSet/>
      <dgm:spPr/>
      <dgm:t>
        <a:bodyPr/>
        <a:lstStyle/>
        <a:p>
          <a:endParaRPr lang="en-GB"/>
        </a:p>
      </dgm:t>
    </dgm:pt>
    <dgm:pt modelId="{5D5B8713-A2F2-4EB8-83AD-34F427F8AD70}" type="sibTrans" cxnId="{AD9A66A2-BAED-4D35-93AD-EB6089585510}">
      <dgm:prSet/>
      <dgm:spPr/>
      <dgm:t>
        <a:bodyPr/>
        <a:lstStyle/>
        <a:p>
          <a:endParaRPr lang="en-GB"/>
        </a:p>
      </dgm:t>
    </dgm:pt>
    <dgm:pt modelId="{A51E0B1A-436D-40F3-8384-1C47E424885C}">
      <dgm:prSet custT="1"/>
      <dgm:spPr/>
      <dgm:t>
        <a:bodyPr/>
        <a:lstStyle/>
        <a:p>
          <a:r>
            <a:rPr lang="hy-AM" sz="1000" dirty="0"/>
            <a:t> </a:t>
          </a:r>
          <a:r>
            <a:rPr lang="hy-AM" sz="1000" b="1" dirty="0"/>
            <a:t>Սահմանային պետական վերահսկողություն</a:t>
          </a:r>
          <a:endParaRPr lang="en-GB" sz="1050" b="1" dirty="0"/>
        </a:p>
      </dgm:t>
    </dgm:pt>
    <dgm:pt modelId="{298D1BD5-81D5-4C04-BE5E-E0BEB8E5E562}" type="parTrans" cxnId="{7F52A365-888C-4065-84DA-7B43920AAB14}">
      <dgm:prSet/>
      <dgm:spPr/>
      <dgm:t>
        <a:bodyPr/>
        <a:lstStyle/>
        <a:p>
          <a:endParaRPr lang="en-GB"/>
        </a:p>
      </dgm:t>
    </dgm:pt>
    <dgm:pt modelId="{32820EE2-155C-486B-84F2-0CCE65C6ACE6}" type="sibTrans" cxnId="{7F52A365-888C-4065-84DA-7B43920AAB14}">
      <dgm:prSet/>
      <dgm:spPr/>
      <dgm:t>
        <a:bodyPr/>
        <a:lstStyle/>
        <a:p>
          <a:endParaRPr lang="en-GB"/>
        </a:p>
      </dgm:t>
    </dgm:pt>
    <dgm:pt modelId="{D779A1F3-6B96-40F0-889E-C0FEC89A00FD}">
      <dgm:prSet phldrT="[Текст]" custT="1"/>
      <dgm:spPr/>
      <dgm:t>
        <a:bodyPr/>
        <a:lstStyle/>
        <a:p>
          <a:r>
            <a:rPr lang="hy-AM" sz="1000" b="1" dirty="0"/>
            <a:t>Դիտարկում</a:t>
          </a:r>
          <a:endParaRPr lang="en-GB" sz="900" b="1" dirty="0"/>
        </a:p>
      </dgm:t>
    </dgm:pt>
    <dgm:pt modelId="{44EF304D-0173-46A2-846C-1B27A9D7593C}" type="sibTrans" cxnId="{0E36F79C-877A-49A0-84EC-5B6D2FFF2772}">
      <dgm:prSet/>
      <dgm:spPr/>
      <dgm:t>
        <a:bodyPr/>
        <a:lstStyle/>
        <a:p>
          <a:endParaRPr lang="en-GB"/>
        </a:p>
      </dgm:t>
    </dgm:pt>
    <dgm:pt modelId="{19E1A182-F9F4-4853-A402-684458F02A0B}" type="parTrans" cxnId="{0E36F79C-877A-49A0-84EC-5B6D2FFF2772}">
      <dgm:prSet/>
      <dgm:spPr/>
      <dgm:t>
        <a:bodyPr/>
        <a:lstStyle/>
        <a:p>
          <a:endParaRPr lang="en-GB"/>
        </a:p>
      </dgm:t>
    </dgm:pt>
    <dgm:pt modelId="{5786B1B5-E318-4306-8EC2-C1837301A824}">
      <dgm:prSet custT="1"/>
      <dgm:spPr/>
      <dgm:t>
        <a:bodyPr/>
        <a:lstStyle/>
        <a:p>
          <a:r>
            <a:rPr lang="hy-AM" sz="1000" b="1" dirty="0"/>
            <a:t>Մշտադիտարկում</a:t>
          </a:r>
          <a:endParaRPr lang="en-GB" sz="1000" b="1" dirty="0"/>
        </a:p>
      </dgm:t>
    </dgm:pt>
    <dgm:pt modelId="{B596B9FA-298D-49F8-82F4-41548528D6EE}" type="parTrans" cxnId="{092F3526-A3D4-4E79-A388-8506D6F6DF33}">
      <dgm:prSet/>
      <dgm:spPr/>
      <dgm:t>
        <a:bodyPr/>
        <a:lstStyle/>
        <a:p>
          <a:endParaRPr lang="en-US"/>
        </a:p>
      </dgm:t>
    </dgm:pt>
    <dgm:pt modelId="{623996AD-7BE3-42BA-875B-180A78EAE704}" type="sibTrans" cxnId="{092F3526-A3D4-4E79-A388-8506D6F6DF33}">
      <dgm:prSet/>
      <dgm:spPr/>
      <dgm:t>
        <a:bodyPr/>
        <a:lstStyle/>
        <a:p>
          <a:endParaRPr lang="en-US"/>
        </a:p>
      </dgm:t>
    </dgm:pt>
    <dgm:pt modelId="{504A18EB-E840-4304-812B-B42B40D34720}">
      <dgm:prSet/>
      <dgm:spPr/>
      <dgm:t>
        <a:bodyPr/>
        <a:lstStyle/>
        <a:p>
          <a:r>
            <a:rPr lang="hy-AM" b="1" dirty="0"/>
            <a:t>Աուդիտ</a:t>
          </a:r>
          <a:endParaRPr lang="en-GB" b="1" dirty="0"/>
        </a:p>
      </dgm:t>
    </dgm:pt>
    <dgm:pt modelId="{99344032-A441-43F3-B59F-1BB85CC5253E}" type="parTrans" cxnId="{E4BC6A81-1A97-4BBF-9068-823BFE6837D0}">
      <dgm:prSet/>
      <dgm:spPr/>
      <dgm:t>
        <a:bodyPr/>
        <a:lstStyle/>
        <a:p>
          <a:endParaRPr lang="en-US"/>
        </a:p>
      </dgm:t>
    </dgm:pt>
    <dgm:pt modelId="{ECAE8A9A-CE93-4CCB-9830-6B25C8D0C004}" type="sibTrans" cxnId="{E4BC6A81-1A97-4BBF-9068-823BFE6837D0}">
      <dgm:prSet/>
      <dgm:spPr/>
      <dgm:t>
        <a:bodyPr/>
        <a:lstStyle/>
        <a:p>
          <a:endParaRPr lang="en-US"/>
        </a:p>
      </dgm:t>
    </dgm:pt>
    <dgm:pt modelId="{83D9391F-0D5F-4015-8292-748BCEA438C1}" type="pres">
      <dgm:prSet presAssocID="{DC96CCD7-110B-4E71-A772-36B5FA09D2D1}" presName="compositeShape" presStyleCnt="0">
        <dgm:presLayoutVars>
          <dgm:dir/>
          <dgm:resizeHandles/>
        </dgm:presLayoutVars>
      </dgm:prSet>
      <dgm:spPr/>
    </dgm:pt>
    <dgm:pt modelId="{F2BEC77A-1E6E-436F-B1F9-A03446434223}" type="pres">
      <dgm:prSet presAssocID="{DC96CCD7-110B-4E71-A772-36B5FA09D2D1}" presName="pyramid" presStyleLbl="node1" presStyleIdx="0" presStyleCnt="1" custLinFactNeighborX="3217" custLinFactNeighborY="-10417"/>
      <dgm:spPr/>
    </dgm:pt>
    <dgm:pt modelId="{9E6ECF21-C409-4208-80DA-6B3511A1FE46}" type="pres">
      <dgm:prSet presAssocID="{DC96CCD7-110B-4E71-A772-36B5FA09D2D1}" presName="theList" presStyleCnt="0"/>
      <dgm:spPr/>
    </dgm:pt>
    <dgm:pt modelId="{A99A3E09-7D7E-400A-AB6D-414DBBE60CC3}" type="pres">
      <dgm:prSet presAssocID="{BACE526D-E006-4911-8DF1-46E4A5F7CE86}" presName="aNode" presStyleLbl="fgAcc1" presStyleIdx="0" presStyleCnt="6" custScaleX="163500" custScaleY="110421">
        <dgm:presLayoutVars>
          <dgm:bulletEnabled val="1"/>
        </dgm:presLayoutVars>
      </dgm:prSet>
      <dgm:spPr/>
    </dgm:pt>
    <dgm:pt modelId="{1ACE7F40-FBBD-462D-A1CE-C7E0B4722863}" type="pres">
      <dgm:prSet presAssocID="{BACE526D-E006-4911-8DF1-46E4A5F7CE86}" presName="aSpace" presStyleCnt="0"/>
      <dgm:spPr/>
    </dgm:pt>
    <dgm:pt modelId="{16758B32-9314-416B-B926-AC693A82F95C}" type="pres">
      <dgm:prSet presAssocID="{DCE6DB9C-C698-466C-B4D7-C35007161096}" presName="aNode" presStyleLbl="fgAcc1" presStyleIdx="1" presStyleCnt="6" custScaleX="240547" custScaleY="224852" custLinFactNeighborX="-4106" custLinFactNeighborY="44901">
        <dgm:presLayoutVars>
          <dgm:bulletEnabled val="1"/>
        </dgm:presLayoutVars>
      </dgm:prSet>
      <dgm:spPr/>
    </dgm:pt>
    <dgm:pt modelId="{238F69F6-9F6E-4F2E-8AC3-DECC2556F781}" type="pres">
      <dgm:prSet presAssocID="{DCE6DB9C-C698-466C-B4D7-C35007161096}" presName="aSpace" presStyleCnt="0"/>
      <dgm:spPr/>
    </dgm:pt>
    <dgm:pt modelId="{4D8378FC-A876-4219-A917-3C260206A21E}" type="pres">
      <dgm:prSet presAssocID="{A51E0B1A-436D-40F3-8384-1C47E424885C}" presName="aNode" presStyleLbl="fgAcc1" presStyleIdx="2" presStyleCnt="6" custScaleX="155340" custScaleY="42348" custLinFactY="14940" custLinFactNeighborX="2340" custLinFactNeighborY="100000">
        <dgm:presLayoutVars>
          <dgm:bulletEnabled val="1"/>
        </dgm:presLayoutVars>
      </dgm:prSet>
      <dgm:spPr/>
    </dgm:pt>
    <dgm:pt modelId="{486634D7-F946-442B-AC8D-6762BF9DD22B}" type="pres">
      <dgm:prSet presAssocID="{A51E0B1A-436D-40F3-8384-1C47E424885C}" presName="aSpace" presStyleCnt="0"/>
      <dgm:spPr/>
    </dgm:pt>
    <dgm:pt modelId="{7A01309C-AAEA-40BE-AFA6-E65B18041969}" type="pres">
      <dgm:prSet presAssocID="{D779A1F3-6B96-40F0-889E-C0FEC89A00FD}" presName="aNode" presStyleLbl="fgAcc1" presStyleIdx="3" presStyleCnt="6" custScaleY="39706" custLinFactY="14940" custLinFactNeighborX="5148" custLinFactNeighborY="100000">
        <dgm:presLayoutVars>
          <dgm:bulletEnabled val="1"/>
        </dgm:presLayoutVars>
      </dgm:prSet>
      <dgm:spPr/>
    </dgm:pt>
    <dgm:pt modelId="{B226575A-9A42-449B-84AB-62EADB2DEAFF}" type="pres">
      <dgm:prSet presAssocID="{D779A1F3-6B96-40F0-889E-C0FEC89A00FD}" presName="aSpace" presStyleCnt="0"/>
      <dgm:spPr/>
    </dgm:pt>
    <dgm:pt modelId="{D88B3EDD-0D6C-42D0-96B4-674ECB980ABB}" type="pres">
      <dgm:prSet presAssocID="{5786B1B5-E318-4306-8EC2-C1837301A824}" presName="aNode" presStyleLbl="fgAcc1" presStyleIdx="4" presStyleCnt="6" custScaleY="45379" custLinFactY="14940" custLinFactNeighborX="6552" custLinFactNeighborY="100000">
        <dgm:presLayoutVars>
          <dgm:bulletEnabled val="1"/>
        </dgm:presLayoutVars>
      </dgm:prSet>
      <dgm:spPr/>
    </dgm:pt>
    <dgm:pt modelId="{3A55127C-A5DD-4F43-8B45-329613E12442}" type="pres">
      <dgm:prSet presAssocID="{5786B1B5-E318-4306-8EC2-C1837301A824}" presName="aSpace" presStyleCnt="0"/>
      <dgm:spPr/>
    </dgm:pt>
    <dgm:pt modelId="{B6F7401E-A973-474E-AB04-C755A3260976}" type="pres">
      <dgm:prSet presAssocID="{504A18EB-E840-4304-812B-B42B40D34720}" presName="aNode" presStyleLbl="fgAcc1" presStyleIdx="5" presStyleCnt="6" custScaleY="45379" custLinFactY="14940" custLinFactNeighborX="6552" custLinFactNeighborY="100000">
        <dgm:presLayoutVars>
          <dgm:bulletEnabled val="1"/>
        </dgm:presLayoutVars>
      </dgm:prSet>
      <dgm:spPr/>
    </dgm:pt>
    <dgm:pt modelId="{60C99228-2A35-48B5-BCEF-9FB78392BE31}" type="pres">
      <dgm:prSet presAssocID="{504A18EB-E840-4304-812B-B42B40D34720}" presName="aSpace" presStyleCnt="0"/>
      <dgm:spPr/>
    </dgm:pt>
  </dgm:ptLst>
  <dgm:cxnLst>
    <dgm:cxn modelId="{274A1714-3682-4FE7-BDB8-4425AAA8B245}" type="presOf" srcId="{5786B1B5-E318-4306-8EC2-C1837301A824}" destId="{D88B3EDD-0D6C-42D0-96B4-674ECB980ABB}" srcOrd="0" destOrd="0" presId="urn:microsoft.com/office/officeart/2005/8/layout/pyramid2"/>
    <dgm:cxn modelId="{563FEC17-74A3-41E1-A985-0C1F3D710451}" type="presOf" srcId="{DC96CCD7-110B-4E71-A772-36B5FA09D2D1}" destId="{83D9391F-0D5F-4015-8292-748BCEA438C1}" srcOrd="0" destOrd="0" presId="urn:microsoft.com/office/officeart/2005/8/layout/pyramid2"/>
    <dgm:cxn modelId="{092F3526-A3D4-4E79-A388-8506D6F6DF33}" srcId="{DC96CCD7-110B-4E71-A772-36B5FA09D2D1}" destId="{5786B1B5-E318-4306-8EC2-C1837301A824}" srcOrd="4" destOrd="0" parTransId="{B596B9FA-298D-49F8-82F4-41548528D6EE}" sibTransId="{623996AD-7BE3-42BA-875B-180A78EAE704}"/>
    <dgm:cxn modelId="{7F52A365-888C-4065-84DA-7B43920AAB14}" srcId="{DC96CCD7-110B-4E71-A772-36B5FA09D2D1}" destId="{A51E0B1A-436D-40F3-8384-1C47E424885C}" srcOrd="2" destOrd="0" parTransId="{298D1BD5-81D5-4C04-BE5E-E0BEB8E5E562}" sibTransId="{32820EE2-155C-486B-84F2-0CCE65C6ACE6}"/>
    <dgm:cxn modelId="{3ABE2369-3A7D-4379-A269-E86961C43D54}" type="presOf" srcId="{DCE6DB9C-C698-466C-B4D7-C35007161096}" destId="{16758B32-9314-416B-B926-AC693A82F95C}" srcOrd="0" destOrd="0" presId="urn:microsoft.com/office/officeart/2005/8/layout/pyramid2"/>
    <dgm:cxn modelId="{0204175A-ACF2-46B9-9474-4885B271E99A}" type="presOf" srcId="{A51E0B1A-436D-40F3-8384-1C47E424885C}" destId="{4D8378FC-A876-4219-A917-3C260206A21E}" srcOrd="0" destOrd="0" presId="urn:microsoft.com/office/officeart/2005/8/layout/pyramid2"/>
    <dgm:cxn modelId="{E4BC6A81-1A97-4BBF-9068-823BFE6837D0}" srcId="{DC96CCD7-110B-4E71-A772-36B5FA09D2D1}" destId="{504A18EB-E840-4304-812B-B42B40D34720}" srcOrd="5" destOrd="0" parTransId="{99344032-A441-43F3-B59F-1BB85CC5253E}" sibTransId="{ECAE8A9A-CE93-4CCB-9830-6B25C8D0C004}"/>
    <dgm:cxn modelId="{0E36F79C-877A-49A0-84EC-5B6D2FFF2772}" srcId="{DC96CCD7-110B-4E71-A772-36B5FA09D2D1}" destId="{D779A1F3-6B96-40F0-889E-C0FEC89A00FD}" srcOrd="3" destOrd="0" parTransId="{19E1A182-F9F4-4853-A402-684458F02A0B}" sibTransId="{44EF304D-0173-46A2-846C-1B27A9D7593C}"/>
    <dgm:cxn modelId="{AD9A66A2-BAED-4D35-93AD-EB6089585510}" srcId="{DC96CCD7-110B-4E71-A772-36B5FA09D2D1}" destId="{DCE6DB9C-C698-466C-B4D7-C35007161096}" srcOrd="1" destOrd="0" parTransId="{045E62C9-995F-4709-85DE-06461D86B74A}" sibTransId="{5D5B8713-A2F2-4EB8-83AD-34F427F8AD70}"/>
    <dgm:cxn modelId="{E5F562AA-60BF-417A-A3A5-A508215BB09E}" type="presOf" srcId="{504A18EB-E840-4304-812B-B42B40D34720}" destId="{B6F7401E-A973-474E-AB04-C755A3260976}" srcOrd="0" destOrd="0" presId="urn:microsoft.com/office/officeart/2005/8/layout/pyramid2"/>
    <dgm:cxn modelId="{0900E3B7-7204-4E9A-A514-5BA6B72EAB9F}" type="presOf" srcId="{BACE526D-E006-4911-8DF1-46E4A5F7CE86}" destId="{A99A3E09-7D7E-400A-AB6D-414DBBE60CC3}" srcOrd="0" destOrd="0" presId="urn:microsoft.com/office/officeart/2005/8/layout/pyramid2"/>
    <dgm:cxn modelId="{986F64D3-C46E-4BAB-AF92-EEDDEC99D1A0}" srcId="{DC96CCD7-110B-4E71-A772-36B5FA09D2D1}" destId="{BACE526D-E006-4911-8DF1-46E4A5F7CE86}" srcOrd="0" destOrd="0" parTransId="{9B946E83-BFFA-48BC-B95D-76B7E042B392}" sibTransId="{1EED8CA5-AC55-4F13-ADB6-8830873AC89B}"/>
    <dgm:cxn modelId="{6A82C1E9-6C68-4C95-91DA-128AD45F3492}" type="presOf" srcId="{D779A1F3-6B96-40F0-889E-C0FEC89A00FD}" destId="{7A01309C-AAEA-40BE-AFA6-E65B18041969}" srcOrd="0" destOrd="0" presId="urn:microsoft.com/office/officeart/2005/8/layout/pyramid2"/>
    <dgm:cxn modelId="{9B6245C3-1320-4F86-B3C4-10FB145E8FB8}" type="presParOf" srcId="{83D9391F-0D5F-4015-8292-748BCEA438C1}" destId="{F2BEC77A-1E6E-436F-B1F9-A03446434223}" srcOrd="0" destOrd="0" presId="urn:microsoft.com/office/officeart/2005/8/layout/pyramid2"/>
    <dgm:cxn modelId="{8DC283FA-EEFB-4F2A-B34D-FBAC8788D1DD}" type="presParOf" srcId="{83D9391F-0D5F-4015-8292-748BCEA438C1}" destId="{9E6ECF21-C409-4208-80DA-6B3511A1FE46}" srcOrd="1" destOrd="0" presId="urn:microsoft.com/office/officeart/2005/8/layout/pyramid2"/>
    <dgm:cxn modelId="{E512CDB3-FEE3-47A4-BC90-CE1DD8BAF988}" type="presParOf" srcId="{9E6ECF21-C409-4208-80DA-6B3511A1FE46}" destId="{A99A3E09-7D7E-400A-AB6D-414DBBE60CC3}" srcOrd="0" destOrd="0" presId="urn:microsoft.com/office/officeart/2005/8/layout/pyramid2"/>
    <dgm:cxn modelId="{8E33AC5E-C38E-42A2-A1D3-1B68C31A944A}" type="presParOf" srcId="{9E6ECF21-C409-4208-80DA-6B3511A1FE46}" destId="{1ACE7F40-FBBD-462D-A1CE-C7E0B4722863}" srcOrd="1" destOrd="0" presId="urn:microsoft.com/office/officeart/2005/8/layout/pyramid2"/>
    <dgm:cxn modelId="{8A724192-EA9D-433C-959B-1102FD2C9E35}" type="presParOf" srcId="{9E6ECF21-C409-4208-80DA-6B3511A1FE46}" destId="{16758B32-9314-416B-B926-AC693A82F95C}" srcOrd="2" destOrd="0" presId="urn:microsoft.com/office/officeart/2005/8/layout/pyramid2"/>
    <dgm:cxn modelId="{2E6675F7-0531-4BC2-B2B0-BDECA232275C}" type="presParOf" srcId="{9E6ECF21-C409-4208-80DA-6B3511A1FE46}" destId="{238F69F6-9F6E-4F2E-8AC3-DECC2556F781}" srcOrd="3" destOrd="0" presId="urn:microsoft.com/office/officeart/2005/8/layout/pyramid2"/>
    <dgm:cxn modelId="{FFB28970-7637-49BD-8DE5-8174E18C5DF9}" type="presParOf" srcId="{9E6ECF21-C409-4208-80DA-6B3511A1FE46}" destId="{4D8378FC-A876-4219-A917-3C260206A21E}" srcOrd="4" destOrd="0" presId="urn:microsoft.com/office/officeart/2005/8/layout/pyramid2"/>
    <dgm:cxn modelId="{705417DF-903B-4CD0-AEE4-28723A5B40E3}" type="presParOf" srcId="{9E6ECF21-C409-4208-80DA-6B3511A1FE46}" destId="{486634D7-F946-442B-AC8D-6762BF9DD22B}" srcOrd="5" destOrd="0" presId="urn:microsoft.com/office/officeart/2005/8/layout/pyramid2"/>
    <dgm:cxn modelId="{6269EDF3-1D0F-461F-A57F-DE682DF2E14B}" type="presParOf" srcId="{9E6ECF21-C409-4208-80DA-6B3511A1FE46}" destId="{7A01309C-AAEA-40BE-AFA6-E65B18041969}" srcOrd="6" destOrd="0" presId="urn:microsoft.com/office/officeart/2005/8/layout/pyramid2"/>
    <dgm:cxn modelId="{E08AAF56-A35A-4F67-9F70-C80365932AE1}" type="presParOf" srcId="{9E6ECF21-C409-4208-80DA-6B3511A1FE46}" destId="{B226575A-9A42-449B-84AB-62EADB2DEAFF}" srcOrd="7" destOrd="0" presId="urn:microsoft.com/office/officeart/2005/8/layout/pyramid2"/>
    <dgm:cxn modelId="{E7F18B7C-EF95-4E32-8CCB-B62282F057D1}" type="presParOf" srcId="{9E6ECF21-C409-4208-80DA-6B3511A1FE46}" destId="{D88B3EDD-0D6C-42D0-96B4-674ECB980ABB}" srcOrd="8" destOrd="0" presId="urn:microsoft.com/office/officeart/2005/8/layout/pyramid2"/>
    <dgm:cxn modelId="{767D44D0-15B7-404D-A741-35E29CEDFEEE}" type="presParOf" srcId="{9E6ECF21-C409-4208-80DA-6B3511A1FE46}" destId="{3A55127C-A5DD-4F43-8B45-329613E12442}" srcOrd="9" destOrd="0" presId="urn:microsoft.com/office/officeart/2005/8/layout/pyramid2"/>
    <dgm:cxn modelId="{08DADFFF-B0FD-4F15-AF93-AADE6DAF2119}" type="presParOf" srcId="{9E6ECF21-C409-4208-80DA-6B3511A1FE46}" destId="{B6F7401E-A973-474E-AB04-C755A3260976}" srcOrd="10" destOrd="0" presId="urn:microsoft.com/office/officeart/2005/8/layout/pyramid2"/>
    <dgm:cxn modelId="{4449C98E-DDA1-4236-ABAA-FDE4B7FEF0F4}" type="presParOf" srcId="{9E6ECF21-C409-4208-80DA-6B3511A1FE46}" destId="{60C99228-2A35-48B5-BCEF-9FB78392BE31}" srcOrd="11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BEC77A-1E6E-436F-B1F9-A03446434223}">
      <dsp:nvSpPr>
        <dsp:cNvPr id="0" name=""/>
        <dsp:cNvSpPr/>
      </dsp:nvSpPr>
      <dsp:spPr>
        <a:xfrm>
          <a:off x="54142" y="0"/>
          <a:ext cx="3140015" cy="3140015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99A3E09-7D7E-400A-AB6D-414DBBE60CC3}">
      <dsp:nvSpPr>
        <dsp:cNvPr id="0" name=""/>
        <dsp:cNvSpPr/>
      </dsp:nvSpPr>
      <dsp:spPr>
        <a:xfrm>
          <a:off x="875114" y="314842"/>
          <a:ext cx="3337050" cy="475390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y-AM" sz="1000" b="1" kern="1200" dirty="0"/>
            <a:t>Ռիսկի վրա հիմնված ստուգումներ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y-AM" sz="1000" kern="1200" dirty="0"/>
            <a:t>/Ստուգումների տարեկան ծրագիր/</a:t>
          </a:r>
          <a:endParaRPr lang="en-GB" sz="1000" kern="1200" dirty="0"/>
        </a:p>
      </dsp:txBody>
      <dsp:txXfrm>
        <a:off x="898321" y="338049"/>
        <a:ext cx="3290636" cy="428976"/>
      </dsp:txXfrm>
    </dsp:sp>
    <dsp:sp modelId="{16758B32-9314-416B-B926-AC693A82F95C}">
      <dsp:nvSpPr>
        <dsp:cNvPr id="0" name=""/>
        <dsp:cNvSpPr/>
      </dsp:nvSpPr>
      <dsp:spPr>
        <a:xfrm>
          <a:off x="5042" y="868212"/>
          <a:ext cx="4909587" cy="968045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y-AM" sz="1000" kern="1200" dirty="0"/>
            <a:t>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y-AM" sz="1000" kern="1200" dirty="0"/>
            <a:t>Հայաստանի Հանրապետության վարչապետի  հանձնարարականի, քաղաքացիներից, իրավաբանական անձանցից, անհատ ձեռնարկատերերից ստացված դիմում</a:t>
          </a:r>
          <a:r>
            <a:rPr lang="hy-AM" sz="1000" kern="1200" dirty="0">
              <a:solidFill>
                <a:sysClr val="windowText" lastClr="000000"/>
              </a:solidFill>
            </a:rPr>
            <a:t>ներ</a:t>
          </a:r>
          <a:r>
            <a:rPr lang="hy-AM" sz="1000" kern="1200" dirty="0"/>
            <a:t>ի, պետական, տեղական ինքնակառավարման մարմիններից գրավոր տեղեկատվության և օրենքով սահմանված այլ հիմքերով </a:t>
          </a:r>
          <a:r>
            <a:rPr lang="hy-AM" sz="1000" kern="1200" dirty="0">
              <a:solidFill>
                <a:sysClr val="windowText" lastClr="000000"/>
              </a:solidFill>
            </a:rPr>
            <a:t>իրականացվող</a:t>
          </a:r>
          <a:r>
            <a:rPr lang="hy-AM" sz="1000" kern="1200" dirty="0"/>
            <a:t> ստուգումներ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y-AM" sz="1000" b="0" kern="1200" dirty="0"/>
            <a:t>/Ռիսկի վրա հիմնված ստուգումներից բացի/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700" kern="1200" dirty="0"/>
        </a:p>
      </dsp:txBody>
      <dsp:txXfrm>
        <a:off x="52298" y="915468"/>
        <a:ext cx="4815075" cy="873533"/>
      </dsp:txXfrm>
    </dsp:sp>
    <dsp:sp modelId="{4D8378FC-A876-4219-A917-3C260206A21E}">
      <dsp:nvSpPr>
        <dsp:cNvPr id="0" name=""/>
        <dsp:cNvSpPr/>
      </dsp:nvSpPr>
      <dsp:spPr>
        <a:xfrm>
          <a:off x="1006147" y="1984046"/>
          <a:ext cx="3170504" cy="182318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y-AM" sz="1000" kern="1200" dirty="0"/>
            <a:t> </a:t>
          </a:r>
          <a:r>
            <a:rPr lang="hy-AM" sz="1000" b="1" kern="1200" dirty="0"/>
            <a:t>Սահմանային պետական վերահսկողություն</a:t>
          </a:r>
          <a:endParaRPr lang="en-GB" sz="1050" b="1" kern="1200" dirty="0"/>
        </a:p>
      </dsp:txBody>
      <dsp:txXfrm>
        <a:off x="1015047" y="1992946"/>
        <a:ext cx="3152704" cy="164518"/>
      </dsp:txXfrm>
    </dsp:sp>
    <dsp:sp modelId="{7A01309C-AAEA-40BE-AFA6-E65B18041969}">
      <dsp:nvSpPr>
        <dsp:cNvPr id="0" name=""/>
        <dsp:cNvSpPr/>
      </dsp:nvSpPr>
      <dsp:spPr>
        <a:xfrm>
          <a:off x="1628206" y="2220180"/>
          <a:ext cx="2041009" cy="17094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y-AM" sz="1000" b="1" kern="1200" dirty="0"/>
            <a:t>Դիտարկում</a:t>
          </a:r>
          <a:endParaRPr lang="en-GB" sz="900" b="1" kern="1200" dirty="0"/>
        </a:p>
      </dsp:txBody>
      <dsp:txXfrm>
        <a:off x="1636551" y="2228525"/>
        <a:ext cx="2024319" cy="154254"/>
      </dsp:txXfrm>
    </dsp:sp>
    <dsp:sp modelId="{D88B3EDD-0D6C-42D0-96B4-674ECB980ABB}">
      <dsp:nvSpPr>
        <dsp:cNvPr id="0" name=""/>
        <dsp:cNvSpPr/>
      </dsp:nvSpPr>
      <dsp:spPr>
        <a:xfrm>
          <a:off x="1656862" y="2444940"/>
          <a:ext cx="2041009" cy="195368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y-AM" sz="1000" b="1" kern="1200" dirty="0"/>
            <a:t>Մշտադիտարկում</a:t>
          </a:r>
          <a:endParaRPr lang="en-GB" sz="1000" b="1" kern="1200" dirty="0"/>
        </a:p>
      </dsp:txBody>
      <dsp:txXfrm>
        <a:off x="1666399" y="2454477"/>
        <a:ext cx="2021935" cy="176294"/>
      </dsp:txXfrm>
    </dsp:sp>
    <dsp:sp modelId="{B6F7401E-A973-474E-AB04-C755A3260976}">
      <dsp:nvSpPr>
        <dsp:cNvPr id="0" name=""/>
        <dsp:cNvSpPr/>
      </dsp:nvSpPr>
      <dsp:spPr>
        <a:xfrm>
          <a:off x="1656862" y="2694124"/>
          <a:ext cx="2041009" cy="195368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y-AM" sz="800" b="1" kern="1200" dirty="0"/>
            <a:t>Աուդիտ</a:t>
          </a:r>
          <a:endParaRPr lang="en-GB" sz="800" b="1" kern="1200" dirty="0"/>
        </a:p>
      </dsp:txBody>
      <dsp:txXfrm>
        <a:off x="1666399" y="2703661"/>
        <a:ext cx="2021935" cy="1762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14844</Words>
  <Characters>84612</Characters>
  <Application>Microsoft Office Word</Application>
  <DocSecurity>0</DocSecurity>
  <Lines>705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Vardine Isahakyan</dc:creator>
  <cp:keywords/>
  <dc:description/>
  <cp:lastModifiedBy>Vardine Isahakyan</cp:lastModifiedBy>
  <cp:revision>19</cp:revision>
  <dcterms:created xsi:type="dcterms:W3CDTF">2025-12-26T13:05:00Z</dcterms:created>
  <dcterms:modified xsi:type="dcterms:W3CDTF">2026-01-07T12:11:00Z</dcterms:modified>
</cp:coreProperties>
</file>